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B665A" w14:textId="77777777" w:rsidR="00BD2664" w:rsidRPr="00194DFD" w:rsidRDefault="00BD2664" w:rsidP="00BD2664">
      <w:pPr>
        <w:spacing w:line="276" w:lineRule="auto"/>
        <w:ind w:right="-189"/>
        <w:jc w:val="both"/>
        <w:rPr>
          <w:b/>
          <w:bCs/>
          <w:sz w:val="36"/>
          <w:szCs w:val="36"/>
        </w:rPr>
      </w:pPr>
      <w:bookmarkStart w:id="0" w:name="_GoBack"/>
      <w:bookmarkEnd w:id="0"/>
      <w:r w:rsidRPr="00194DFD">
        <w:rPr>
          <w:b/>
          <w:bCs/>
          <w:sz w:val="36"/>
          <w:szCs w:val="36"/>
        </w:rPr>
        <w:t xml:space="preserve">REPUBLIQUE DU BURUNDI </w:t>
      </w:r>
    </w:p>
    <w:p w14:paraId="19825C98" w14:textId="77777777" w:rsidR="00BD2664" w:rsidRPr="00194DFD" w:rsidRDefault="00194DFD" w:rsidP="00BD2664">
      <w:pPr>
        <w:spacing w:line="276" w:lineRule="auto"/>
        <w:ind w:right="-189"/>
        <w:jc w:val="both"/>
        <w:rPr>
          <w:b/>
          <w:bCs/>
          <w:i/>
          <w:sz w:val="36"/>
          <w:szCs w:val="36"/>
        </w:rPr>
      </w:pPr>
      <w:r w:rsidRPr="00194DFD">
        <w:rPr>
          <w:b/>
          <w:bCs/>
          <w:i/>
          <w:sz w:val="36"/>
          <w:szCs w:val="36"/>
        </w:rPr>
        <w:t>Nom de l’Autorité Contractante</w:t>
      </w:r>
      <w:r w:rsidR="00BD2664" w:rsidRPr="00194DFD">
        <w:rPr>
          <w:b/>
          <w:bCs/>
          <w:i/>
          <w:sz w:val="36"/>
          <w:szCs w:val="36"/>
        </w:rPr>
        <w:t>.</w:t>
      </w:r>
    </w:p>
    <w:p w14:paraId="3926FB27" w14:textId="77777777" w:rsidR="00BD2664" w:rsidRPr="00194DFD" w:rsidRDefault="00BD2664" w:rsidP="00BD2664">
      <w:pPr>
        <w:spacing w:line="276" w:lineRule="auto"/>
        <w:ind w:left="-567" w:right="-189"/>
        <w:jc w:val="both"/>
        <w:rPr>
          <w:b/>
          <w:sz w:val="22"/>
        </w:rPr>
      </w:pPr>
    </w:p>
    <w:p w14:paraId="277DC908" w14:textId="77777777" w:rsidR="00BD2664" w:rsidRPr="00194DFD" w:rsidRDefault="00BD2664" w:rsidP="00BD2664">
      <w:pPr>
        <w:spacing w:line="276" w:lineRule="auto"/>
        <w:jc w:val="both"/>
        <w:rPr>
          <w:b/>
          <w:bCs/>
          <w:sz w:val="22"/>
        </w:rPr>
      </w:pPr>
    </w:p>
    <w:p w14:paraId="1F9604C9" w14:textId="77777777" w:rsidR="00BD2664" w:rsidRPr="00194DFD" w:rsidRDefault="00BD2664" w:rsidP="00BD2664">
      <w:pPr>
        <w:spacing w:line="276" w:lineRule="auto"/>
        <w:jc w:val="both"/>
        <w:rPr>
          <w:b/>
          <w:bCs/>
          <w:sz w:val="22"/>
        </w:rPr>
      </w:pPr>
    </w:p>
    <w:p w14:paraId="5942546E" w14:textId="77777777" w:rsidR="00BD2664" w:rsidRPr="00194DFD" w:rsidRDefault="00BD2664" w:rsidP="00BD2664">
      <w:pPr>
        <w:spacing w:line="276" w:lineRule="auto"/>
        <w:jc w:val="both"/>
        <w:rPr>
          <w:b/>
          <w:sz w:val="22"/>
        </w:rPr>
      </w:pPr>
    </w:p>
    <w:p w14:paraId="60ADEFC1" w14:textId="77777777" w:rsidR="00BD2664" w:rsidRPr="00194DFD" w:rsidRDefault="00BD2664" w:rsidP="00BD2664">
      <w:pPr>
        <w:spacing w:line="276" w:lineRule="auto"/>
        <w:jc w:val="both"/>
        <w:rPr>
          <w:b/>
          <w:sz w:val="22"/>
        </w:rPr>
      </w:pPr>
    </w:p>
    <w:p w14:paraId="0BD39941" w14:textId="77777777" w:rsidR="00BD2664" w:rsidRPr="00194DFD" w:rsidRDefault="00BD2664" w:rsidP="00BD2664">
      <w:pPr>
        <w:spacing w:line="276" w:lineRule="auto"/>
        <w:jc w:val="both"/>
        <w:rPr>
          <w:b/>
          <w:sz w:val="22"/>
        </w:rPr>
      </w:pPr>
    </w:p>
    <w:p w14:paraId="4FAB19CB" w14:textId="77777777" w:rsidR="00BD2664" w:rsidRPr="00194DFD" w:rsidRDefault="00BD2664" w:rsidP="00BD2664">
      <w:pPr>
        <w:pStyle w:val="Titre40"/>
        <w:spacing w:line="276" w:lineRule="auto"/>
        <w:rPr>
          <w:strike/>
          <w:sz w:val="36"/>
        </w:rPr>
      </w:pPr>
      <w:r w:rsidRPr="00194DFD">
        <w:rPr>
          <w:sz w:val="36"/>
        </w:rPr>
        <w:t>DOSSIER TYPE D’APPEL D’OFFRES</w:t>
      </w:r>
    </w:p>
    <w:p w14:paraId="72097003" w14:textId="77777777" w:rsidR="00BD2664" w:rsidRPr="00194DFD" w:rsidRDefault="00BD2664" w:rsidP="00BD2664">
      <w:pPr>
        <w:pStyle w:val="Pieddepage"/>
        <w:tabs>
          <w:tab w:val="clear" w:pos="4320"/>
          <w:tab w:val="clear" w:pos="8640"/>
        </w:tabs>
        <w:spacing w:line="276" w:lineRule="auto"/>
        <w:jc w:val="center"/>
        <w:rPr>
          <w:b/>
        </w:rPr>
      </w:pPr>
    </w:p>
    <w:p w14:paraId="6F1B192D" w14:textId="77777777" w:rsidR="00BD2664" w:rsidRPr="00194DFD" w:rsidRDefault="00BD2664" w:rsidP="00BD2664">
      <w:pPr>
        <w:spacing w:line="276" w:lineRule="auto"/>
        <w:jc w:val="center"/>
        <w:rPr>
          <w:b/>
          <w:sz w:val="32"/>
        </w:rPr>
      </w:pPr>
    </w:p>
    <w:p w14:paraId="7DA1B760" w14:textId="77777777" w:rsidR="00BD2664" w:rsidRPr="00194DFD" w:rsidRDefault="00BD2664" w:rsidP="00BD2664">
      <w:pPr>
        <w:spacing w:line="276" w:lineRule="auto"/>
        <w:jc w:val="center"/>
        <w:rPr>
          <w:b/>
          <w:sz w:val="32"/>
        </w:rPr>
      </w:pPr>
    </w:p>
    <w:p w14:paraId="4004CA99" w14:textId="77777777" w:rsidR="00BD2664" w:rsidRPr="00194DFD" w:rsidRDefault="00BD2664" w:rsidP="00BD2664">
      <w:pPr>
        <w:pStyle w:val="Retraitcorpsdetexte3"/>
        <w:spacing w:line="276" w:lineRule="auto"/>
        <w:ind w:left="0"/>
        <w:jc w:val="center"/>
        <w:rPr>
          <w:b/>
          <w:sz w:val="36"/>
          <w:szCs w:val="36"/>
        </w:rPr>
      </w:pPr>
      <w:r w:rsidRPr="00194DFD">
        <w:rPr>
          <w:b/>
          <w:sz w:val="36"/>
          <w:szCs w:val="36"/>
        </w:rPr>
        <w:t>PASSATION DES MARCHES DE TRAVAUX</w:t>
      </w:r>
    </w:p>
    <w:p w14:paraId="12DD18A4" w14:textId="77777777" w:rsidR="00BD2664" w:rsidRPr="00194DFD" w:rsidRDefault="00BD2664" w:rsidP="00BD2664">
      <w:pPr>
        <w:spacing w:line="276" w:lineRule="auto"/>
        <w:jc w:val="both"/>
        <w:rPr>
          <w:b/>
          <w:sz w:val="32"/>
        </w:rPr>
      </w:pPr>
    </w:p>
    <w:p w14:paraId="470702E0" w14:textId="77777777" w:rsidR="00BD2664" w:rsidRPr="00194DFD" w:rsidRDefault="00BD2664" w:rsidP="00BD2664">
      <w:pPr>
        <w:spacing w:line="276" w:lineRule="auto"/>
        <w:jc w:val="both"/>
        <w:rPr>
          <w:b/>
          <w:sz w:val="32"/>
        </w:rPr>
      </w:pPr>
    </w:p>
    <w:p w14:paraId="73062729" w14:textId="77777777" w:rsidR="00BD2664" w:rsidRPr="00194DFD" w:rsidRDefault="00BD2664" w:rsidP="00BD2664">
      <w:pPr>
        <w:spacing w:line="276" w:lineRule="auto"/>
        <w:jc w:val="both"/>
        <w:rPr>
          <w:b/>
          <w:sz w:val="32"/>
        </w:rPr>
      </w:pPr>
    </w:p>
    <w:p w14:paraId="4E193D4A" w14:textId="77777777" w:rsidR="00BD2664" w:rsidRPr="00194DFD" w:rsidRDefault="00BD2664" w:rsidP="00BD2664">
      <w:pPr>
        <w:spacing w:line="276" w:lineRule="auto"/>
        <w:jc w:val="both"/>
        <w:rPr>
          <w:b/>
          <w:sz w:val="32"/>
          <w:szCs w:val="32"/>
        </w:rPr>
      </w:pPr>
      <w:r w:rsidRPr="00194DFD">
        <w:rPr>
          <w:b/>
          <w:sz w:val="32"/>
          <w:szCs w:val="32"/>
        </w:rPr>
        <w:t>Appel d’Offres ouvert N° [</w:t>
      </w:r>
      <w:r w:rsidRPr="00194DFD">
        <w:rPr>
          <w:b/>
          <w:i/>
          <w:sz w:val="32"/>
          <w:szCs w:val="32"/>
        </w:rPr>
        <w:t>indiquer le numéro du DAO</w:t>
      </w:r>
      <w:r w:rsidRPr="00194DFD">
        <w:rPr>
          <w:b/>
          <w:sz w:val="32"/>
          <w:szCs w:val="32"/>
        </w:rPr>
        <w:t xml:space="preserve">] pour les </w:t>
      </w:r>
      <w:r w:rsidR="008C06BB" w:rsidRPr="00194DFD">
        <w:rPr>
          <w:b/>
          <w:sz w:val="32"/>
          <w:szCs w:val="32"/>
        </w:rPr>
        <w:t>travaux</w:t>
      </w:r>
      <w:r w:rsidRPr="00194DFD">
        <w:rPr>
          <w:b/>
          <w:sz w:val="32"/>
          <w:szCs w:val="32"/>
        </w:rPr>
        <w:t xml:space="preserve"> de [</w:t>
      </w:r>
      <w:r w:rsidRPr="00194DFD">
        <w:rPr>
          <w:b/>
          <w:i/>
          <w:sz w:val="32"/>
          <w:szCs w:val="32"/>
        </w:rPr>
        <w:t>brève description des travaux</w:t>
      </w:r>
      <w:r w:rsidRPr="00194DFD">
        <w:rPr>
          <w:b/>
          <w:sz w:val="32"/>
          <w:szCs w:val="32"/>
        </w:rPr>
        <w:t>] (avec publication nationale ou internationale).</w:t>
      </w:r>
    </w:p>
    <w:p w14:paraId="39512137" w14:textId="77777777" w:rsidR="00BD2664" w:rsidRPr="00194DFD" w:rsidRDefault="00BD2664" w:rsidP="00BD2664">
      <w:pPr>
        <w:spacing w:line="276" w:lineRule="auto"/>
        <w:jc w:val="both"/>
        <w:rPr>
          <w:b/>
          <w:sz w:val="40"/>
          <w:szCs w:val="40"/>
        </w:rPr>
      </w:pPr>
    </w:p>
    <w:p w14:paraId="787412F1" w14:textId="77777777" w:rsidR="00BD2664" w:rsidRPr="00194DFD" w:rsidRDefault="00BD2664" w:rsidP="00BD2664">
      <w:pPr>
        <w:spacing w:line="276" w:lineRule="auto"/>
        <w:ind w:left="-327"/>
        <w:jc w:val="both"/>
        <w:rPr>
          <w:b/>
          <w:sz w:val="52"/>
          <w:szCs w:val="52"/>
        </w:rPr>
      </w:pPr>
    </w:p>
    <w:p w14:paraId="1807B132" w14:textId="77777777" w:rsidR="00BD2664" w:rsidRPr="00194DFD" w:rsidRDefault="00BD2664" w:rsidP="00BD2664">
      <w:pPr>
        <w:autoSpaceDE w:val="0"/>
        <w:autoSpaceDN w:val="0"/>
        <w:adjustRightInd w:val="0"/>
        <w:spacing w:line="276" w:lineRule="auto"/>
        <w:jc w:val="both"/>
        <w:rPr>
          <w:b/>
          <w:bCs/>
          <w:sz w:val="28"/>
          <w:szCs w:val="28"/>
        </w:rPr>
      </w:pPr>
      <w:r w:rsidRPr="00194DFD">
        <w:rPr>
          <w:b/>
          <w:bCs/>
          <w:sz w:val="28"/>
          <w:szCs w:val="28"/>
        </w:rPr>
        <w:t>Date de Publication : …/…/…</w:t>
      </w:r>
    </w:p>
    <w:p w14:paraId="7A259890" w14:textId="77777777" w:rsidR="00BD2664" w:rsidRPr="00194DFD" w:rsidRDefault="00BD2664" w:rsidP="00BD2664">
      <w:pPr>
        <w:spacing w:line="276" w:lineRule="auto"/>
        <w:jc w:val="both"/>
        <w:rPr>
          <w:b/>
          <w:bCs/>
          <w:sz w:val="28"/>
          <w:szCs w:val="28"/>
        </w:rPr>
      </w:pPr>
    </w:p>
    <w:p w14:paraId="0F5ABE82" w14:textId="77777777" w:rsidR="00BD2664" w:rsidRPr="00194DFD" w:rsidRDefault="00BD2664" w:rsidP="00BD2664">
      <w:pPr>
        <w:autoSpaceDE w:val="0"/>
        <w:autoSpaceDN w:val="0"/>
        <w:adjustRightInd w:val="0"/>
        <w:spacing w:line="276" w:lineRule="auto"/>
        <w:jc w:val="both"/>
        <w:rPr>
          <w:b/>
          <w:bCs/>
          <w:sz w:val="28"/>
          <w:szCs w:val="28"/>
        </w:rPr>
      </w:pPr>
      <w:r w:rsidRPr="00194DFD">
        <w:rPr>
          <w:b/>
          <w:bCs/>
          <w:sz w:val="28"/>
          <w:szCs w:val="28"/>
        </w:rPr>
        <w:t>Date d’ouverture des offres : …/…/…</w:t>
      </w:r>
    </w:p>
    <w:p w14:paraId="274B2DD0" w14:textId="77777777" w:rsidR="00BD2664" w:rsidRPr="00194DFD" w:rsidRDefault="00BD2664" w:rsidP="00BD2664">
      <w:pPr>
        <w:spacing w:line="276" w:lineRule="auto"/>
        <w:jc w:val="both"/>
        <w:rPr>
          <w:b/>
          <w:sz w:val="28"/>
          <w:szCs w:val="28"/>
        </w:rPr>
      </w:pPr>
    </w:p>
    <w:p w14:paraId="0A293AF7" w14:textId="77777777" w:rsidR="00BD2664" w:rsidRPr="00194DFD" w:rsidRDefault="00BD2664" w:rsidP="00BD2664">
      <w:pPr>
        <w:spacing w:line="276" w:lineRule="auto"/>
        <w:jc w:val="both"/>
        <w:rPr>
          <w:b/>
        </w:rPr>
      </w:pPr>
    </w:p>
    <w:p w14:paraId="6AC7C442" w14:textId="77777777" w:rsidR="00BD2664" w:rsidRPr="00194DFD" w:rsidRDefault="00BD2664" w:rsidP="00BD2664">
      <w:pPr>
        <w:spacing w:line="276" w:lineRule="auto"/>
        <w:jc w:val="both"/>
        <w:rPr>
          <w:b/>
        </w:rPr>
      </w:pPr>
    </w:p>
    <w:p w14:paraId="0CC11077" w14:textId="77777777" w:rsidR="00BD2664" w:rsidRPr="00194DFD" w:rsidRDefault="00BD2664" w:rsidP="00BD2664">
      <w:pPr>
        <w:spacing w:line="276" w:lineRule="auto"/>
        <w:jc w:val="both"/>
        <w:rPr>
          <w:b/>
        </w:rPr>
      </w:pPr>
    </w:p>
    <w:p w14:paraId="65A15BB4" w14:textId="77777777" w:rsidR="00BD2664" w:rsidRPr="00194DFD" w:rsidRDefault="00BD2664" w:rsidP="00BD2664">
      <w:pPr>
        <w:spacing w:line="276" w:lineRule="auto"/>
        <w:jc w:val="both"/>
        <w:rPr>
          <w:b/>
        </w:rPr>
      </w:pPr>
    </w:p>
    <w:p w14:paraId="7A47E440" w14:textId="77777777" w:rsidR="00BD2664" w:rsidRPr="00194DFD" w:rsidRDefault="00BD2664" w:rsidP="00BD2664">
      <w:pPr>
        <w:spacing w:line="276" w:lineRule="auto"/>
        <w:jc w:val="both"/>
        <w:rPr>
          <w:b/>
        </w:rPr>
      </w:pPr>
    </w:p>
    <w:p w14:paraId="330C5F9D" w14:textId="77777777" w:rsidR="00BD2664" w:rsidRPr="00194DFD" w:rsidRDefault="00BD2664" w:rsidP="00BD2664">
      <w:pPr>
        <w:spacing w:line="276" w:lineRule="auto"/>
        <w:jc w:val="both"/>
        <w:rPr>
          <w:b/>
        </w:rPr>
      </w:pPr>
    </w:p>
    <w:p w14:paraId="7CBCE751" w14:textId="77777777" w:rsidR="00194DFD" w:rsidRPr="00194DFD" w:rsidRDefault="00194DFD" w:rsidP="00BD2664">
      <w:pPr>
        <w:spacing w:line="276" w:lineRule="auto"/>
        <w:jc w:val="both"/>
        <w:rPr>
          <w:b/>
        </w:rPr>
      </w:pPr>
    </w:p>
    <w:p w14:paraId="76031418" w14:textId="77777777" w:rsidR="00194DFD" w:rsidRPr="00194DFD" w:rsidRDefault="00194DFD" w:rsidP="00BD2664">
      <w:pPr>
        <w:spacing w:line="276" w:lineRule="auto"/>
        <w:jc w:val="both"/>
        <w:rPr>
          <w:b/>
        </w:rPr>
      </w:pPr>
    </w:p>
    <w:p w14:paraId="6F26DEB7" w14:textId="77777777" w:rsidR="00194DFD" w:rsidRPr="00194DFD" w:rsidRDefault="00194DFD" w:rsidP="00BD2664">
      <w:pPr>
        <w:spacing w:line="276" w:lineRule="auto"/>
        <w:jc w:val="both"/>
        <w:rPr>
          <w:b/>
        </w:rPr>
      </w:pPr>
    </w:p>
    <w:p w14:paraId="413B1861" w14:textId="77777777" w:rsidR="00194DFD" w:rsidRPr="00194DFD" w:rsidRDefault="00194DFD" w:rsidP="00BD2664">
      <w:pPr>
        <w:spacing w:line="276" w:lineRule="auto"/>
        <w:jc w:val="both"/>
        <w:rPr>
          <w:b/>
        </w:rPr>
      </w:pPr>
    </w:p>
    <w:p w14:paraId="13230B7F" w14:textId="77777777" w:rsidR="00BD2664" w:rsidRPr="00194DFD" w:rsidRDefault="00BD2664" w:rsidP="00BD2664">
      <w:pPr>
        <w:spacing w:line="276" w:lineRule="auto"/>
        <w:jc w:val="both"/>
        <w:rPr>
          <w:b/>
        </w:rPr>
      </w:pPr>
    </w:p>
    <w:p w14:paraId="427CBAD6" w14:textId="77777777" w:rsidR="00BD2664" w:rsidRPr="00194DFD" w:rsidRDefault="00BD2664" w:rsidP="00BD2664">
      <w:pPr>
        <w:spacing w:line="276" w:lineRule="auto"/>
        <w:ind w:left="360"/>
        <w:jc w:val="center"/>
        <w:rPr>
          <w:b/>
          <w:bCs/>
        </w:rPr>
      </w:pPr>
      <w:r w:rsidRPr="00194DFD">
        <w:rPr>
          <w:b/>
          <w:bCs/>
        </w:rPr>
        <w:t>[</w:t>
      </w:r>
      <w:r w:rsidRPr="00194DFD">
        <w:rPr>
          <w:b/>
          <w:bCs/>
          <w:i/>
        </w:rPr>
        <w:t>Indiquez le mois et l’année d’élaboration du DAO</w:t>
      </w:r>
      <w:r w:rsidRPr="00194DFD">
        <w:rPr>
          <w:b/>
          <w:bCs/>
        </w:rPr>
        <w:t>]</w:t>
      </w:r>
    </w:p>
    <w:p w14:paraId="46188A52" w14:textId="77777777" w:rsidR="00BD2664" w:rsidRPr="00194DFD" w:rsidRDefault="00BD2664" w:rsidP="00BD2664">
      <w:pPr>
        <w:spacing w:line="276" w:lineRule="auto"/>
        <w:ind w:left="360"/>
        <w:jc w:val="center"/>
        <w:rPr>
          <w:b/>
          <w:bCs/>
        </w:rPr>
      </w:pPr>
    </w:p>
    <w:p w14:paraId="367F38D1" w14:textId="77777777" w:rsidR="00BD2664" w:rsidRPr="00194DFD" w:rsidRDefault="00BD2664" w:rsidP="00BD2664">
      <w:pPr>
        <w:spacing w:line="276" w:lineRule="auto"/>
        <w:ind w:left="360"/>
        <w:jc w:val="center"/>
        <w:rPr>
          <w:b/>
          <w:bCs/>
        </w:rPr>
      </w:pPr>
    </w:p>
    <w:p w14:paraId="49B37946" w14:textId="77777777" w:rsidR="00BD2664" w:rsidRPr="00194DFD" w:rsidRDefault="00BD2664" w:rsidP="00BD2664">
      <w:pPr>
        <w:spacing w:line="276" w:lineRule="auto"/>
        <w:ind w:left="360"/>
        <w:jc w:val="center"/>
        <w:rPr>
          <w:b/>
          <w:bCs/>
        </w:rPr>
      </w:pPr>
    </w:p>
    <w:p w14:paraId="054059FC" w14:textId="77777777" w:rsidR="001F5BD4" w:rsidRPr="00194DFD" w:rsidRDefault="001F5BD4" w:rsidP="0004439A">
      <w:pPr>
        <w:suppressAutoHyphens/>
        <w:jc w:val="center"/>
        <w:rPr>
          <w:b/>
          <w:bCs/>
          <w:u w:val="single"/>
          <w:lang w:val="fr-CA"/>
        </w:rPr>
        <w:sectPr w:rsidR="001F5BD4" w:rsidRPr="00194DFD" w:rsidSect="00074ECB">
          <w:headerReference w:type="even" r:id="rId8"/>
          <w:headerReference w:type="default" r:id="rId9"/>
          <w:footerReference w:type="even" r:id="rId10"/>
          <w:footerReference w:type="default" r:id="rId11"/>
          <w:headerReference w:type="first" r:id="rId12"/>
          <w:pgSz w:w="11907" w:h="16840" w:code="9"/>
          <w:pgMar w:top="1134" w:right="1134" w:bottom="851" w:left="1276" w:header="720" w:footer="720" w:gutter="284"/>
          <w:pgNumType w:start="1"/>
          <w:cols w:space="720"/>
          <w:noEndnote/>
          <w:titlePg/>
        </w:sectPr>
      </w:pPr>
    </w:p>
    <w:p w14:paraId="10C8CD13" w14:textId="77777777" w:rsidR="001F5BD4" w:rsidRPr="00194DFD" w:rsidRDefault="001F5BD4">
      <w:pPr>
        <w:suppressAutoHyphens/>
        <w:jc w:val="center"/>
        <w:rPr>
          <w:b/>
          <w:u w:val="single"/>
          <w:lang w:val="fr-CA"/>
        </w:rPr>
      </w:pPr>
    </w:p>
    <w:p w14:paraId="0270120C" w14:textId="77777777" w:rsidR="00BD2664" w:rsidRPr="00194DFD" w:rsidRDefault="00BD2664" w:rsidP="00BD2664">
      <w:pPr>
        <w:pStyle w:val="Titre40"/>
        <w:spacing w:line="276" w:lineRule="auto"/>
      </w:pPr>
      <w:r w:rsidRPr="00194DFD">
        <w:t>Introduction</w:t>
      </w:r>
    </w:p>
    <w:p w14:paraId="2070F60E" w14:textId="77777777" w:rsidR="00BD2664" w:rsidRPr="00194DFD" w:rsidRDefault="00BD2664" w:rsidP="00BD2664"/>
    <w:p w14:paraId="289C4A8F" w14:textId="77777777" w:rsidR="00BD2664" w:rsidRPr="00194DFD" w:rsidRDefault="00BD2664" w:rsidP="00947C97">
      <w:pPr>
        <w:suppressAutoHyphens/>
        <w:spacing w:line="276" w:lineRule="auto"/>
        <w:jc w:val="both"/>
      </w:pPr>
      <w:r w:rsidRPr="00194DFD">
        <w:t xml:space="preserve">Ce Dossier type d’Appel d’Offres des </w:t>
      </w:r>
      <w:r w:rsidR="00A74E73" w:rsidRPr="00194DFD">
        <w:t>Travaux</w:t>
      </w:r>
      <w:r w:rsidRPr="00194DFD">
        <w:t xml:space="preserve"> (DTAO-</w:t>
      </w:r>
      <w:r w:rsidR="00A74E73" w:rsidRPr="00194DFD">
        <w:t>T</w:t>
      </w:r>
      <w:r w:rsidRPr="00194DFD">
        <w:t>) a été préparé en vue de l’application de la loi n°1/04 du 29 janvier 2018 portant modification de la loi n°1/01 du 04 février 2008 portant Code des Marchés Publics. Ce document est destiné aux Autorités Contractantes, spécifiées dans le Code des Marchés Publics en son article 3.</w:t>
      </w:r>
    </w:p>
    <w:p w14:paraId="0EE527C5" w14:textId="77777777" w:rsidR="00BD2664" w:rsidRPr="00194DFD" w:rsidRDefault="00BD2664" w:rsidP="00947C97">
      <w:pPr>
        <w:suppressAutoHyphens/>
        <w:spacing w:line="276" w:lineRule="auto"/>
        <w:jc w:val="both"/>
      </w:pPr>
    </w:p>
    <w:p w14:paraId="08335F8D" w14:textId="77777777" w:rsidR="00BD2664" w:rsidRPr="00194DFD" w:rsidRDefault="00BD2664" w:rsidP="00947C97">
      <w:pPr>
        <w:suppressAutoHyphens/>
        <w:spacing w:line="276" w:lineRule="auto"/>
        <w:jc w:val="both"/>
      </w:pPr>
      <w:r w:rsidRPr="00194DFD">
        <w:t xml:space="preserve">Ce dossier type est réservé à </w:t>
      </w:r>
      <w:r w:rsidRPr="00194DFD">
        <w:rPr>
          <w:spacing w:val="-2"/>
        </w:rPr>
        <w:t xml:space="preserve">la passation des marchés de </w:t>
      </w:r>
      <w:r w:rsidR="00A74E73" w:rsidRPr="00194DFD">
        <w:rPr>
          <w:spacing w:val="-2"/>
        </w:rPr>
        <w:t>travaux</w:t>
      </w:r>
      <w:r w:rsidRPr="00194DFD">
        <w:t xml:space="preserve"> par Appel d’Offres Ouvert sur financement du budget national ou du financement extérieur.</w:t>
      </w:r>
    </w:p>
    <w:p w14:paraId="35E5536E" w14:textId="77777777" w:rsidR="00BD2664" w:rsidRPr="00194DFD" w:rsidRDefault="00BD2664" w:rsidP="00947C97">
      <w:pPr>
        <w:suppressAutoHyphens/>
        <w:spacing w:line="276" w:lineRule="auto"/>
        <w:jc w:val="both"/>
      </w:pPr>
    </w:p>
    <w:p w14:paraId="39BE6712" w14:textId="77777777" w:rsidR="00BD2664" w:rsidRPr="00194DFD" w:rsidRDefault="00BD2664" w:rsidP="00947C97">
      <w:pPr>
        <w:pStyle w:val="Corpsdetexte2"/>
        <w:keepNext/>
        <w:suppressAutoHyphens/>
        <w:spacing w:line="276" w:lineRule="auto"/>
      </w:pPr>
      <w:r w:rsidRPr="00194DFD">
        <w:t>Les instructions générales qui suivent, doivent être respectées lors de l’utilisation de ce dossier type.  De plus, des notes ont été ajoutées à chacune des sections à la seule intention de l’Autorité Contractante ou du responsable de la préparation du dossier d’Appel d’Offres. Ces notes ne sont pas incluses dans le dossier final, à l’exception des notes de la Section VI des formulaires, puisqu’elles sont utiles aux candidats.</w:t>
      </w:r>
    </w:p>
    <w:p w14:paraId="5884FBA6" w14:textId="77777777" w:rsidR="00BD2664" w:rsidRPr="00194DFD" w:rsidRDefault="00BD2664" w:rsidP="00947C97">
      <w:pPr>
        <w:suppressAutoHyphens/>
        <w:spacing w:line="276" w:lineRule="auto"/>
        <w:ind w:left="720" w:hanging="720"/>
        <w:jc w:val="both"/>
      </w:pPr>
      <w:r w:rsidRPr="00194DFD">
        <w:t>(a)</w:t>
      </w:r>
      <w:r w:rsidRPr="00194DFD">
        <w:tab/>
        <w:t>Les détails spécifiques, tels que le nom de l’Autorité Contractante et l’adresse à laquelle doivent être envoyées les offres sont inclus dans l’Avis d’Appel d’offres, aux Données Particulières de l’Appel d’offres (DPAO), et dans le Marché (contrat). Le dossier final ne contient aucun espace libre ou dispositions alternatives.</w:t>
      </w:r>
    </w:p>
    <w:p w14:paraId="00B6EE8B" w14:textId="77777777" w:rsidR="00BD2664" w:rsidRPr="00194DFD" w:rsidRDefault="00BD2664" w:rsidP="00947C97">
      <w:pPr>
        <w:suppressAutoHyphens/>
        <w:spacing w:line="276" w:lineRule="auto"/>
        <w:ind w:left="720" w:hanging="720"/>
        <w:jc w:val="both"/>
      </w:pPr>
    </w:p>
    <w:p w14:paraId="04E9F8CE" w14:textId="77777777" w:rsidR="00BD2664" w:rsidRPr="00194DFD" w:rsidRDefault="00BD2664" w:rsidP="00947C97">
      <w:pPr>
        <w:suppressAutoHyphens/>
        <w:spacing w:line="276" w:lineRule="auto"/>
        <w:ind w:left="720" w:hanging="720"/>
        <w:jc w:val="both"/>
      </w:pPr>
      <w:r w:rsidRPr="00194DFD">
        <w:t>(b)</w:t>
      </w:r>
      <w:r w:rsidRPr="00194DFD">
        <w:tab/>
        <w:t>Les modifications éventuelles d’Instructions aux Candidats (I</w:t>
      </w:r>
      <w:r w:rsidRPr="00194DFD">
        <w:rPr>
          <w:strike/>
        </w:rPr>
        <w:t xml:space="preserve"> </w:t>
      </w:r>
      <w:r w:rsidRPr="00194DFD">
        <w:t xml:space="preserve">C) sont incluses respectivement dans les Données Particulières de l’Appel d’Offres (DPAO) et dans le modèle de Marché, qui sont spécifiques à chaque type d’appel d’offres de </w:t>
      </w:r>
      <w:r w:rsidR="00A74E73" w:rsidRPr="00194DFD">
        <w:t>travaux</w:t>
      </w:r>
      <w:r w:rsidRPr="00194DFD">
        <w:t>.</w:t>
      </w:r>
    </w:p>
    <w:p w14:paraId="1EFAB40E" w14:textId="77777777" w:rsidR="00BD2664" w:rsidRPr="00194DFD" w:rsidRDefault="00BD2664" w:rsidP="00947C97">
      <w:pPr>
        <w:suppressAutoHyphens/>
        <w:spacing w:line="276" w:lineRule="auto"/>
        <w:ind w:left="720" w:hanging="720"/>
        <w:jc w:val="both"/>
      </w:pPr>
    </w:p>
    <w:p w14:paraId="12DA4B6C" w14:textId="77777777" w:rsidR="00BD2664" w:rsidRPr="00194DFD" w:rsidRDefault="00BD2664" w:rsidP="00947C97">
      <w:pPr>
        <w:suppressAutoHyphens/>
        <w:spacing w:line="276" w:lineRule="auto"/>
        <w:ind w:left="720" w:hanging="720"/>
        <w:jc w:val="both"/>
      </w:pPr>
      <w:r w:rsidRPr="00194DFD">
        <w:t>(c)</w:t>
      </w:r>
      <w:r w:rsidRPr="00194DFD">
        <w:tab/>
        <w:t xml:space="preserve">Les notes de bas de page ou en italique incluses dans l’Avis d’Appel d’Offres, aux Données Particulières de l’Appel d’Offres (DPAO), dans le modèle de Marché et au bordereau des prix unitaires, le devis quantitatif et estimatif et le calendrier </w:t>
      </w:r>
      <w:r w:rsidR="00A74E73" w:rsidRPr="00194DFD">
        <w:t>d’exécution</w:t>
      </w:r>
      <w:r w:rsidRPr="00194DFD">
        <w:t xml:space="preserve"> ne font pas partie intégrante du texte du dossier, même lorsqu’elles constituent des instructions que l’Autorité Contractante doit suivre à la lettre.  Le dossier final ne contient aucune note de bas de page.</w:t>
      </w:r>
    </w:p>
    <w:p w14:paraId="5B8C299D" w14:textId="77777777" w:rsidR="00B6100C" w:rsidRPr="00194DFD" w:rsidRDefault="00B6100C" w:rsidP="00947C97">
      <w:pPr>
        <w:suppressAutoHyphens/>
        <w:spacing w:line="276" w:lineRule="auto"/>
        <w:ind w:left="720" w:hanging="720"/>
        <w:jc w:val="both"/>
      </w:pPr>
    </w:p>
    <w:p w14:paraId="2B255726" w14:textId="77777777" w:rsidR="00BD2664" w:rsidRPr="00194DFD" w:rsidRDefault="00BD2664" w:rsidP="00947C97">
      <w:pPr>
        <w:pStyle w:val="Retraitcorpsdetexte2"/>
        <w:spacing w:line="276" w:lineRule="auto"/>
      </w:pPr>
      <w:r w:rsidRPr="00194DFD">
        <w:t>(d)</w:t>
      </w:r>
      <w:r w:rsidRPr="00194DFD">
        <w:tab/>
        <w:t>Les critères d’évaluation des offres et les différentes méthodes d’évaluation indiquées dans les Instructions  aux Candidats sont soigneusement examinés. Seuls les critères retenus pour le marché envisagé doivent être sélectionnés et complétés, si besoin dans les Données Particulières de l’Appel d’Offres (DPAO) ou dans les Spécifications Techniques, selon le cas. Les critères non pertinents et inutiles sont supprimés dans les Données particulières de l’Appel d’offres.</w:t>
      </w:r>
    </w:p>
    <w:p w14:paraId="528D0633" w14:textId="77777777" w:rsidR="00BD2664" w:rsidRPr="00194DFD" w:rsidRDefault="00BD2664" w:rsidP="00947C97">
      <w:pPr>
        <w:suppressAutoHyphens/>
        <w:spacing w:line="276" w:lineRule="auto"/>
        <w:jc w:val="both"/>
      </w:pPr>
    </w:p>
    <w:p w14:paraId="0733B19D" w14:textId="77777777" w:rsidR="00BD2664" w:rsidRPr="00194DFD" w:rsidRDefault="00BD2664" w:rsidP="00947C97">
      <w:pPr>
        <w:suppressAutoHyphens/>
        <w:spacing w:line="276" w:lineRule="auto"/>
        <w:ind w:left="720" w:hanging="720"/>
        <w:jc w:val="both"/>
      </w:pPr>
      <w:r w:rsidRPr="00194DFD">
        <w:t>(e)</w:t>
      </w:r>
      <w:r w:rsidRPr="00194DFD">
        <w:tab/>
        <w:t>Le modèle de Marché type comprend à titre d’exemple des dispositions que l’Autorité Contractante prépare pour chaque marché spécifique.</w:t>
      </w:r>
    </w:p>
    <w:p w14:paraId="65319AC4" w14:textId="77777777" w:rsidR="00BD2664" w:rsidRPr="00194DFD" w:rsidRDefault="00BD2664" w:rsidP="00947C97">
      <w:pPr>
        <w:suppressAutoHyphens/>
        <w:spacing w:line="276" w:lineRule="auto"/>
        <w:jc w:val="both"/>
      </w:pPr>
    </w:p>
    <w:p w14:paraId="3B0B3D07" w14:textId="77777777" w:rsidR="00BD2664" w:rsidRPr="00194DFD" w:rsidRDefault="00BD2664" w:rsidP="00947C97">
      <w:pPr>
        <w:suppressAutoHyphens/>
        <w:spacing w:line="276" w:lineRule="auto"/>
        <w:ind w:left="720" w:hanging="720"/>
        <w:jc w:val="both"/>
      </w:pPr>
      <w:r w:rsidRPr="00194DFD">
        <w:t>(f)</w:t>
      </w:r>
      <w:r w:rsidRPr="00194DFD">
        <w:tab/>
        <w:t>Les formulaires présentés dans les Sections II et III sont complétés par le soumissionnaire ; les notes de bas de page de ces formulaires sont conservées dans le Dossier-Type d’Appel d’Offres (DTAO) car, elles contiennent des instructions à l’intention du candidat.</w:t>
      </w:r>
    </w:p>
    <w:p w14:paraId="3930F7A1" w14:textId="77777777" w:rsidR="00C35A75" w:rsidRPr="00194DFD" w:rsidRDefault="00C35A75" w:rsidP="00947C97">
      <w:pPr>
        <w:pStyle w:val="En-tte"/>
        <w:tabs>
          <w:tab w:val="clear" w:pos="4320"/>
          <w:tab w:val="clear" w:pos="8640"/>
        </w:tabs>
        <w:spacing w:line="276" w:lineRule="auto"/>
        <w:rPr>
          <w:b/>
          <w:strike/>
          <w:sz w:val="32"/>
          <w:szCs w:val="28"/>
          <w:lang w:val="fr-FR"/>
        </w:rPr>
      </w:pPr>
      <w:r w:rsidRPr="00194DFD">
        <w:rPr>
          <w:b/>
          <w:sz w:val="32"/>
          <w:szCs w:val="28"/>
          <w:lang w:val="fr-FR"/>
        </w:rPr>
        <w:lastRenderedPageBreak/>
        <w:t>PRESENTATION DU DOSSIER TYPE D’APPEL D’OFFRES</w:t>
      </w:r>
      <w:r w:rsidRPr="00194DFD">
        <w:rPr>
          <w:b/>
          <w:strike/>
          <w:sz w:val="32"/>
          <w:szCs w:val="28"/>
          <w:lang w:val="fr-FR"/>
        </w:rPr>
        <w:t xml:space="preserve"> </w:t>
      </w:r>
    </w:p>
    <w:p w14:paraId="2698BD46" w14:textId="77777777" w:rsidR="00C35A75" w:rsidRPr="00194DFD" w:rsidRDefault="00C35A75" w:rsidP="00947C97">
      <w:pPr>
        <w:pStyle w:val="En-tte"/>
        <w:tabs>
          <w:tab w:val="clear" w:pos="4320"/>
          <w:tab w:val="clear" w:pos="8640"/>
        </w:tabs>
        <w:spacing w:line="276" w:lineRule="auto"/>
        <w:rPr>
          <w:b/>
          <w:sz w:val="32"/>
          <w:szCs w:val="28"/>
          <w:lang w:val="fr-FR"/>
        </w:rPr>
      </w:pPr>
      <w:r w:rsidRPr="00194DFD">
        <w:rPr>
          <w:b/>
          <w:sz w:val="32"/>
          <w:szCs w:val="28"/>
          <w:lang w:val="fr-FR"/>
        </w:rPr>
        <w:t xml:space="preserve">POUR LA PASSATION DES MARCHES DE TRAVAUX </w:t>
      </w:r>
    </w:p>
    <w:p w14:paraId="4CA1DB7A" w14:textId="77777777" w:rsidR="00C35A75" w:rsidRPr="00194DFD" w:rsidRDefault="00C35A75" w:rsidP="00947C97">
      <w:pPr>
        <w:pStyle w:val="En-tte"/>
        <w:tabs>
          <w:tab w:val="clear" w:pos="4320"/>
          <w:tab w:val="clear" w:pos="8640"/>
        </w:tabs>
        <w:spacing w:line="276" w:lineRule="auto"/>
        <w:rPr>
          <w:lang w:val="fr-FR"/>
        </w:rPr>
      </w:pPr>
    </w:p>
    <w:p w14:paraId="786DC83C" w14:textId="77777777" w:rsidR="00C35A75" w:rsidRPr="00194DFD" w:rsidRDefault="00C35A75" w:rsidP="00947C97">
      <w:pPr>
        <w:suppressAutoHyphens/>
        <w:spacing w:line="276" w:lineRule="auto"/>
        <w:jc w:val="both"/>
      </w:pPr>
      <w:r w:rsidRPr="00194DFD">
        <w:t>Pour faciliter et diligenter la préparation des Dossiers d’Appel d’Offres pour les travaux, les documents constituant le DAO type ont été standardisés et regroupés comme suit :</w:t>
      </w:r>
    </w:p>
    <w:p w14:paraId="26A79BBC" w14:textId="77777777" w:rsidR="00C35A75" w:rsidRPr="00194DFD" w:rsidRDefault="00C35A75" w:rsidP="00947C97">
      <w:pPr>
        <w:suppressAutoHyphens/>
        <w:spacing w:line="276" w:lineRule="auto"/>
        <w:jc w:val="both"/>
      </w:pPr>
    </w:p>
    <w:p w14:paraId="070E518B" w14:textId="77777777" w:rsidR="00C35A75" w:rsidRPr="00194DFD" w:rsidRDefault="00C35A75" w:rsidP="00947C97">
      <w:pPr>
        <w:suppressAutoHyphens/>
        <w:spacing w:line="276" w:lineRule="auto"/>
        <w:jc w:val="both"/>
      </w:pPr>
      <w:r w:rsidRPr="00194DFD">
        <w:rPr>
          <w:b/>
        </w:rPr>
        <w:t>Section I : Avis d’Appel d’Offres (AAO)</w:t>
      </w:r>
      <w:r w:rsidRPr="00194DFD">
        <w:t>.</w:t>
      </w:r>
    </w:p>
    <w:p w14:paraId="4B5AF798" w14:textId="77777777" w:rsidR="00C35A75" w:rsidRPr="00194DFD" w:rsidRDefault="00C35A75" w:rsidP="00947C97">
      <w:pPr>
        <w:suppressAutoHyphens/>
        <w:spacing w:line="276" w:lineRule="auto"/>
        <w:jc w:val="both"/>
      </w:pPr>
      <w:r w:rsidRPr="00194DFD">
        <w:t xml:space="preserve"> </w:t>
      </w:r>
    </w:p>
    <w:p w14:paraId="7BD96199" w14:textId="77777777" w:rsidR="00C35A75" w:rsidRPr="00194DFD" w:rsidRDefault="00C35A75" w:rsidP="00947C97">
      <w:pPr>
        <w:suppressAutoHyphens/>
        <w:spacing w:line="276" w:lineRule="auto"/>
        <w:jc w:val="both"/>
        <w:rPr>
          <w:i/>
        </w:rPr>
      </w:pPr>
      <w:r w:rsidRPr="00194DFD">
        <w:t>Il fournit aux Candidats des informations générales sur l’appel d’offres  leur permettant de se décider à soumissionner. Ce document ne fait pas partie des pièces du marché.</w:t>
      </w:r>
    </w:p>
    <w:p w14:paraId="5D82338D" w14:textId="77777777" w:rsidR="00C35A75" w:rsidRPr="00194DFD" w:rsidRDefault="00C35A75" w:rsidP="00947C97">
      <w:pPr>
        <w:suppressAutoHyphens/>
        <w:spacing w:line="276" w:lineRule="auto"/>
        <w:jc w:val="both"/>
      </w:pPr>
    </w:p>
    <w:p w14:paraId="6700838F" w14:textId="77777777" w:rsidR="00C35A75" w:rsidRPr="00194DFD" w:rsidRDefault="00C35A75" w:rsidP="00947C97">
      <w:pPr>
        <w:suppressAutoHyphens/>
        <w:spacing w:line="276" w:lineRule="auto"/>
        <w:jc w:val="both"/>
        <w:rPr>
          <w:i/>
        </w:rPr>
      </w:pPr>
      <w:r w:rsidRPr="00194DFD">
        <w:rPr>
          <w:b/>
          <w:i/>
        </w:rPr>
        <w:t>Les dispositions figurant dans ce document  sont  complétées par  l’Autorité Contractante.</w:t>
      </w:r>
    </w:p>
    <w:p w14:paraId="19C3EEE7" w14:textId="77777777" w:rsidR="00C35A75" w:rsidRPr="00194DFD" w:rsidRDefault="00C35A75" w:rsidP="00947C97">
      <w:pPr>
        <w:tabs>
          <w:tab w:val="num" w:pos="2612"/>
        </w:tabs>
        <w:suppressAutoHyphens/>
        <w:spacing w:line="276" w:lineRule="auto"/>
        <w:ind w:left="671"/>
        <w:jc w:val="both"/>
      </w:pPr>
    </w:p>
    <w:p w14:paraId="0CB0C141" w14:textId="77777777" w:rsidR="00C35A75" w:rsidRPr="00194DFD" w:rsidRDefault="00C35A75" w:rsidP="00947C97">
      <w:pPr>
        <w:suppressAutoHyphens/>
        <w:spacing w:line="276" w:lineRule="auto"/>
        <w:ind w:right="-72"/>
        <w:jc w:val="both"/>
      </w:pPr>
      <w:r w:rsidRPr="00194DFD">
        <w:rPr>
          <w:b/>
        </w:rPr>
        <w:t>Section II - Règlement particulier de l’Appel d’Offres (RPAO)</w:t>
      </w:r>
      <w:r w:rsidRPr="00194DFD">
        <w:t>.</w:t>
      </w:r>
    </w:p>
    <w:p w14:paraId="73F289F7" w14:textId="77777777" w:rsidR="00C35A75" w:rsidRPr="00194DFD" w:rsidRDefault="00C35A75" w:rsidP="00947C97">
      <w:pPr>
        <w:suppressAutoHyphens/>
        <w:spacing w:line="276" w:lineRule="auto"/>
        <w:ind w:right="-72"/>
        <w:jc w:val="both"/>
      </w:pPr>
    </w:p>
    <w:p w14:paraId="3AA3C124" w14:textId="77777777" w:rsidR="00C35A75" w:rsidRPr="00194DFD" w:rsidRDefault="00C35A75" w:rsidP="00947C97">
      <w:pPr>
        <w:suppressAutoHyphens/>
        <w:spacing w:line="276" w:lineRule="auto"/>
        <w:ind w:right="-72"/>
        <w:jc w:val="both"/>
      </w:pPr>
      <w:r w:rsidRPr="00194DFD">
        <w:t>Cette section définit les renseignements et conditions de l’appel d’offres et elle est composée de deux sous-sections :</w:t>
      </w:r>
    </w:p>
    <w:p w14:paraId="37355806" w14:textId="77777777" w:rsidR="00C35A75" w:rsidRPr="00194DFD" w:rsidRDefault="00C35A75" w:rsidP="000476CF">
      <w:pPr>
        <w:numPr>
          <w:ilvl w:val="1"/>
          <w:numId w:val="37"/>
        </w:numPr>
        <w:tabs>
          <w:tab w:val="num" w:pos="2612"/>
        </w:tabs>
        <w:suppressAutoHyphens/>
        <w:spacing w:line="276" w:lineRule="auto"/>
        <w:jc w:val="both"/>
        <w:rPr>
          <w:i/>
        </w:rPr>
      </w:pPr>
      <w:r w:rsidRPr="00194DFD">
        <w:rPr>
          <w:b/>
        </w:rPr>
        <w:t>Instructions aux candidats (IC) :</w:t>
      </w:r>
      <w:r w:rsidRPr="00194DFD">
        <w:t xml:space="preserve"> cette sous-section fournit aux candidats  les informations utiles pour préparer leurs soumissions. Elle comporte aussi des renseignements sur la soumission, l’ouverture des plis, l’évaluation des offres et l’attribution du marché</w:t>
      </w:r>
      <w:r w:rsidRPr="00194DFD">
        <w:rPr>
          <w:b/>
        </w:rPr>
        <w:t xml:space="preserve">. </w:t>
      </w:r>
    </w:p>
    <w:p w14:paraId="147E9EC5" w14:textId="77777777" w:rsidR="00C35A75" w:rsidRPr="00194DFD" w:rsidRDefault="00C35A75" w:rsidP="00947C97">
      <w:pPr>
        <w:tabs>
          <w:tab w:val="num" w:pos="2612"/>
        </w:tabs>
        <w:suppressAutoHyphens/>
        <w:spacing w:line="276" w:lineRule="auto"/>
        <w:ind w:left="1429"/>
        <w:jc w:val="both"/>
        <w:rPr>
          <w:b/>
        </w:rPr>
      </w:pPr>
    </w:p>
    <w:p w14:paraId="589DB512" w14:textId="77777777" w:rsidR="00C35A75" w:rsidRPr="00194DFD" w:rsidRDefault="00C35A75" w:rsidP="00947C97">
      <w:pPr>
        <w:tabs>
          <w:tab w:val="num" w:pos="2612"/>
        </w:tabs>
        <w:suppressAutoHyphens/>
        <w:spacing w:line="276" w:lineRule="auto"/>
        <w:jc w:val="both"/>
        <w:rPr>
          <w:i/>
        </w:rPr>
      </w:pPr>
      <w:r w:rsidRPr="00194DFD">
        <w:rPr>
          <w:b/>
          <w:i/>
        </w:rPr>
        <w:t>Les dispositions figurant dans cette sous-section ne sont pas modifiées.</w:t>
      </w:r>
    </w:p>
    <w:p w14:paraId="353854A6" w14:textId="77777777" w:rsidR="00C35A75" w:rsidRPr="00194DFD" w:rsidRDefault="00C35A75" w:rsidP="00947C97">
      <w:pPr>
        <w:tabs>
          <w:tab w:val="num" w:pos="2612"/>
        </w:tabs>
        <w:suppressAutoHyphens/>
        <w:spacing w:line="276" w:lineRule="auto"/>
        <w:ind w:left="1429"/>
        <w:jc w:val="both"/>
      </w:pPr>
    </w:p>
    <w:p w14:paraId="4D14275D" w14:textId="77777777" w:rsidR="00C35A75" w:rsidRPr="00194DFD" w:rsidRDefault="00C35A75" w:rsidP="000476CF">
      <w:pPr>
        <w:numPr>
          <w:ilvl w:val="1"/>
          <w:numId w:val="37"/>
        </w:numPr>
        <w:tabs>
          <w:tab w:val="num" w:pos="2612"/>
        </w:tabs>
        <w:suppressAutoHyphens/>
        <w:spacing w:line="276" w:lineRule="auto"/>
        <w:jc w:val="both"/>
        <w:rPr>
          <w:i/>
        </w:rPr>
      </w:pPr>
      <w:r w:rsidRPr="00194DFD">
        <w:rPr>
          <w:b/>
        </w:rPr>
        <w:t>Données particulières de l’Appel d’Offres (DPAO) </w:t>
      </w:r>
      <w:r w:rsidRPr="00194DFD">
        <w:t>: cette deuxième sous-section énonce les dispositions propres à chaque passation de marché. Elle complète les informations ou conditions figurant dans les Instructions aux Candidats.</w:t>
      </w:r>
      <w:r w:rsidRPr="00194DFD">
        <w:rPr>
          <w:b/>
        </w:rPr>
        <w:t xml:space="preserve"> </w:t>
      </w:r>
    </w:p>
    <w:p w14:paraId="19370A6E" w14:textId="77777777" w:rsidR="00C35A75" w:rsidRPr="00194DFD" w:rsidRDefault="00C35A75" w:rsidP="00947C97">
      <w:pPr>
        <w:tabs>
          <w:tab w:val="num" w:pos="2612"/>
        </w:tabs>
        <w:suppressAutoHyphens/>
        <w:spacing w:line="276" w:lineRule="auto"/>
        <w:ind w:left="1429"/>
        <w:jc w:val="both"/>
        <w:rPr>
          <w:i/>
        </w:rPr>
      </w:pPr>
    </w:p>
    <w:p w14:paraId="6F97EA29" w14:textId="77777777" w:rsidR="00C35A75" w:rsidRPr="00194DFD" w:rsidRDefault="00C35A75" w:rsidP="00947C97">
      <w:pPr>
        <w:tabs>
          <w:tab w:val="num" w:pos="2612"/>
        </w:tabs>
        <w:suppressAutoHyphens/>
        <w:spacing w:line="276" w:lineRule="auto"/>
        <w:jc w:val="both"/>
        <w:rPr>
          <w:i/>
        </w:rPr>
      </w:pPr>
      <w:r w:rsidRPr="00194DFD">
        <w:rPr>
          <w:b/>
          <w:i/>
        </w:rPr>
        <w:t xml:space="preserve">Les dispositions figurant dans cette sous-section sont complétées par l’Autorité Contractante et ne sont pas modifiées par le </w:t>
      </w:r>
      <w:r w:rsidRPr="00194DFD">
        <w:rPr>
          <w:b/>
        </w:rPr>
        <w:t>candidat.</w:t>
      </w:r>
    </w:p>
    <w:p w14:paraId="31FF1CAF" w14:textId="77777777" w:rsidR="00C35A75" w:rsidRPr="00194DFD" w:rsidRDefault="00C35A75" w:rsidP="00947C97">
      <w:pPr>
        <w:tabs>
          <w:tab w:val="num" w:pos="2612"/>
        </w:tabs>
        <w:suppressAutoHyphens/>
        <w:spacing w:line="276" w:lineRule="auto"/>
        <w:jc w:val="both"/>
        <w:rPr>
          <w:b/>
        </w:rPr>
      </w:pPr>
    </w:p>
    <w:p w14:paraId="22FC2DBB" w14:textId="77777777" w:rsidR="00C35A75" w:rsidRPr="00194DFD" w:rsidRDefault="00C35A75" w:rsidP="00947C97">
      <w:pPr>
        <w:tabs>
          <w:tab w:val="num" w:pos="2612"/>
        </w:tabs>
        <w:suppressAutoHyphens/>
        <w:spacing w:line="276" w:lineRule="auto"/>
        <w:jc w:val="both"/>
        <w:rPr>
          <w:bCs/>
        </w:rPr>
      </w:pPr>
      <w:r w:rsidRPr="00194DFD">
        <w:rPr>
          <w:b/>
        </w:rPr>
        <w:t>Section III - Critères de qualification des soumissionnaires et d’évaluation des offres</w:t>
      </w:r>
      <w:r w:rsidRPr="00194DFD">
        <w:rPr>
          <w:bCs/>
        </w:rPr>
        <w:t>.</w:t>
      </w:r>
    </w:p>
    <w:p w14:paraId="3F7335B3" w14:textId="77777777" w:rsidR="00C35A75" w:rsidRPr="00194DFD" w:rsidRDefault="00C35A75" w:rsidP="00947C97">
      <w:pPr>
        <w:tabs>
          <w:tab w:val="num" w:pos="2612"/>
        </w:tabs>
        <w:suppressAutoHyphens/>
        <w:spacing w:line="276" w:lineRule="auto"/>
        <w:jc w:val="both"/>
        <w:rPr>
          <w:bCs/>
        </w:rPr>
      </w:pPr>
    </w:p>
    <w:p w14:paraId="41DFFAE7" w14:textId="77777777" w:rsidR="00C35A75" w:rsidRPr="00194DFD" w:rsidRDefault="00C35A75" w:rsidP="00947C97">
      <w:pPr>
        <w:tabs>
          <w:tab w:val="num" w:pos="2612"/>
        </w:tabs>
        <w:suppressAutoHyphens/>
        <w:spacing w:line="276" w:lineRule="auto"/>
        <w:jc w:val="both"/>
      </w:pPr>
      <w:r w:rsidRPr="00194DFD">
        <w:rPr>
          <w:bCs/>
        </w:rPr>
        <w:t>Cette</w:t>
      </w:r>
      <w:r w:rsidRPr="00194DFD">
        <w:t xml:space="preserve"> section</w:t>
      </w:r>
      <w:r w:rsidRPr="00194DFD">
        <w:rPr>
          <w:b/>
        </w:rPr>
        <w:t xml:space="preserve"> </w:t>
      </w:r>
      <w:r w:rsidRPr="00194DFD">
        <w:t xml:space="preserve">indique les critères utilisés pour déterminer l’offre évaluée la moins-disante et pour établir si le soumissionnaire possède les qualifications nécessaires pour exécuter le Marché, ainsi que les formulaires de qualification. </w:t>
      </w:r>
    </w:p>
    <w:p w14:paraId="48A958D1" w14:textId="77777777" w:rsidR="00C35A75" w:rsidRPr="00194DFD" w:rsidRDefault="00C35A75" w:rsidP="00947C97">
      <w:pPr>
        <w:tabs>
          <w:tab w:val="num" w:pos="2612"/>
        </w:tabs>
        <w:suppressAutoHyphens/>
        <w:spacing w:line="276" w:lineRule="auto"/>
        <w:jc w:val="both"/>
      </w:pPr>
    </w:p>
    <w:p w14:paraId="23C12F28" w14:textId="77777777" w:rsidR="00C35A75" w:rsidRPr="00194DFD" w:rsidRDefault="00C35A75" w:rsidP="00B6100C">
      <w:pPr>
        <w:suppressAutoHyphens/>
        <w:spacing w:line="276" w:lineRule="auto"/>
        <w:jc w:val="both"/>
        <w:rPr>
          <w:b/>
          <w:i/>
        </w:rPr>
      </w:pPr>
      <w:r w:rsidRPr="00194DFD">
        <w:rPr>
          <w:b/>
          <w:i/>
        </w:rPr>
        <w:t>Les dispositions figurant dans cette sous-section sont complétés par l’Autorité Contractante et  le candidat.</w:t>
      </w:r>
    </w:p>
    <w:p w14:paraId="453AD438" w14:textId="77777777" w:rsidR="00B6100C" w:rsidRPr="00194DFD" w:rsidRDefault="00B6100C" w:rsidP="00B6100C">
      <w:pPr>
        <w:suppressAutoHyphens/>
        <w:spacing w:line="276" w:lineRule="auto"/>
        <w:jc w:val="both"/>
        <w:rPr>
          <w:b/>
          <w:i/>
        </w:rPr>
      </w:pPr>
    </w:p>
    <w:p w14:paraId="7CEC3524" w14:textId="77777777" w:rsidR="00B6100C" w:rsidRPr="00194DFD" w:rsidRDefault="00B6100C" w:rsidP="00B6100C">
      <w:pPr>
        <w:suppressAutoHyphens/>
        <w:spacing w:line="276" w:lineRule="auto"/>
        <w:jc w:val="both"/>
        <w:rPr>
          <w:b/>
          <w:i/>
        </w:rPr>
      </w:pPr>
    </w:p>
    <w:p w14:paraId="0CBFAD41" w14:textId="77777777" w:rsidR="00B6100C" w:rsidRPr="00194DFD" w:rsidRDefault="00B6100C" w:rsidP="00B6100C">
      <w:pPr>
        <w:suppressAutoHyphens/>
        <w:spacing w:line="276" w:lineRule="auto"/>
        <w:jc w:val="both"/>
        <w:rPr>
          <w:i/>
        </w:rPr>
      </w:pPr>
    </w:p>
    <w:p w14:paraId="30663DCD" w14:textId="77777777" w:rsidR="00C35A75" w:rsidRPr="00194DFD" w:rsidRDefault="00C35A75" w:rsidP="00947C97">
      <w:pPr>
        <w:tabs>
          <w:tab w:val="num" w:pos="2612"/>
        </w:tabs>
        <w:suppressAutoHyphens/>
        <w:spacing w:line="276" w:lineRule="auto"/>
        <w:jc w:val="both"/>
        <w:rPr>
          <w:b/>
        </w:rPr>
      </w:pPr>
      <w:r w:rsidRPr="00194DFD">
        <w:rPr>
          <w:b/>
        </w:rPr>
        <w:lastRenderedPageBreak/>
        <w:t>Section IV- Formulaires de soumission</w:t>
      </w:r>
      <w:r w:rsidRPr="00194DFD">
        <w:rPr>
          <w:bCs/>
        </w:rPr>
        <w:t>.</w:t>
      </w:r>
      <w:r w:rsidRPr="00194DFD">
        <w:rPr>
          <w:b/>
        </w:rPr>
        <w:t xml:space="preserve"> </w:t>
      </w:r>
    </w:p>
    <w:p w14:paraId="5D5DBB3C" w14:textId="77777777" w:rsidR="00C35A75" w:rsidRPr="00194DFD" w:rsidRDefault="00C35A75" w:rsidP="00947C97">
      <w:pPr>
        <w:tabs>
          <w:tab w:val="num" w:pos="2612"/>
        </w:tabs>
        <w:suppressAutoHyphens/>
        <w:spacing w:line="276" w:lineRule="auto"/>
        <w:jc w:val="both"/>
        <w:rPr>
          <w:b/>
        </w:rPr>
      </w:pPr>
    </w:p>
    <w:p w14:paraId="6FE4DDDC" w14:textId="77777777" w:rsidR="00C35A75" w:rsidRPr="00194DFD" w:rsidRDefault="00C35A75" w:rsidP="00947C97">
      <w:pPr>
        <w:tabs>
          <w:tab w:val="num" w:pos="2612"/>
        </w:tabs>
        <w:suppressAutoHyphens/>
        <w:spacing w:line="276" w:lineRule="auto"/>
        <w:jc w:val="both"/>
      </w:pPr>
      <w:r w:rsidRPr="00194DFD">
        <w:rPr>
          <w:bCs/>
        </w:rPr>
        <w:t xml:space="preserve">Cette section </w:t>
      </w:r>
      <w:r w:rsidRPr="00194DFD">
        <w:t>comprend des formulaires à soumettre avec l’offre : le formulaire d’acte de soumission(ou lettre de soumission), formulaire de  garantie de soumission,  formulaire de bordereau des prix unitaires, du devis quantitatif et estimatif, du calendrier de livraison, etc .</w:t>
      </w:r>
    </w:p>
    <w:p w14:paraId="3A2044CC" w14:textId="77777777" w:rsidR="00C35A75" w:rsidRPr="00194DFD" w:rsidRDefault="00C35A75" w:rsidP="00947C97">
      <w:pPr>
        <w:suppressAutoHyphens/>
        <w:spacing w:line="276" w:lineRule="auto"/>
        <w:jc w:val="both"/>
      </w:pPr>
    </w:p>
    <w:p w14:paraId="02FC13F7" w14:textId="77777777" w:rsidR="00C35A75" w:rsidRPr="00194DFD" w:rsidRDefault="00C35A75" w:rsidP="00947C97">
      <w:pPr>
        <w:suppressAutoHyphens/>
        <w:spacing w:line="276" w:lineRule="auto"/>
        <w:jc w:val="both"/>
      </w:pPr>
      <w:r w:rsidRPr="00194DFD">
        <w:rPr>
          <w:b/>
        </w:rPr>
        <w:t>Section V- Spécifications Techniques (y compris plans et croquis)</w:t>
      </w:r>
      <w:r w:rsidRPr="00194DFD">
        <w:t xml:space="preserve"> : </w:t>
      </w:r>
    </w:p>
    <w:p w14:paraId="1B9693A5" w14:textId="77777777" w:rsidR="00C35A75" w:rsidRPr="00194DFD" w:rsidRDefault="00C35A75" w:rsidP="00947C97">
      <w:pPr>
        <w:suppressAutoHyphens/>
        <w:spacing w:line="276" w:lineRule="auto"/>
        <w:jc w:val="both"/>
      </w:pPr>
    </w:p>
    <w:p w14:paraId="7AAADB29" w14:textId="77777777" w:rsidR="00C35A75" w:rsidRPr="00194DFD" w:rsidRDefault="00C35A75" w:rsidP="00947C97">
      <w:pPr>
        <w:suppressAutoHyphens/>
        <w:spacing w:line="276" w:lineRule="auto"/>
        <w:jc w:val="both"/>
      </w:pPr>
      <w:r w:rsidRPr="00194DFD">
        <w:t xml:space="preserve">Dans ce document figurent les Spécifications techniques, et les plans  décrivant les travaux devant être réalisés. </w:t>
      </w:r>
    </w:p>
    <w:p w14:paraId="07A6A9E9" w14:textId="77777777" w:rsidR="00C35A75" w:rsidRPr="00194DFD" w:rsidRDefault="00C35A75" w:rsidP="00947C97">
      <w:pPr>
        <w:suppressAutoHyphens/>
        <w:spacing w:line="276" w:lineRule="auto"/>
        <w:jc w:val="both"/>
      </w:pPr>
    </w:p>
    <w:p w14:paraId="1FD1066B" w14:textId="77777777" w:rsidR="00C35A75" w:rsidRPr="00194DFD" w:rsidRDefault="00C35A75" w:rsidP="00947C97">
      <w:pPr>
        <w:tabs>
          <w:tab w:val="left" w:pos="1350"/>
        </w:tabs>
        <w:spacing w:line="276" w:lineRule="auto"/>
        <w:jc w:val="both"/>
      </w:pPr>
      <w:r w:rsidRPr="00194DFD">
        <w:rPr>
          <w:b/>
        </w:rPr>
        <w:t>Section VI – Cahier des Clauses Administratives Particulières (CCAP) ou le Marché</w:t>
      </w:r>
      <w:r w:rsidRPr="00194DFD">
        <w:t> </w:t>
      </w:r>
    </w:p>
    <w:p w14:paraId="30F0083F" w14:textId="77777777" w:rsidR="00C35A75" w:rsidRPr="00194DFD" w:rsidRDefault="00C35A75" w:rsidP="00947C97">
      <w:pPr>
        <w:tabs>
          <w:tab w:val="left" w:pos="1350"/>
        </w:tabs>
        <w:spacing w:line="276" w:lineRule="auto"/>
        <w:jc w:val="both"/>
      </w:pPr>
    </w:p>
    <w:p w14:paraId="03791668" w14:textId="77777777" w:rsidR="00C35A75" w:rsidRPr="00194DFD" w:rsidRDefault="00C35A75" w:rsidP="00947C97">
      <w:pPr>
        <w:tabs>
          <w:tab w:val="left" w:pos="1350"/>
        </w:tabs>
        <w:spacing w:line="276" w:lineRule="auto"/>
        <w:jc w:val="both"/>
      </w:pPr>
      <w:r w:rsidRPr="00194DFD">
        <w:t>Cette section énonce les clauses et conditions d’exécution propres à chaque marché.</w:t>
      </w:r>
    </w:p>
    <w:p w14:paraId="575D4C20" w14:textId="77777777" w:rsidR="00C35A75" w:rsidRPr="00194DFD" w:rsidRDefault="00C35A75" w:rsidP="00947C97">
      <w:pPr>
        <w:tabs>
          <w:tab w:val="left" w:pos="1350"/>
        </w:tabs>
        <w:spacing w:line="276" w:lineRule="auto"/>
        <w:jc w:val="both"/>
      </w:pPr>
    </w:p>
    <w:p w14:paraId="313E583E" w14:textId="77777777" w:rsidR="00C35A75" w:rsidRPr="00194DFD" w:rsidRDefault="00C35A75" w:rsidP="00947C97">
      <w:pPr>
        <w:pStyle w:val="Liste"/>
        <w:spacing w:line="276" w:lineRule="auto"/>
        <w:ind w:left="0"/>
        <w:rPr>
          <w:lang w:val="fr-FR"/>
        </w:rPr>
      </w:pPr>
      <w:r w:rsidRPr="00194DFD">
        <w:rPr>
          <w:b/>
          <w:lang w:val="fr-FR"/>
        </w:rPr>
        <w:t xml:space="preserve">Section VII – Formulaires de lettre de marché et  de garanties d’exécution </w:t>
      </w:r>
      <w:r w:rsidRPr="00194DFD">
        <w:rPr>
          <w:lang w:val="fr-FR"/>
        </w:rPr>
        <w:t> </w:t>
      </w:r>
    </w:p>
    <w:p w14:paraId="3FCC1C96" w14:textId="77777777" w:rsidR="00C35A75" w:rsidRPr="00194DFD" w:rsidRDefault="00C35A75" w:rsidP="00947C97">
      <w:pPr>
        <w:pStyle w:val="Liste"/>
        <w:spacing w:line="276" w:lineRule="auto"/>
        <w:ind w:left="0"/>
        <w:rPr>
          <w:b/>
          <w:i/>
          <w:lang w:val="fr-FR"/>
        </w:rPr>
      </w:pPr>
      <w:r w:rsidRPr="00194DFD">
        <w:rPr>
          <w:lang w:val="fr-FR"/>
        </w:rPr>
        <w:t>Cette Section contient des formulaires qui complètent le marché : le modèle de lettre de marché, le modèle d’Acte d’Engagement qui, une fois rempli, incorpore toute correction ou modification  à l’offre acceptée en rapport avec les modifications permises par les DPAO et le CCAP, ainsi que les formulaires de garantie de bonne exécution et de garantie de remboursement d’avance à la commande. Ces formulaires  seront remplis uniquement par un attributaire du marché.</w:t>
      </w:r>
    </w:p>
    <w:p w14:paraId="14718D12" w14:textId="77777777" w:rsidR="00C35A75" w:rsidRPr="00194DFD" w:rsidRDefault="00C35A75" w:rsidP="00947C97">
      <w:pPr>
        <w:suppressAutoHyphens/>
        <w:spacing w:line="276" w:lineRule="auto"/>
        <w:ind w:right="-72"/>
        <w:jc w:val="both"/>
      </w:pPr>
      <w:r w:rsidRPr="00194DFD">
        <w:t xml:space="preserve">Le Maitre d’ouvrage prend soin de vérifier que les dispositions du DAO-type sont compatibles avec la nature des travaux à réaliser, ainsi que les dispositions </w:t>
      </w:r>
      <w:r w:rsidRPr="00194DFD">
        <w:rPr>
          <w:szCs w:val="24"/>
        </w:rPr>
        <w:t>de la loi N°1/04 du 29 janvier 2018 portant modification de la loi n°1/01 du 04/février 2008</w:t>
      </w:r>
      <w:r w:rsidRPr="00194DFD">
        <w:t>, portant Code des Marchés Publics du Burundi.</w:t>
      </w:r>
    </w:p>
    <w:p w14:paraId="633DB890" w14:textId="77777777" w:rsidR="00C35A75" w:rsidRPr="00194DFD" w:rsidRDefault="00C35A75" w:rsidP="00947C97">
      <w:pPr>
        <w:suppressAutoHyphens/>
        <w:spacing w:line="276" w:lineRule="auto"/>
        <w:ind w:right="-72"/>
        <w:jc w:val="both"/>
      </w:pPr>
      <w:r w:rsidRPr="00194DFD">
        <w:t xml:space="preserve"> </w:t>
      </w:r>
    </w:p>
    <w:p w14:paraId="51DE6206" w14:textId="77777777" w:rsidR="001F5BD4" w:rsidRPr="00194DFD" w:rsidRDefault="001F5BD4" w:rsidP="00947C97">
      <w:pPr>
        <w:pStyle w:val="En-tte"/>
        <w:tabs>
          <w:tab w:val="clear" w:pos="4320"/>
          <w:tab w:val="clear" w:pos="8640"/>
        </w:tabs>
        <w:spacing w:line="276" w:lineRule="auto"/>
        <w:rPr>
          <w:lang w:val="fr-FR"/>
        </w:rPr>
      </w:pPr>
    </w:p>
    <w:p w14:paraId="5B6367BB" w14:textId="77777777" w:rsidR="001F5BD4" w:rsidRPr="00194DFD" w:rsidRDefault="001F5BD4" w:rsidP="00947C97">
      <w:pPr>
        <w:suppressAutoHyphens/>
        <w:spacing w:line="276" w:lineRule="auto"/>
        <w:jc w:val="both"/>
      </w:pPr>
      <w:r w:rsidRPr="00194DFD">
        <w:t xml:space="preserve">  </w:t>
      </w:r>
    </w:p>
    <w:p w14:paraId="0F8F4BD3" w14:textId="77777777" w:rsidR="001F5BD4" w:rsidRPr="00194DFD" w:rsidRDefault="001F5BD4" w:rsidP="00947C97">
      <w:pPr>
        <w:pStyle w:val="En-tte"/>
        <w:tabs>
          <w:tab w:val="clear" w:pos="4320"/>
          <w:tab w:val="clear" w:pos="8640"/>
        </w:tabs>
        <w:spacing w:line="276" w:lineRule="auto"/>
        <w:rPr>
          <w:i/>
          <w:sz w:val="18"/>
          <w:szCs w:val="18"/>
          <w:lang w:val="fr-FR"/>
        </w:rPr>
      </w:pPr>
      <w:r w:rsidRPr="00194DFD">
        <w:rPr>
          <w:lang w:val="fr-FR"/>
        </w:rPr>
        <w:br w:type="page"/>
      </w:r>
    </w:p>
    <w:p w14:paraId="075C9DCB" w14:textId="77777777" w:rsidR="001F5BD4" w:rsidRPr="00194DFD" w:rsidRDefault="001F5BD4" w:rsidP="00947C97">
      <w:pPr>
        <w:pStyle w:val="En-tte"/>
        <w:tabs>
          <w:tab w:val="clear" w:pos="4320"/>
          <w:tab w:val="clear" w:pos="8640"/>
        </w:tabs>
        <w:spacing w:line="276" w:lineRule="auto"/>
        <w:rPr>
          <w:lang w:val="fr-FR"/>
        </w:rPr>
      </w:pPr>
    </w:p>
    <w:p w14:paraId="071E3ACF" w14:textId="77777777" w:rsidR="001F5BD4" w:rsidRPr="00194DFD" w:rsidRDefault="001F5BD4" w:rsidP="00947C97">
      <w:pPr>
        <w:suppressAutoHyphens/>
        <w:spacing w:line="276" w:lineRule="auto"/>
        <w:jc w:val="both"/>
        <w:rPr>
          <w:b/>
          <w:sz w:val="31"/>
        </w:rPr>
      </w:pPr>
      <w:r w:rsidRPr="00194DFD">
        <w:rPr>
          <w:b/>
          <w:sz w:val="31"/>
        </w:rPr>
        <w:t>Table des Matières</w:t>
      </w:r>
    </w:p>
    <w:p w14:paraId="2DC2C44F" w14:textId="77777777" w:rsidR="001F5BD4" w:rsidRPr="00194DFD" w:rsidRDefault="001F5BD4" w:rsidP="00947C97">
      <w:pPr>
        <w:suppressAutoHyphens/>
        <w:spacing w:line="276" w:lineRule="auto"/>
        <w:jc w:val="both"/>
        <w:rPr>
          <w:b/>
          <w:sz w:val="31"/>
        </w:rPr>
      </w:pPr>
    </w:p>
    <w:p w14:paraId="23F1CB84" w14:textId="77777777" w:rsidR="001F5BD4" w:rsidRPr="00194DFD" w:rsidRDefault="001F5BD4" w:rsidP="00947C97">
      <w:pPr>
        <w:suppressAutoHyphens/>
        <w:spacing w:line="276" w:lineRule="auto"/>
        <w:jc w:val="both"/>
        <w:rPr>
          <w:b/>
        </w:rPr>
      </w:pPr>
    </w:p>
    <w:p w14:paraId="0E193F01" w14:textId="77777777" w:rsidR="001F5BD4" w:rsidRPr="00194DFD" w:rsidRDefault="00A72AA4" w:rsidP="00947C97">
      <w:pPr>
        <w:suppressAutoHyphens/>
        <w:spacing w:line="276" w:lineRule="auto"/>
        <w:jc w:val="both"/>
        <w:rPr>
          <w:b/>
        </w:rPr>
      </w:pPr>
      <w:r w:rsidRPr="00194DFD">
        <w:rPr>
          <w:b/>
        </w:rPr>
        <w:t>Section I .Avis d’Appel d’offres</w:t>
      </w:r>
      <w:r w:rsidRPr="00194DFD">
        <w:rPr>
          <w:b/>
        </w:rPr>
        <w:tab/>
        <w:t>……………………………………………………………………6</w:t>
      </w:r>
      <w:r w:rsidR="001F5BD4" w:rsidRPr="00194DFD">
        <w:rPr>
          <w:b/>
        </w:rPr>
        <w:tab/>
      </w:r>
      <w:r w:rsidR="001F5BD4" w:rsidRPr="00194DFD">
        <w:rPr>
          <w:b/>
        </w:rPr>
        <w:tab/>
      </w:r>
      <w:r w:rsidR="001F5BD4" w:rsidRPr="00194DFD">
        <w:rPr>
          <w:b/>
        </w:rPr>
        <w:tab/>
      </w:r>
      <w:r w:rsidR="001F5BD4" w:rsidRPr="00194DFD">
        <w:rPr>
          <w:b/>
        </w:rPr>
        <w:tab/>
        <w:t xml:space="preserve">                                                                                                  </w:t>
      </w:r>
    </w:p>
    <w:p w14:paraId="7992B7BE" w14:textId="77777777" w:rsidR="001F5BD4" w:rsidRPr="00194DFD" w:rsidRDefault="001F5BD4" w:rsidP="00947C97">
      <w:pPr>
        <w:suppressAutoHyphens/>
        <w:spacing w:line="276" w:lineRule="auto"/>
        <w:ind w:left="28"/>
        <w:jc w:val="both"/>
      </w:pPr>
      <w:r w:rsidRPr="00194DFD">
        <w:rPr>
          <w:b/>
        </w:rPr>
        <w:t xml:space="preserve">Section </w:t>
      </w:r>
      <w:r w:rsidR="00A72AA4" w:rsidRPr="00194DFD">
        <w:rPr>
          <w:b/>
        </w:rPr>
        <w:t>I</w:t>
      </w:r>
      <w:r w:rsidRPr="00194DFD">
        <w:rPr>
          <w:b/>
        </w:rPr>
        <w:t xml:space="preserve">I. </w:t>
      </w:r>
      <w:r w:rsidRPr="00194DFD">
        <w:rPr>
          <w:b/>
        </w:rPr>
        <w:tab/>
        <w:t>Règlement particu</w:t>
      </w:r>
      <w:r w:rsidR="00A72AA4" w:rsidRPr="00194DFD">
        <w:rPr>
          <w:b/>
        </w:rPr>
        <w:t>lier de l’Appel d’Offres (RPAO)</w:t>
      </w:r>
      <w:r w:rsidRPr="00194DFD">
        <w:rPr>
          <w:b/>
        </w:rPr>
        <w:t>………………………………</w:t>
      </w:r>
      <w:r w:rsidRPr="00194DFD">
        <w:rPr>
          <w:bCs/>
        </w:rPr>
        <w:t xml:space="preserve">10 </w:t>
      </w:r>
    </w:p>
    <w:p w14:paraId="0C9FDE93" w14:textId="77777777" w:rsidR="001F5BD4" w:rsidRPr="00194DFD" w:rsidRDefault="001F5BD4" w:rsidP="00947C97">
      <w:pPr>
        <w:suppressAutoHyphens/>
        <w:spacing w:line="276" w:lineRule="auto"/>
        <w:ind w:left="28"/>
        <w:jc w:val="both"/>
      </w:pPr>
    </w:p>
    <w:p w14:paraId="6C2A6C44" w14:textId="77777777" w:rsidR="001F5BD4" w:rsidRPr="00194DFD" w:rsidRDefault="001F5BD4" w:rsidP="000476CF">
      <w:pPr>
        <w:numPr>
          <w:ilvl w:val="0"/>
          <w:numId w:val="42"/>
        </w:numPr>
        <w:tabs>
          <w:tab w:val="clear" w:pos="720"/>
          <w:tab w:val="num" w:pos="1134"/>
        </w:tabs>
        <w:suppressAutoHyphens/>
        <w:spacing w:line="276" w:lineRule="auto"/>
        <w:ind w:left="738" w:firstLine="113"/>
        <w:jc w:val="both"/>
        <w:rPr>
          <w:b/>
        </w:rPr>
      </w:pPr>
      <w:r w:rsidRPr="00194DFD">
        <w:rPr>
          <w:b/>
        </w:rPr>
        <w:t xml:space="preserve">Instruction aux </w:t>
      </w:r>
      <w:r w:rsidR="00A72AA4" w:rsidRPr="00194DFD">
        <w:rPr>
          <w:b/>
        </w:rPr>
        <w:t>Candidatas(I</w:t>
      </w:r>
      <w:r w:rsidR="00A72AA4" w:rsidRPr="00194DFD">
        <w:rPr>
          <w:b/>
          <w:strike/>
        </w:rPr>
        <w:t>S</w:t>
      </w:r>
      <w:r w:rsidR="00A72AA4" w:rsidRPr="00194DFD">
        <w:rPr>
          <w:b/>
        </w:rPr>
        <w:t>C)</w:t>
      </w:r>
      <w:r w:rsidRPr="00194DFD">
        <w:rPr>
          <w:b/>
        </w:rPr>
        <w:t>……………………………...</w:t>
      </w:r>
      <w:r w:rsidRPr="00194DFD">
        <w:rPr>
          <w:bCs/>
        </w:rPr>
        <w:t>13</w:t>
      </w:r>
      <w:r w:rsidRPr="00194DFD">
        <w:t xml:space="preserve">                                  </w:t>
      </w:r>
      <w:r w:rsidRPr="00194DFD">
        <w:rPr>
          <w:b/>
        </w:rPr>
        <w:t xml:space="preserve">                                 </w:t>
      </w:r>
    </w:p>
    <w:p w14:paraId="328855C1" w14:textId="77777777" w:rsidR="001F5BD4" w:rsidRPr="00194DFD" w:rsidRDefault="001F5BD4" w:rsidP="00947C97">
      <w:pPr>
        <w:tabs>
          <w:tab w:val="num" w:pos="1134"/>
        </w:tabs>
        <w:suppressAutoHyphens/>
        <w:spacing w:line="276" w:lineRule="auto"/>
        <w:ind w:left="18" w:firstLine="113"/>
        <w:jc w:val="both"/>
        <w:rPr>
          <w:b/>
        </w:rPr>
      </w:pPr>
    </w:p>
    <w:p w14:paraId="334E9A11" w14:textId="77777777" w:rsidR="00C35A75" w:rsidRPr="00194DFD" w:rsidRDefault="001F5BD4" w:rsidP="000476CF">
      <w:pPr>
        <w:pStyle w:val="Titre3"/>
        <w:numPr>
          <w:ilvl w:val="0"/>
          <w:numId w:val="42"/>
        </w:numPr>
        <w:tabs>
          <w:tab w:val="clear" w:pos="720"/>
          <w:tab w:val="num" w:pos="1134"/>
        </w:tabs>
        <w:spacing w:before="0" w:after="0" w:line="276" w:lineRule="auto"/>
        <w:ind w:left="738" w:firstLine="113"/>
        <w:jc w:val="both"/>
      </w:pPr>
      <w:r w:rsidRPr="00194DFD">
        <w:t>Données particulières de l’Appel d’Offres  (DPAO)………………………………..</w:t>
      </w:r>
      <w:r w:rsidRPr="00194DFD">
        <w:rPr>
          <w:b w:val="0"/>
          <w:bCs/>
        </w:rPr>
        <w:t>33</w:t>
      </w:r>
      <w:r w:rsidRPr="00194DFD">
        <w:t xml:space="preserve">                               </w:t>
      </w:r>
    </w:p>
    <w:p w14:paraId="6979468E" w14:textId="77777777" w:rsidR="00C35A75" w:rsidRPr="00194DFD" w:rsidRDefault="00C35A75" w:rsidP="00947C97">
      <w:pPr>
        <w:pStyle w:val="Titre3"/>
        <w:spacing w:before="0" w:after="0" w:line="276" w:lineRule="auto"/>
        <w:ind w:left="851"/>
        <w:jc w:val="both"/>
      </w:pPr>
    </w:p>
    <w:p w14:paraId="6C94A141" w14:textId="77777777" w:rsidR="001F5BD4" w:rsidRPr="00194DFD" w:rsidRDefault="00C53A57" w:rsidP="000476CF">
      <w:pPr>
        <w:pStyle w:val="Titre3"/>
        <w:numPr>
          <w:ilvl w:val="0"/>
          <w:numId w:val="42"/>
        </w:numPr>
        <w:tabs>
          <w:tab w:val="clear" w:pos="720"/>
          <w:tab w:val="num" w:pos="1134"/>
        </w:tabs>
        <w:spacing w:before="0" w:after="0" w:line="276" w:lineRule="auto"/>
        <w:ind w:left="738" w:firstLine="113"/>
        <w:jc w:val="both"/>
      </w:pPr>
      <w:r w:rsidRPr="00194DFD">
        <w:t>Critères de qualification et d’évaluation (CEQ)</w:t>
      </w:r>
    </w:p>
    <w:p w14:paraId="1CFB3B7E" w14:textId="77777777" w:rsidR="001F5BD4" w:rsidRPr="00194DFD" w:rsidRDefault="001F5BD4" w:rsidP="00947C97">
      <w:pPr>
        <w:pStyle w:val="Titre3"/>
        <w:tabs>
          <w:tab w:val="num" w:pos="1134"/>
        </w:tabs>
        <w:spacing w:before="0" w:after="0" w:line="276" w:lineRule="auto"/>
        <w:ind w:left="18" w:firstLine="113"/>
        <w:jc w:val="both"/>
        <w:rPr>
          <w:szCs w:val="20"/>
        </w:rPr>
      </w:pPr>
    </w:p>
    <w:p w14:paraId="6D26146E" w14:textId="77777777" w:rsidR="001F5BD4" w:rsidRPr="00194DFD" w:rsidRDefault="001F5BD4" w:rsidP="00947C97">
      <w:pPr>
        <w:suppressAutoHyphens/>
        <w:spacing w:line="276" w:lineRule="auto"/>
        <w:jc w:val="both"/>
        <w:rPr>
          <w:b/>
        </w:rPr>
      </w:pPr>
      <w:r w:rsidRPr="00194DFD">
        <w:rPr>
          <w:b/>
        </w:rPr>
        <w:t>Section III.  Formulaires de soumission………………………….………………………………</w:t>
      </w:r>
      <w:r w:rsidRPr="00194DFD">
        <w:rPr>
          <w:bCs/>
        </w:rPr>
        <w:t xml:space="preserve">56 </w:t>
      </w:r>
      <w:r w:rsidRPr="00194DFD">
        <w:rPr>
          <w:b/>
        </w:rPr>
        <w:t xml:space="preserve">                                                         </w:t>
      </w:r>
    </w:p>
    <w:p w14:paraId="68EAC0FC" w14:textId="77777777" w:rsidR="001F5BD4" w:rsidRPr="00194DFD" w:rsidRDefault="001F5BD4" w:rsidP="00947C97">
      <w:pPr>
        <w:spacing w:line="276" w:lineRule="auto"/>
        <w:jc w:val="both"/>
      </w:pPr>
    </w:p>
    <w:p w14:paraId="10FA7BA9" w14:textId="77777777" w:rsidR="001F5BD4" w:rsidRPr="00194DFD" w:rsidRDefault="001F5BD4" w:rsidP="00947C97">
      <w:pPr>
        <w:spacing w:line="276" w:lineRule="auto"/>
        <w:jc w:val="both"/>
        <w:rPr>
          <w:b/>
        </w:rPr>
      </w:pPr>
      <w:r w:rsidRPr="00194DFD">
        <w:rPr>
          <w:b/>
        </w:rPr>
        <w:t xml:space="preserve">Section IV.  </w:t>
      </w:r>
      <w:r w:rsidR="00A72AA4" w:rsidRPr="00194DFD">
        <w:rPr>
          <w:b/>
        </w:rPr>
        <w:t xml:space="preserve">Description des Travaux </w:t>
      </w:r>
      <w:r w:rsidRPr="00194DFD">
        <w:rPr>
          <w:b/>
        </w:rPr>
        <w:t>et plans ………………………………………………….</w:t>
      </w:r>
      <w:r w:rsidRPr="00194DFD">
        <w:rPr>
          <w:bCs/>
        </w:rPr>
        <w:t>67</w:t>
      </w:r>
      <w:r w:rsidRPr="00194DFD">
        <w:rPr>
          <w:b/>
        </w:rPr>
        <w:t xml:space="preserve">                    </w:t>
      </w:r>
      <w:r w:rsidRPr="00194DFD">
        <w:rPr>
          <w:b/>
        </w:rPr>
        <w:tab/>
      </w:r>
      <w:r w:rsidRPr="00194DFD">
        <w:rPr>
          <w:b/>
        </w:rPr>
        <w:tab/>
      </w:r>
      <w:r w:rsidRPr="00194DFD">
        <w:rPr>
          <w:b/>
        </w:rPr>
        <w:tab/>
      </w:r>
    </w:p>
    <w:p w14:paraId="7466BC63" w14:textId="77777777" w:rsidR="001F5BD4" w:rsidRPr="00194DFD" w:rsidRDefault="001F5BD4" w:rsidP="00947C97">
      <w:pPr>
        <w:spacing w:line="276" w:lineRule="auto"/>
        <w:jc w:val="both"/>
        <w:rPr>
          <w:b/>
        </w:rPr>
      </w:pPr>
      <w:r w:rsidRPr="00194DFD">
        <w:rPr>
          <w:b/>
        </w:rPr>
        <w:t>Section V. Cahier des Clauses Administratives Particulières (CCAP) ou "</w:t>
      </w:r>
      <w:r w:rsidRPr="00194DFD">
        <w:rPr>
          <w:b/>
        </w:rPr>
        <w:tab/>
        <w:t>Le Marché"….....</w:t>
      </w:r>
      <w:r w:rsidRPr="00194DFD">
        <w:rPr>
          <w:bCs/>
        </w:rPr>
        <w:tab/>
      </w:r>
      <w:r w:rsidRPr="00194DFD">
        <w:rPr>
          <w:bCs/>
        </w:rPr>
        <w:tab/>
        <w:t>69</w:t>
      </w:r>
    </w:p>
    <w:p w14:paraId="2456126F" w14:textId="77777777" w:rsidR="001F5BD4" w:rsidRPr="00194DFD" w:rsidRDefault="001F5BD4" w:rsidP="00947C97">
      <w:pPr>
        <w:spacing w:line="276" w:lineRule="auto"/>
        <w:jc w:val="both"/>
        <w:rPr>
          <w:b/>
        </w:rPr>
      </w:pPr>
    </w:p>
    <w:p w14:paraId="150DF887" w14:textId="77777777" w:rsidR="001F5BD4" w:rsidRPr="00194DFD" w:rsidRDefault="001F5BD4" w:rsidP="00947C97">
      <w:pPr>
        <w:spacing w:line="276" w:lineRule="auto"/>
        <w:jc w:val="both"/>
        <w:rPr>
          <w:b/>
        </w:rPr>
      </w:pPr>
      <w:r w:rsidRPr="00194DFD">
        <w:rPr>
          <w:b/>
        </w:rPr>
        <w:t>Section VI.  Modèles de formulaires et Garanties……………………………………………….</w:t>
      </w:r>
      <w:r w:rsidRPr="00194DFD">
        <w:rPr>
          <w:bCs/>
        </w:rPr>
        <w:t>95</w:t>
      </w:r>
    </w:p>
    <w:p w14:paraId="54042277" w14:textId="77777777" w:rsidR="001F5BD4" w:rsidRPr="00194DFD" w:rsidRDefault="001F5BD4" w:rsidP="00947C97">
      <w:pPr>
        <w:spacing w:line="276" w:lineRule="auto"/>
        <w:jc w:val="both"/>
        <w:rPr>
          <w:b/>
        </w:rPr>
      </w:pPr>
      <w:r w:rsidRPr="00194DFD">
        <w:rPr>
          <w:b/>
        </w:rPr>
        <w:t xml:space="preserve">                                </w:t>
      </w:r>
    </w:p>
    <w:p w14:paraId="3DAB1DC0" w14:textId="77777777" w:rsidR="001F5BD4" w:rsidRPr="00194DFD" w:rsidRDefault="001F5BD4" w:rsidP="00947C97">
      <w:pPr>
        <w:tabs>
          <w:tab w:val="num" w:pos="1466"/>
        </w:tabs>
        <w:spacing w:line="276" w:lineRule="auto"/>
        <w:ind w:left="1418" w:right="2337"/>
        <w:jc w:val="both"/>
        <w:rPr>
          <w:b/>
        </w:rPr>
        <w:sectPr w:rsidR="001F5BD4" w:rsidRPr="00194DFD">
          <w:headerReference w:type="default" r:id="rId13"/>
          <w:headerReference w:type="first" r:id="rId14"/>
          <w:pgSz w:w="11907" w:h="16840" w:code="9"/>
          <w:pgMar w:top="1440" w:right="1134" w:bottom="1440" w:left="1134" w:header="720" w:footer="720" w:gutter="0"/>
          <w:pgNumType w:start="2"/>
          <w:cols w:space="720"/>
          <w:noEndnote/>
          <w:titlePg/>
        </w:sectPr>
      </w:pPr>
      <w:r w:rsidRPr="00194DFD">
        <w:rPr>
          <w:b/>
        </w:rPr>
        <w:t xml:space="preserve">           </w:t>
      </w:r>
      <w:r w:rsidR="00C35A75" w:rsidRPr="00194DFD">
        <w:rPr>
          <w:b/>
        </w:rPr>
        <w:t xml:space="preserve">                              </w:t>
      </w:r>
      <w:commentRangeStart w:id="1"/>
    </w:p>
    <w:p w14:paraId="68A12584" w14:textId="77777777" w:rsidR="001F5BD4" w:rsidRPr="00194DFD" w:rsidRDefault="00C53A57" w:rsidP="00947C97">
      <w:pPr>
        <w:pStyle w:val="Titre2"/>
        <w:spacing w:line="276" w:lineRule="auto"/>
        <w:jc w:val="both"/>
        <w:rPr>
          <w:sz w:val="32"/>
          <w:lang w:val="fr-FR"/>
        </w:rPr>
      </w:pPr>
      <w:bookmarkStart w:id="2" w:name="_Toc340304590"/>
      <w:commentRangeEnd w:id="1"/>
      <w:r w:rsidRPr="00194DFD">
        <w:rPr>
          <w:rStyle w:val="Marquedecommentaire"/>
          <w:b w:val="0"/>
          <w:lang w:val="fr-FR"/>
        </w:rPr>
        <w:lastRenderedPageBreak/>
        <w:commentReference w:id="1"/>
      </w:r>
      <w:r w:rsidR="001F5BD4" w:rsidRPr="00194DFD">
        <w:rPr>
          <w:sz w:val="32"/>
          <w:lang w:val="fr-FR"/>
        </w:rPr>
        <w:t>Avis d’Appel d’Offres</w:t>
      </w:r>
      <w:bookmarkEnd w:id="2"/>
    </w:p>
    <w:p w14:paraId="09291FD5" w14:textId="77777777" w:rsidR="001F5BD4" w:rsidRPr="00194DFD" w:rsidRDefault="001F5BD4" w:rsidP="00947C97">
      <w:pPr>
        <w:spacing w:line="276" w:lineRule="auto"/>
        <w:jc w:val="both"/>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tblGrid>
      <w:tr w:rsidR="001F5BD4" w:rsidRPr="00194DFD" w14:paraId="74A74E42" w14:textId="77777777">
        <w:tc>
          <w:tcPr>
            <w:tcW w:w="9000" w:type="dxa"/>
          </w:tcPr>
          <w:p w14:paraId="09B6F0EB" w14:textId="77777777" w:rsidR="001F5BD4" w:rsidRPr="00194DFD" w:rsidRDefault="001F5BD4" w:rsidP="00947C97">
            <w:pPr>
              <w:spacing w:line="276" w:lineRule="auto"/>
              <w:jc w:val="both"/>
              <w:rPr>
                <w:sz w:val="23"/>
              </w:rPr>
            </w:pPr>
            <w:bookmarkStart w:id="3" w:name="_Toc340304591"/>
          </w:p>
          <w:p w14:paraId="4A45263C" w14:textId="77777777" w:rsidR="001F5BD4" w:rsidRPr="00194DFD" w:rsidRDefault="001F5BD4" w:rsidP="00947C97">
            <w:pPr>
              <w:pStyle w:val="Titre2"/>
              <w:spacing w:line="276" w:lineRule="auto"/>
              <w:jc w:val="both"/>
              <w:rPr>
                <w:sz w:val="27"/>
                <w:lang w:val="fr-FR"/>
              </w:rPr>
            </w:pPr>
            <w:r w:rsidRPr="00194DFD">
              <w:rPr>
                <w:sz w:val="27"/>
                <w:lang w:val="fr-FR"/>
              </w:rPr>
              <w:t>Notes relatives à l’Avis d’Appel d’Offres</w:t>
            </w:r>
            <w:bookmarkEnd w:id="3"/>
          </w:p>
          <w:p w14:paraId="59D8B4D8" w14:textId="77777777" w:rsidR="00B64001" w:rsidRPr="00194DFD" w:rsidRDefault="00B64001" w:rsidP="00947C97">
            <w:pPr>
              <w:suppressAutoHyphens/>
              <w:spacing w:line="276" w:lineRule="auto"/>
              <w:jc w:val="both"/>
              <w:rPr>
                <w:szCs w:val="24"/>
              </w:rPr>
            </w:pPr>
          </w:p>
          <w:p w14:paraId="699EB5A2" w14:textId="77777777" w:rsidR="001F5BD4" w:rsidRPr="00194DFD" w:rsidRDefault="001F5BD4" w:rsidP="00947C97">
            <w:pPr>
              <w:suppressAutoHyphens/>
              <w:spacing w:line="276" w:lineRule="auto"/>
              <w:jc w:val="both"/>
              <w:rPr>
                <w:szCs w:val="24"/>
              </w:rPr>
            </w:pPr>
            <w:r w:rsidRPr="00194DFD">
              <w:rPr>
                <w:szCs w:val="24"/>
              </w:rPr>
              <w:t xml:space="preserve">L’Avis d’Appel d’Offres (AAO) </w:t>
            </w:r>
            <w:r w:rsidR="00B13CF9" w:rsidRPr="00194DFD">
              <w:rPr>
                <w:szCs w:val="24"/>
              </w:rPr>
              <w:t xml:space="preserve">est </w:t>
            </w:r>
            <w:r w:rsidRPr="00194DFD">
              <w:rPr>
                <w:szCs w:val="24"/>
              </w:rPr>
              <w:t>publié :</w:t>
            </w:r>
          </w:p>
          <w:p w14:paraId="08AAE8AA" w14:textId="77777777" w:rsidR="001F5BD4" w:rsidRPr="00194DFD" w:rsidRDefault="001F5BD4" w:rsidP="00947C97">
            <w:pPr>
              <w:suppressAutoHyphens/>
              <w:spacing w:line="276" w:lineRule="auto"/>
              <w:jc w:val="both"/>
              <w:rPr>
                <w:szCs w:val="24"/>
              </w:rPr>
            </w:pPr>
          </w:p>
          <w:p w14:paraId="1FAC68F3" w14:textId="77777777" w:rsidR="001F5BD4" w:rsidRPr="00194DFD" w:rsidRDefault="001F5BD4" w:rsidP="00947C97">
            <w:pPr>
              <w:suppressAutoHyphens/>
              <w:spacing w:line="276" w:lineRule="auto"/>
              <w:jc w:val="both"/>
              <w:rPr>
                <w:szCs w:val="24"/>
              </w:rPr>
            </w:pPr>
            <w:r w:rsidRPr="00194DFD">
              <w:rPr>
                <w:szCs w:val="24"/>
              </w:rPr>
              <w:t>En cas d’appel d’offres avec publication nationale dans :</w:t>
            </w:r>
          </w:p>
          <w:p w14:paraId="3442E5AE" w14:textId="77777777" w:rsidR="00F07E0E" w:rsidRPr="00194DFD" w:rsidRDefault="00F07E0E" w:rsidP="00947C97">
            <w:pPr>
              <w:suppressAutoHyphens/>
              <w:spacing w:line="276" w:lineRule="auto"/>
              <w:jc w:val="both"/>
              <w:rPr>
                <w:szCs w:val="24"/>
              </w:rPr>
            </w:pPr>
          </w:p>
          <w:p w14:paraId="05720EEB" w14:textId="77777777" w:rsidR="00F07E0E" w:rsidRPr="00194DFD" w:rsidRDefault="001F5BD4" w:rsidP="00947C97">
            <w:pPr>
              <w:numPr>
                <w:ilvl w:val="0"/>
                <w:numId w:val="6"/>
              </w:numPr>
              <w:suppressAutoHyphens/>
              <w:spacing w:line="276" w:lineRule="auto"/>
              <w:jc w:val="both"/>
              <w:rPr>
                <w:szCs w:val="24"/>
              </w:rPr>
            </w:pPr>
            <w:r w:rsidRPr="00194DFD">
              <w:rPr>
                <w:szCs w:val="24"/>
              </w:rPr>
              <w:t xml:space="preserve">au moins </w:t>
            </w:r>
            <w:r w:rsidR="00377562" w:rsidRPr="00194DFD">
              <w:rPr>
                <w:szCs w:val="24"/>
              </w:rPr>
              <w:t>un</w:t>
            </w:r>
            <w:r w:rsidR="00B13CF9" w:rsidRPr="00194DFD">
              <w:rPr>
                <w:szCs w:val="24"/>
              </w:rPr>
              <w:t xml:space="preserve"> journal des Marchés Publics  ou dans </w:t>
            </w:r>
            <w:r w:rsidRPr="00194DFD">
              <w:rPr>
                <w:szCs w:val="24"/>
              </w:rPr>
              <w:t xml:space="preserve">un journal </w:t>
            </w:r>
            <w:r w:rsidR="00B13CF9" w:rsidRPr="00194DFD">
              <w:rPr>
                <w:szCs w:val="24"/>
              </w:rPr>
              <w:t xml:space="preserve"> à </w:t>
            </w:r>
            <w:r w:rsidR="00986D21" w:rsidRPr="00194DFD">
              <w:rPr>
                <w:szCs w:val="24"/>
              </w:rPr>
              <w:t>large</w:t>
            </w:r>
            <w:r w:rsidR="00B13CF9" w:rsidRPr="00194DFD">
              <w:rPr>
                <w:szCs w:val="24"/>
              </w:rPr>
              <w:t xml:space="preserve"> </w:t>
            </w:r>
            <w:r w:rsidRPr="00194DFD">
              <w:rPr>
                <w:szCs w:val="24"/>
              </w:rPr>
              <w:t>diffusion nationale</w:t>
            </w:r>
            <w:r w:rsidR="00986D21" w:rsidRPr="00194DFD">
              <w:rPr>
                <w:szCs w:val="24"/>
              </w:rPr>
              <w:t xml:space="preserve"> ou internationale</w:t>
            </w:r>
            <w:r w:rsidRPr="00194DFD">
              <w:rPr>
                <w:szCs w:val="24"/>
              </w:rPr>
              <w:t>,</w:t>
            </w:r>
          </w:p>
          <w:p w14:paraId="03B30486" w14:textId="77777777" w:rsidR="001F5BD4" w:rsidRPr="00194DFD" w:rsidRDefault="00986D21" w:rsidP="00947C97">
            <w:pPr>
              <w:numPr>
                <w:ilvl w:val="0"/>
                <w:numId w:val="6"/>
              </w:numPr>
              <w:suppressAutoHyphens/>
              <w:spacing w:line="276" w:lineRule="auto"/>
              <w:jc w:val="both"/>
              <w:rPr>
                <w:szCs w:val="24"/>
              </w:rPr>
            </w:pPr>
            <w:r w:rsidRPr="00194DFD">
              <w:rPr>
                <w:szCs w:val="24"/>
              </w:rPr>
              <w:t xml:space="preserve">sur </w:t>
            </w:r>
            <w:r w:rsidR="001F5BD4" w:rsidRPr="00194DFD">
              <w:rPr>
                <w:szCs w:val="24"/>
              </w:rPr>
              <w:t>le site web</w:t>
            </w:r>
            <w:r w:rsidR="00B13CF9" w:rsidRPr="00194DFD">
              <w:rPr>
                <w:szCs w:val="24"/>
              </w:rPr>
              <w:t xml:space="preserve"> des marchés publics</w:t>
            </w:r>
            <w:r w:rsidR="001F5BD4" w:rsidRPr="00194DFD">
              <w:rPr>
                <w:szCs w:val="24"/>
              </w:rPr>
              <w:t xml:space="preserve"> </w:t>
            </w:r>
            <w:r w:rsidRPr="00194DFD">
              <w:rPr>
                <w:szCs w:val="24"/>
              </w:rPr>
              <w:t xml:space="preserve"> et </w:t>
            </w:r>
            <w:r w:rsidR="001F5BD4" w:rsidRPr="00194DFD">
              <w:rPr>
                <w:szCs w:val="24"/>
              </w:rPr>
              <w:t xml:space="preserve">de l’Autorité </w:t>
            </w:r>
            <w:r w:rsidRPr="00194DFD">
              <w:rPr>
                <w:szCs w:val="24"/>
              </w:rPr>
              <w:t>contractante,</w:t>
            </w:r>
            <w:r w:rsidR="00F07E0E" w:rsidRPr="00194DFD">
              <w:rPr>
                <w:szCs w:val="24"/>
              </w:rPr>
              <w:t xml:space="preserve"> </w:t>
            </w:r>
            <w:r w:rsidRPr="00194DFD">
              <w:rPr>
                <w:szCs w:val="24"/>
              </w:rPr>
              <w:t>le cas échéant</w:t>
            </w:r>
            <w:r w:rsidR="00F07E0E" w:rsidRPr="00194DFD">
              <w:rPr>
                <w:szCs w:val="24"/>
              </w:rPr>
              <w:t> ;</w:t>
            </w:r>
          </w:p>
          <w:p w14:paraId="05C1302C" w14:textId="77777777" w:rsidR="001F5BD4" w:rsidRPr="00194DFD" w:rsidRDefault="001F5BD4" w:rsidP="00947C97">
            <w:pPr>
              <w:suppressAutoHyphens/>
              <w:spacing w:line="276" w:lineRule="auto"/>
              <w:ind w:left="720"/>
              <w:jc w:val="both"/>
              <w:rPr>
                <w:szCs w:val="24"/>
              </w:rPr>
            </w:pPr>
          </w:p>
          <w:p w14:paraId="5F61B0E5" w14:textId="77777777" w:rsidR="001F5BD4" w:rsidRPr="00194DFD" w:rsidRDefault="001F5BD4" w:rsidP="00947C97">
            <w:pPr>
              <w:suppressAutoHyphens/>
              <w:spacing w:line="276" w:lineRule="auto"/>
              <w:jc w:val="both"/>
              <w:rPr>
                <w:szCs w:val="24"/>
              </w:rPr>
            </w:pPr>
            <w:r w:rsidRPr="00194DFD">
              <w:rPr>
                <w:szCs w:val="24"/>
              </w:rPr>
              <w:t>En cas d’appel d’offres international dans :</w:t>
            </w:r>
          </w:p>
          <w:p w14:paraId="41CC21C6" w14:textId="77777777" w:rsidR="001F5BD4" w:rsidRPr="00194DFD" w:rsidRDefault="001F5BD4" w:rsidP="00947C97">
            <w:pPr>
              <w:suppressAutoHyphens/>
              <w:spacing w:line="276" w:lineRule="auto"/>
              <w:jc w:val="both"/>
              <w:rPr>
                <w:szCs w:val="24"/>
              </w:rPr>
            </w:pPr>
          </w:p>
          <w:p w14:paraId="4F3887F0" w14:textId="77777777" w:rsidR="001F5BD4" w:rsidRPr="00194DFD" w:rsidRDefault="001F5BD4" w:rsidP="00947C97">
            <w:pPr>
              <w:numPr>
                <w:ilvl w:val="0"/>
                <w:numId w:val="7"/>
              </w:numPr>
              <w:suppressAutoHyphens/>
              <w:spacing w:line="276" w:lineRule="auto"/>
              <w:jc w:val="both"/>
              <w:rPr>
                <w:szCs w:val="24"/>
              </w:rPr>
            </w:pPr>
            <w:r w:rsidRPr="00194DFD">
              <w:rPr>
                <w:szCs w:val="24"/>
              </w:rPr>
              <w:t>au moins un journal</w:t>
            </w:r>
            <w:r w:rsidR="00B13CF9" w:rsidRPr="00194DFD">
              <w:rPr>
                <w:szCs w:val="24"/>
              </w:rPr>
              <w:t xml:space="preserve"> des Marchés Publics</w:t>
            </w:r>
            <w:r w:rsidRPr="00194DFD">
              <w:rPr>
                <w:szCs w:val="24"/>
              </w:rPr>
              <w:t xml:space="preserve"> </w:t>
            </w:r>
            <w:r w:rsidR="00B13CF9" w:rsidRPr="00194DFD">
              <w:rPr>
                <w:szCs w:val="24"/>
              </w:rPr>
              <w:t xml:space="preserve">ou dans un journal à </w:t>
            </w:r>
            <w:r w:rsidR="00377562" w:rsidRPr="00194DFD">
              <w:rPr>
                <w:szCs w:val="24"/>
              </w:rPr>
              <w:t>large</w:t>
            </w:r>
            <w:r w:rsidRPr="00194DFD">
              <w:rPr>
                <w:szCs w:val="24"/>
              </w:rPr>
              <w:t xml:space="preserve"> diffusion nationale</w:t>
            </w:r>
            <w:r w:rsidR="00377562" w:rsidRPr="00194DFD">
              <w:rPr>
                <w:szCs w:val="24"/>
              </w:rPr>
              <w:t xml:space="preserve"> ou internationale</w:t>
            </w:r>
            <w:r w:rsidRPr="00194DFD">
              <w:rPr>
                <w:szCs w:val="24"/>
              </w:rPr>
              <w:t xml:space="preserve">, </w:t>
            </w:r>
          </w:p>
          <w:p w14:paraId="46C3E851" w14:textId="77777777" w:rsidR="001F5BD4" w:rsidRPr="00194DFD" w:rsidRDefault="00377562" w:rsidP="00947C97">
            <w:pPr>
              <w:numPr>
                <w:ilvl w:val="0"/>
                <w:numId w:val="7"/>
              </w:numPr>
              <w:suppressAutoHyphens/>
              <w:spacing w:line="276" w:lineRule="auto"/>
              <w:jc w:val="both"/>
              <w:rPr>
                <w:szCs w:val="24"/>
              </w:rPr>
            </w:pPr>
            <w:r w:rsidRPr="00194DFD">
              <w:rPr>
                <w:szCs w:val="24"/>
              </w:rPr>
              <w:t xml:space="preserve">Sur </w:t>
            </w:r>
            <w:r w:rsidR="00B13CF9" w:rsidRPr="00194DFD">
              <w:rPr>
                <w:szCs w:val="24"/>
              </w:rPr>
              <w:t>l</w:t>
            </w:r>
            <w:r w:rsidR="001F5BD4" w:rsidRPr="00194DFD">
              <w:rPr>
                <w:szCs w:val="24"/>
              </w:rPr>
              <w:t>e site web</w:t>
            </w:r>
            <w:r w:rsidR="00B13CF9" w:rsidRPr="00194DFD">
              <w:rPr>
                <w:szCs w:val="24"/>
              </w:rPr>
              <w:t xml:space="preserve"> des marchés publics</w:t>
            </w:r>
            <w:r w:rsidR="001F5BD4" w:rsidRPr="00194DFD">
              <w:rPr>
                <w:szCs w:val="24"/>
              </w:rPr>
              <w:t xml:space="preserve"> </w:t>
            </w:r>
            <w:r w:rsidRPr="00194DFD">
              <w:rPr>
                <w:szCs w:val="24"/>
              </w:rPr>
              <w:t xml:space="preserve"> et </w:t>
            </w:r>
            <w:r w:rsidR="001F5BD4" w:rsidRPr="00194DFD">
              <w:rPr>
                <w:szCs w:val="24"/>
              </w:rPr>
              <w:t>de l’Autorité contractante,</w:t>
            </w:r>
            <w:r w:rsidRPr="00194DFD">
              <w:rPr>
                <w:szCs w:val="24"/>
              </w:rPr>
              <w:t xml:space="preserve"> le cas échéant.</w:t>
            </w:r>
          </w:p>
          <w:p w14:paraId="64B43501" w14:textId="77777777" w:rsidR="00B6100C" w:rsidRPr="00194DFD" w:rsidRDefault="00B6100C" w:rsidP="00947C97">
            <w:pPr>
              <w:pStyle w:val="Corpsdetexte"/>
              <w:spacing w:line="276" w:lineRule="auto"/>
              <w:rPr>
                <w:sz w:val="24"/>
                <w:szCs w:val="24"/>
              </w:rPr>
            </w:pPr>
          </w:p>
          <w:p w14:paraId="70624F70" w14:textId="77777777" w:rsidR="001F5BD4" w:rsidRPr="00194DFD" w:rsidRDefault="001F5BD4" w:rsidP="00947C97">
            <w:pPr>
              <w:pStyle w:val="Corpsdetexte"/>
              <w:spacing w:line="276" w:lineRule="auto"/>
              <w:rPr>
                <w:sz w:val="24"/>
                <w:szCs w:val="24"/>
              </w:rPr>
            </w:pPr>
            <w:r w:rsidRPr="00194DFD">
              <w:rPr>
                <w:sz w:val="24"/>
                <w:szCs w:val="24"/>
              </w:rPr>
              <w:t xml:space="preserve">L’Avis d’Appel d’Offres fournit les renseignements nécessaires aux </w:t>
            </w:r>
            <w:r w:rsidR="00B13CF9" w:rsidRPr="00194DFD">
              <w:rPr>
                <w:sz w:val="24"/>
                <w:szCs w:val="24"/>
              </w:rPr>
              <w:t>candidats</w:t>
            </w:r>
            <w:r w:rsidRPr="00194DFD">
              <w:rPr>
                <w:sz w:val="24"/>
                <w:szCs w:val="24"/>
              </w:rPr>
              <w:t xml:space="preserve"> pour décider de leur participation.  En plus des informations essentielles contenues dans le Dossier d’Appel d’Offres (DAO), l’Avis d’Appel d’Offres doit contenir les critères principaux qui seront appliqués pour l’évaluation des offres (exemple : l’utilisation d’une marge de préférence pour l’évaluation des offres) ou la vérification de la qualification du soumissionnaire (exemple : l’exigence d’un niveau suffisant d’expérience </w:t>
            </w:r>
            <w:r w:rsidR="00846BFD" w:rsidRPr="00194DFD">
              <w:rPr>
                <w:sz w:val="24"/>
                <w:szCs w:val="24"/>
              </w:rPr>
              <w:t xml:space="preserve">dans l’exécution des travaux </w:t>
            </w:r>
            <w:r w:rsidRPr="00194DFD">
              <w:rPr>
                <w:sz w:val="24"/>
                <w:szCs w:val="24"/>
              </w:rPr>
              <w:t>semblable</w:t>
            </w:r>
            <w:r w:rsidR="00846BFD" w:rsidRPr="00194DFD">
              <w:rPr>
                <w:sz w:val="24"/>
                <w:szCs w:val="24"/>
              </w:rPr>
              <w:t>s</w:t>
            </w:r>
            <w:r w:rsidRPr="00194DFD">
              <w:rPr>
                <w:sz w:val="24"/>
                <w:szCs w:val="24"/>
              </w:rPr>
              <w:t xml:space="preserve"> à </w:t>
            </w:r>
            <w:r w:rsidR="00846BFD" w:rsidRPr="00194DFD">
              <w:rPr>
                <w:sz w:val="24"/>
                <w:szCs w:val="24"/>
              </w:rPr>
              <w:t xml:space="preserve">ceux </w:t>
            </w:r>
            <w:r w:rsidRPr="00194DFD">
              <w:rPr>
                <w:sz w:val="24"/>
                <w:szCs w:val="24"/>
              </w:rPr>
              <w:t>demandé par l’Appel d’Offres.)</w:t>
            </w:r>
          </w:p>
          <w:p w14:paraId="068E60FF" w14:textId="77777777" w:rsidR="001F5BD4" w:rsidRPr="00194DFD" w:rsidRDefault="001F5BD4" w:rsidP="00947C97">
            <w:pPr>
              <w:suppressAutoHyphens/>
              <w:spacing w:line="276" w:lineRule="auto"/>
              <w:jc w:val="both"/>
              <w:rPr>
                <w:szCs w:val="24"/>
              </w:rPr>
            </w:pPr>
          </w:p>
          <w:p w14:paraId="1F2BB9EE" w14:textId="77777777" w:rsidR="001F5BD4" w:rsidRPr="00194DFD" w:rsidRDefault="001F5BD4" w:rsidP="00947C97">
            <w:pPr>
              <w:suppressAutoHyphens/>
              <w:spacing w:line="276" w:lineRule="auto"/>
              <w:jc w:val="both"/>
              <w:rPr>
                <w:szCs w:val="24"/>
              </w:rPr>
            </w:pPr>
            <w:r w:rsidRPr="00194DFD">
              <w:rPr>
                <w:szCs w:val="24"/>
              </w:rPr>
              <w:t xml:space="preserve">L’Avis d’Appel d’Offres </w:t>
            </w:r>
            <w:r w:rsidR="00846BFD" w:rsidRPr="00194DFD">
              <w:rPr>
                <w:szCs w:val="24"/>
              </w:rPr>
              <w:t xml:space="preserve">est </w:t>
            </w:r>
            <w:r w:rsidRPr="00194DFD">
              <w:rPr>
                <w:szCs w:val="24"/>
              </w:rPr>
              <w:t xml:space="preserve">inclus dans le Dossier d’Appel d’Offres. Les renseignements demandés dans l’Avis d’Appel d’Offres </w:t>
            </w:r>
            <w:r w:rsidR="00846BFD" w:rsidRPr="00194DFD">
              <w:rPr>
                <w:szCs w:val="24"/>
              </w:rPr>
              <w:t>sont</w:t>
            </w:r>
            <w:r w:rsidRPr="00194DFD">
              <w:rPr>
                <w:szCs w:val="24"/>
              </w:rPr>
              <w:t xml:space="preserve"> semblables à ceux mentionnés dans le Règlement Particulier de l’Appel d’Offres et conformément à l’article </w:t>
            </w:r>
            <w:r w:rsidR="00846BFD" w:rsidRPr="00194DFD">
              <w:rPr>
                <w:szCs w:val="24"/>
              </w:rPr>
              <w:t>138</w:t>
            </w:r>
            <w:r w:rsidRPr="00194DFD">
              <w:rPr>
                <w:szCs w:val="24"/>
              </w:rPr>
              <w:t xml:space="preserve"> du Code des Marchés Publics du Burundi</w:t>
            </w:r>
            <w:r w:rsidR="00C12124" w:rsidRPr="00194DFD">
              <w:rPr>
                <w:szCs w:val="24"/>
              </w:rPr>
              <w:t>.</w:t>
            </w:r>
          </w:p>
          <w:p w14:paraId="6B88A824" w14:textId="77777777" w:rsidR="001F5BD4" w:rsidRPr="00194DFD" w:rsidRDefault="001F5BD4" w:rsidP="00947C97">
            <w:pPr>
              <w:suppressAutoHyphens/>
              <w:spacing w:line="276" w:lineRule="auto"/>
              <w:jc w:val="both"/>
              <w:rPr>
                <w:sz w:val="23"/>
              </w:rPr>
            </w:pPr>
          </w:p>
        </w:tc>
      </w:tr>
    </w:tbl>
    <w:p w14:paraId="51722A71" w14:textId="77777777" w:rsidR="001F5BD4" w:rsidRPr="00194DFD" w:rsidRDefault="001F5BD4" w:rsidP="00947C97">
      <w:pPr>
        <w:suppressAutoHyphens/>
        <w:spacing w:line="276" w:lineRule="auto"/>
        <w:ind w:left="386"/>
        <w:jc w:val="both"/>
        <w:rPr>
          <w:sz w:val="23"/>
        </w:rPr>
      </w:pPr>
    </w:p>
    <w:p w14:paraId="23D3239E" w14:textId="77777777" w:rsidR="001F5BD4" w:rsidRPr="00194DFD" w:rsidRDefault="001F5BD4" w:rsidP="00947C97">
      <w:pPr>
        <w:suppressAutoHyphens/>
        <w:spacing w:line="276" w:lineRule="auto"/>
        <w:ind w:left="386"/>
        <w:jc w:val="both"/>
        <w:rPr>
          <w:sz w:val="23"/>
        </w:rPr>
      </w:pPr>
      <w:r w:rsidRPr="00194DFD">
        <w:rPr>
          <w:sz w:val="23"/>
        </w:rPr>
        <w:br/>
      </w:r>
    </w:p>
    <w:p w14:paraId="760A33D2" w14:textId="77777777" w:rsidR="001F5BD4" w:rsidRPr="00194DFD" w:rsidRDefault="001F5BD4" w:rsidP="00947C97">
      <w:pPr>
        <w:spacing w:line="276" w:lineRule="auto"/>
        <w:jc w:val="both"/>
        <w:rPr>
          <w:sz w:val="23"/>
        </w:rPr>
      </w:pPr>
    </w:p>
    <w:p w14:paraId="0072EDD0" w14:textId="77777777" w:rsidR="001F5BD4" w:rsidRPr="00194DFD" w:rsidRDefault="001F5BD4" w:rsidP="00947C97">
      <w:pPr>
        <w:spacing w:line="276" w:lineRule="auto"/>
        <w:jc w:val="both"/>
        <w:rPr>
          <w:sz w:val="23"/>
        </w:rPr>
      </w:pPr>
    </w:p>
    <w:p w14:paraId="5419F50A" w14:textId="77777777" w:rsidR="00F07E0E" w:rsidRPr="00194DFD" w:rsidRDefault="00F07E0E" w:rsidP="00947C97">
      <w:pPr>
        <w:spacing w:line="276" w:lineRule="auto"/>
        <w:jc w:val="both"/>
        <w:rPr>
          <w:sz w:val="23"/>
        </w:rPr>
      </w:pPr>
    </w:p>
    <w:p w14:paraId="02DA6E7C" w14:textId="77777777" w:rsidR="00B14F65" w:rsidRPr="00194DFD" w:rsidRDefault="00B14F65" w:rsidP="00947C97">
      <w:pPr>
        <w:spacing w:line="276" w:lineRule="auto"/>
        <w:jc w:val="both"/>
        <w:rPr>
          <w:sz w:val="23"/>
        </w:rPr>
      </w:pPr>
    </w:p>
    <w:p w14:paraId="10CD2E91" w14:textId="77777777" w:rsidR="00F07E0E" w:rsidRPr="00194DFD" w:rsidRDefault="00F07E0E" w:rsidP="00947C97">
      <w:pPr>
        <w:spacing w:line="276" w:lineRule="auto"/>
        <w:jc w:val="both"/>
        <w:rPr>
          <w:sz w:val="23"/>
        </w:rPr>
      </w:pPr>
    </w:p>
    <w:p w14:paraId="2A8027E7" w14:textId="77777777" w:rsidR="00B64001" w:rsidRPr="00194DFD" w:rsidRDefault="00B64001" w:rsidP="00947C97">
      <w:pPr>
        <w:spacing w:line="276" w:lineRule="auto"/>
        <w:jc w:val="both"/>
        <w:rPr>
          <w:sz w:val="23"/>
        </w:rPr>
      </w:pPr>
    </w:p>
    <w:p w14:paraId="11878E61" w14:textId="77777777" w:rsidR="00B64001" w:rsidRPr="00194DFD" w:rsidRDefault="00B64001" w:rsidP="00947C97">
      <w:pPr>
        <w:spacing w:line="276" w:lineRule="auto"/>
        <w:jc w:val="both"/>
        <w:rPr>
          <w:sz w:val="23"/>
        </w:rPr>
      </w:pPr>
    </w:p>
    <w:p w14:paraId="186DE154" w14:textId="77777777" w:rsidR="00F07E0E" w:rsidRPr="00194DFD" w:rsidRDefault="00F07E0E" w:rsidP="00947C97">
      <w:pPr>
        <w:spacing w:line="276" w:lineRule="auto"/>
        <w:jc w:val="both"/>
        <w:rPr>
          <w:sz w:val="23"/>
        </w:rPr>
      </w:pPr>
    </w:p>
    <w:p w14:paraId="4A6A0EEF" w14:textId="77777777" w:rsidR="00B16C26" w:rsidRPr="00194DFD" w:rsidRDefault="00B16C26" w:rsidP="00B16C26">
      <w:pPr>
        <w:tabs>
          <w:tab w:val="right" w:leader="dot" w:pos="9000"/>
        </w:tabs>
        <w:suppressAutoHyphens/>
        <w:spacing w:line="276" w:lineRule="auto"/>
        <w:jc w:val="both"/>
        <w:rPr>
          <w:bCs/>
          <w:sz w:val="32"/>
          <w:szCs w:val="32"/>
        </w:rPr>
      </w:pPr>
    </w:p>
    <w:p w14:paraId="61CBC23C" w14:textId="77777777" w:rsidR="00B16C26" w:rsidRPr="00194DFD" w:rsidRDefault="00B16C26" w:rsidP="00B16C26">
      <w:pPr>
        <w:tabs>
          <w:tab w:val="right" w:leader="dot" w:pos="9000"/>
        </w:tabs>
        <w:suppressAutoHyphens/>
        <w:spacing w:line="276" w:lineRule="auto"/>
        <w:jc w:val="both"/>
        <w:rPr>
          <w:b/>
          <w:sz w:val="32"/>
          <w:szCs w:val="32"/>
        </w:rPr>
      </w:pPr>
      <w:r w:rsidRPr="00194DFD">
        <w:rPr>
          <w:b/>
          <w:bCs/>
          <w:sz w:val="32"/>
          <w:szCs w:val="32"/>
        </w:rPr>
        <w:lastRenderedPageBreak/>
        <w:t>MODELE D’AVIS D’APPEL D’OFFRES</w:t>
      </w:r>
      <w:r w:rsidRPr="00194DFD">
        <w:rPr>
          <w:b/>
          <w:sz w:val="32"/>
          <w:szCs w:val="32"/>
        </w:rPr>
        <w:t xml:space="preserve"> </w:t>
      </w:r>
    </w:p>
    <w:p w14:paraId="60E768B6" w14:textId="77777777" w:rsidR="00B16C26" w:rsidRPr="00194DFD" w:rsidRDefault="00B16C26" w:rsidP="00B16C26">
      <w:pPr>
        <w:pStyle w:val="Style4"/>
        <w:numPr>
          <w:ilvl w:val="0"/>
          <w:numId w:val="0"/>
        </w:numPr>
        <w:spacing w:line="276" w:lineRule="auto"/>
        <w:ind w:left="1065" w:hanging="705"/>
        <w:jc w:val="both"/>
        <w:rPr>
          <w:b w:val="0"/>
          <w:sz w:val="24"/>
          <w:szCs w:val="24"/>
        </w:rPr>
      </w:pPr>
    </w:p>
    <w:p w14:paraId="28A9040E" w14:textId="77777777" w:rsidR="00B624A6" w:rsidRPr="00194DFD" w:rsidRDefault="00B16C26" w:rsidP="00B16C26">
      <w:pPr>
        <w:pStyle w:val="Style4"/>
        <w:numPr>
          <w:ilvl w:val="0"/>
          <w:numId w:val="0"/>
        </w:numPr>
        <w:spacing w:line="276" w:lineRule="auto"/>
        <w:ind w:left="1065" w:hanging="705"/>
        <w:jc w:val="both"/>
        <w:rPr>
          <w:b w:val="0"/>
          <w:bCs/>
          <w:i/>
          <w:iCs/>
        </w:rPr>
      </w:pPr>
      <w:r w:rsidRPr="00194DFD">
        <w:rPr>
          <w:sz w:val="24"/>
          <w:szCs w:val="24"/>
        </w:rPr>
        <w:t xml:space="preserve">APPEL D’OFFRES OUVERT </w:t>
      </w:r>
      <w:r w:rsidRPr="00194DFD">
        <w:rPr>
          <w:bCs/>
          <w:sz w:val="24"/>
          <w:szCs w:val="24"/>
        </w:rPr>
        <w:t xml:space="preserve">NATIONAL / INTERNATIONAL N°…… POUR </w:t>
      </w:r>
      <w:r w:rsidRPr="00194DFD">
        <w:rPr>
          <w:sz w:val="24"/>
          <w:szCs w:val="24"/>
        </w:rPr>
        <w:t>[</w:t>
      </w:r>
      <w:r w:rsidRPr="00194DFD">
        <w:rPr>
          <w:i/>
          <w:sz w:val="24"/>
          <w:szCs w:val="24"/>
        </w:rPr>
        <w:t>Objet du marché</w:t>
      </w:r>
      <w:r w:rsidRPr="00194DFD">
        <w:rPr>
          <w:sz w:val="24"/>
          <w:szCs w:val="24"/>
        </w:rPr>
        <w:t>]</w:t>
      </w:r>
      <w:r w:rsidRPr="00194DFD">
        <w:rPr>
          <w:b w:val="0"/>
          <w:bCs/>
          <w:sz w:val="24"/>
          <w:szCs w:val="24"/>
        </w:rPr>
        <w:t>.</w:t>
      </w:r>
    </w:p>
    <w:p w14:paraId="770D632D" w14:textId="77777777" w:rsidR="001F5BD4" w:rsidRPr="00194DFD" w:rsidRDefault="001F5BD4" w:rsidP="00B16C26">
      <w:pPr>
        <w:tabs>
          <w:tab w:val="right" w:pos="6300"/>
          <w:tab w:val="left" w:pos="6480"/>
          <w:tab w:val="right" w:pos="9000"/>
        </w:tabs>
        <w:suppressAutoHyphens/>
        <w:spacing w:line="276" w:lineRule="auto"/>
        <w:jc w:val="both"/>
      </w:pPr>
      <w:r w:rsidRPr="00194DFD">
        <w:tab/>
      </w:r>
    </w:p>
    <w:p w14:paraId="57A2AA3C" w14:textId="77777777" w:rsidR="00B16C26" w:rsidRPr="00194DFD" w:rsidRDefault="00B16C26" w:rsidP="00B16C26">
      <w:pPr>
        <w:autoSpaceDE w:val="0"/>
        <w:autoSpaceDN w:val="0"/>
        <w:adjustRightInd w:val="0"/>
        <w:spacing w:line="276" w:lineRule="auto"/>
        <w:jc w:val="both"/>
        <w:rPr>
          <w:b/>
          <w:bCs/>
          <w:szCs w:val="24"/>
        </w:rPr>
      </w:pPr>
      <w:r w:rsidRPr="00194DFD">
        <w:rPr>
          <w:b/>
          <w:bCs/>
          <w:szCs w:val="24"/>
        </w:rPr>
        <w:t>Date de Publication : …/…/...</w:t>
      </w:r>
    </w:p>
    <w:p w14:paraId="1669A76D" w14:textId="77777777" w:rsidR="00B16C26" w:rsidRPr="00194DFD" w:rsidRDefault="00B16C26" w:rsidP="00B16C26">
      <w:pPr>
        <w:autoSpaceDE w:val="0"/>
        <w:autoSpaceDN w:val="0"/>
        <w:adjustRightInd w:val="0"/>
        <w:spacing w:line="276" w:lineRule="auto"/>
        <w:jc w:val="both"/>
        <w:rPr>
          <w:b/>
          <w:bCs/>
          <w:szCs w:val="24"/>
        </w:rPr>
      </w:pPr>
    </w:p>
    <w:p w14:paraId="6E48BC17" w14:textId="77777777" w:rsidR="00B16C26" w:rsidRPr="00194DFD" w:rsidRDefault="00B16C26" w:rsidP="00B16C26">
      <w:pPr>
        <w:autoSpaceDE w:val="0"/>
        <w:autoSpaceDN w:val="0"/>
        <w:adjustRightInd w:val="0"/>
        <w:spacing w:line="276" w:lineRule="auto"/>
        <w:jc w:val="both"/>
        <w:rPr>
          <w:b/>
          <w:bCs/>
          <w:szCs w:val="24"/>
        </w:rPr>
      </w:pPr>
      <w:r w:rsidRPr="00194DFD">
        <w:rPr>
          <w:b/>
          <w:bCs/>
          <w:szCs w:val="24"/>
        </w:rPr>
        <w:t>Date d’ouverture des offres : …/…/…</w:t>
      </w:r>
    </w:p>
    <w:p w14:paraId="7764A0BC" w14:textId="77777777" w:rsidR="001F5BD4" w:rsidRPr="00194DFD" w:rsidRDefault="001F5BD4" w:rsidP="00947C97">
      <w:pPr>
        <w:spacing w:line="276" w:lineRule="auto"/>
        <w:jc w:val="both"/>
      </w:pPr>
    </w:p>
    <w:p w14:paraId="6A77392A" w14:textId="77777777" w:rsidR="001F5BD4" w:rsidRPr="00194DFD" w:rsidRDefault="001F5BD4" w:rsidP="000476CF">
      <w:pPr>
        <w:pStyle w:val="Paragraphedeliste"/>
        <w:numPr>
          <w:ilvl w:val="0"/>
          <w:numId w:val="9"/>
        </w:numPr>
        <w:spacing w:line="276" w:lineRule="auto"/>
        <w:jc w:val="both"/>
        <w:rPr>
          <w:b/>
          <w:bCs/>
          <w:sz w:val="23"/>
        </w:rPr>
      </w:pPr>
      <w:r w:rsidRPr="00194DFD">
        <w:rPr>
          <w:b/>
          <w:bCs/>
          <w:lang w:val="fr-CA"/>
        </w:rPr>
        <w:t>Objet</w:t>
      </w:r>
    </w:p>
    <w:p w14:paraId="7AD8FD9C" w14:textId="77777777" w:rsidR="00B624A6" w:rsidRPr="00194DFD" w:rsidRDefault="00B624A6" w:rsidP="00B624A6">
      <w:pPr>
        <w:spacing w:line="276" w:lineRule="auto"/>
        <w:jc w:val="both"/>
        <w:rPr>
          <w:sz w:val="23"/>
        </w:rPr>
      </w:pPr>
    </w:p>
    <w:p w14:paraId="71864573" w14:textId="77777777" w:rsidR="001F5BD4" w:rsidRPr="00194DFD" w:rsidRDefault="001F5BD4" w:rsidP="00B624A6">
      <w:pPr>
        <w:spacing w:line="276" w:lineRule="auto"/>
        <w:jc w:val="both"/>
        <w:rPr>
          <w:sz w:val="23"/>
        </w:rPr>
      </w:pPr>
      <w:r w:rsidRPr="00194DFD">
        <w:rPr>
          <w:sz w:val="23"/>
          <w:lang w:val="fr-CA"/>
        </w:rPr>
        <w:t>« </w:t>
      </w:r>
      <w:r w:rsidR="00F07E0E" w:rsidRPr="00194DFD">
        <w:rPr>
          <w:sz w:val="23"/>
          <w:lang w:val="fr-CA"/>
        </w:rPr>
        <w:t xml:space="preserve">Le </w:t>
      </w:r>
      <w:r w:rsidR="00C12124" w:rsidRPr="00194DFD">
        <w:rPr>
          <w:sz w:val="23"/>
          <w:lang w:val="fr-CA"/>
        </w:rPr>
        <w:t>Maître de l’Ouvrage</w:t>
      </w:r>
      <w:r w:rsidRPr="00194DFD">
        <w:rPr>
          <w:sz w:val="23"/>
          <w:lang w:val="fr-CA"/>
        </w:rPr>
        <w:t xml:space="preserve"> » </w:t>
      </w:r>
      <w:r w:rsidRPr="00194DFD">
        <w:rPr>
          <w:sz w:val="23"/>
        </w:rPr>
        <w:t xml:space="preserve"> invite, par le présent Appel d’Offres, </w:t>
      </w:r>
      <w:r w:rsidR="00C12124" w:rsidRPr="00194DFD">
        <w:rPr>
          <w:sz w:val="23"/>
        </w:rPr>
        <w:t>les candidats</w:t>
      </w:r>
      <w:r w:rsidRPr="00194DFD">
        <w:rPr>
          <w:sz w:val="23"/>
        </w:rPr>
        <w:t xml:space="preserve"> admis à concourir à présenter leurs offres sous pli fermé, pour: [</w:t>
      </w:r>
      <w:r w:rsidRPr="00194DFD">
        <w:rPr>
          <w:i/>
          <w:sz w:val="23"/>
        </w:rPr>
        <w:t>brève description des travaux</w:t>
      </w:r>
      <w:r w:rsidRPr="00194DFD">
        <w:rPr>
          <w:sz w:val="23"/>
        </w:rPr>
        <w:t>]</w:t>
      </w:r>
      <w:r w:rsidR="00B624A6" w:rsidRPr="00194DFD">
        <w:rPr>
          <w:sz w:val="23"/>
        </w:rPr>
        <w:t>.</w:t>
      </w:r>
    </w:p>
    <w:p w14:paraId="47234FAD" w14:textId="77777777" w:rsidR="00B624A6" w:rsidRPr="00194DFD" w:rsidRDefault="00B624A6" w:rsidP="00B624A6">
      <w:pPr>
        <w:pStyle w:val="Titre1"/>
        <w:spacing w:line="276" w:lineRule="auto"/>
        <w:ind w:left="0"/>
        <w:jc w:val="both"/>
        <w:rPr>
          <w:b w:val="0"/>
          <w:bCs w:val="0"/>
          <w:szCs w:val="20"/>
        </w:rPr>
      </w:pPr>
    </w:p>
    <w:p w14:paraId="30B48647" w14:textId="77777777" w:rsidR="001F5BD4" w:rsidRPr="00194DFD" w:rsidRDefault="001F5BD4" w:rsidP="000476CF">
      <w:pPr>
        <w:pStyle w:val="Titre1"/>
        <w:numPr>
          <w:ilvl w:val="0"/>
          <w:numId w:val="9"/>
        </w:numPr>
        <w:spacing w:line="276" w:lineRule="auto"/>
        <w:jc w:val="both"/>
        <w:rPr>
          <w:lang w:val="fr-CA"/>
        </w:rPr>
      </w:pPr>
      <w:r w:rsidRPr="00194DFD">
        <w:rPr>
          <w:lang w:val="fr-CA"/>
        </w:rPr>
        <w:t>Financement du marché</w:t>
      </w:r>
    </w:p>
    <w:p w14:paraId="189010E3" w14:textId="77777777" w:rsidR="00B624A6" w:rsidRPr="00194DFD" w:rsidRDefault="00B624A6" w:rsidP="00B624A6">
      <w:pPr>
        <w:spacing w:line="276" w:lineRule="auto"/>
        <w:jc w:val="both"/>
      </w:pPr>
    </w:p>
    <w:p w14:paraId="69E485B1" w14:textId="77777777" w:rsidR="001F5BD4" w:rsidRPr="00194DFD" w:rsidRDefault="001F5BD4" w:rsidP="00B624A6">
      <w:pPr>
        <w:spacing w:line="276" w:lineRule="auto"/>
        <w:jc w:val="both"/>
        <w:rPr>
          <w:sz w:val="23"/>
        </w:rPr>
      </w:pPr>
      <w:r w:rsidRPr="00194DFD">
        <w:t>« </w:t>
      </w:r>
      <w:r w:rsidR="00F07E0E" w:rsidRPr="00194DFD">
        <w:rPr>
          <w:lang w:val="fr-CA"/>
        </w:rPr>
        <w:t>Le</w:t>
      </w:r>
      <w:r w:rsidR="004011E0" w:rsidRPr="00194DFD">
        <w:rPr>
          <w:lang w:val="fr-CA"/>
        </w:rPr>
        <w:t xml:space="preserve"> </w:t>
      </w:r>
      <w:r w:rsidR="004011E0" w:rsidRPr="00194DFD">
        <w:rPr>
          <w:sz w:val="23"/>
          <w:lang w:val="fr-CA"/>
        </w:rPr>
        <w:t>Maître de l’Ouvrage </w:t>
      </w:r>
      <w:r w:rsidRPr="00194DFD">
        <w:rPr>
          <w:lang w:val="fr-CA"/>
        </w:rPr>
        <w:t xml:space="preserve"> » </w:t>
      </w:r>
      <w:r w:rsidR="00B14F65" w:rsidRPr="00194DFD">
        <w:t xml:space="preserve"> a obtenu </w:t>
      </w:r>
      <w:r w:rsidRPr="00194DFD">
        <w:rPr>
          <w:lang w:val="fr-CA"/>
        </w:rPr>
        <w:t>[</w:t>
      </w:r>
      <w:r w:rsidRPr="00194DFD">
        <w:rPr>
          <w:i/>
          <w:lang w:val="fr-CA"/>
        </w:rPr>
        <w:t>indiquer la source du financement</w:t>
      </w:r>
      <w:r w:rsidRPr="00194DFD">
        <w:rPr>
          <w:rStyle w:val="Appelnotedebasdep"/>
          <w:lang w:val="fr-CA"/>
        </w:rPr>
        <w:footnoteReference w:id="1"/>
      </w:r>
      <w:r w:rsidRPr="00194DFD">
        <w:rPr>
          <w:lang w:val="fr-CA"/>
        </w:rPr>
        <w:t xml:space="preserve">] </w:t>
      </w:r>
      <w:r w:rsidRPr="00194DFD">
        <w:t xml:space="preserve"> le financement pour la réalisation du </w:t>
      </w:r>
      <w:r w:rsidRPr="00194DFD">
        <w:rPr>
          <w:lang w:val="fr-CA"/>
        </w:rPr>
        <w:t>[</w:t>
      </w:r>
      <w:r w:rsidRPr="00194DFD">
        <w:rPr>
          <w:i/>
          <w:lang w:val="fr-CA"/>
        </w:rPr>
        <w:t>nom du projet</w:t>
      </w:r>
      <w:r w:rsidRPr="00194DFD">
        <w:rPr>
          <w:lang w:val="fr-CA"/>
        </w:rPr>
        <w:t>]. Une partie de ces sommes accordées au titre de ce projet sera utilisée pour effectuer les paiements prévus dans le cadre de l’exécution du marché [</w:t>
      </w:r>
      <w:r w:rsidRPr="00194DFD">
        <w:rPr>
          <w:i/>
          <w:lang w:val="fr-CA"/>
        </w:rPr>
        <w:t>nom du marché</w:t>
      </w:r>
      <w:r w:rsidRPr="00194DFD">
        <w:rPr>
          <w:lang w:val="fr-CA"/>
        </w:rPr>
        <w:t>].</w:t>
      </w:r>
    </w:p>
    <w:p w14:paraId="7EE9BE19" w14:textId="77777777" w:rsidR="00B6100C" w:rsidRPr="00194DFD" w:rsidRDefault="00B6100C" w:rsidP="00B6100C">
      <w:pPr>
        <w:autoSpaceDE w:val="0"/>
        <w:autoSpaceDN w:val="0"/>
        <w:adjustRightInd w:val="0"/>
        <w:spacing w:line="276" w:lineRule="auto"/>
        <w:jc w:val="both"/>
        <w:rPr>
          <w:rStyle w:val="lev"/>
        </w:rPr>
      </w:pPr>
    </w:p>
    <w:p w14:paraId="682ECD60" w14:textId="77777777" w:rsidR="00B6100C" w:rsidRPr="00194DFD" w:rsidRDefault="00B6100C" w:rsidP="00B6100C">
      <w:pPr>
        <w:pStyle w:val="Paragraphedeliste"/>
        <w:numPr>
          <w:ilvl w:val="0"/>
          <w:numId w:val="9"/>
        </w:numPr>
        <w:autoSpaceDE w:val="0"/>
        <w:autoSpaceDN w:val="0"/>
        <w:adjustRightInd w:val="0"/>
        <w:spacing w:line="276" w:lineRule="auto"/>
        <w:jc w:val="both"/>
        <w:rPr>
          <w:b/>
          <w:bCs/>
          <w:szCs w:val="24"/>
        </w:rPr>
      </w:pPr>
      <w:r w:rsidRPr="00194DFD">
        <w:rPr>
          <w:b/>
          <w:bCs/>
          <w:szCs w:val="24"/>
        </w:rPr>
        <w:t>Mode de passation du marché</w:t>
      </w:r>
    </w:p>
    <w:p w14:paraId="6689C54C" w14:textId="77777777" w:rsidR="001F5BD4" w:rsidRPr="00194DFD" w:rsidRDefault="001F5BD4" w:rsidP="00947C97">
      <w:pPr>
        <w:spacing w:line="276" w:lineRule="auto"/>
        <w:jc w:val="both"/>
      </w:pPr>
    </w:p>
    <w:p w14:paraId="4E62E441" w14:textId="77777777" w:rsidR="0094341C" w:rsidRPr="00194DFD" w:rsidRDefault="001F5BD4" w:rsidP="00B624A6">
      <w:pPr>
        <w:spacing w:line="276" w:lineRule="auto"/>
        <w:jc w:val="both"/>
      </w:pPr>
      <w:r w:rsidRPr="00194DFD">
        <w:t>La passation du Marché sera conduite</w:t>
      </w:r>
      <w:r w:rsidR="00B16C26" w:rsidRPr="00194DFD">
        <w:t xml:space="preserve"> </w:t>
      </w:r>
      <w:r w:rsidRPr="00194DFD">
        <w:t xml:space="preserve"> par Appel d‘offres national/international (AO N/I) tel que défini dans le Code des Marchés Publics du Burundi.</w:t>
      </w:r>
    </w:p>
    <w:p w14:paraId="42DB5DD1" w14:textId="77777777" w:rsidR="00B624A6" w:rsidRPr="00194DFD" w:rsidRDefault="00B624A6" w:rsidP="00B624A6">
      <w:pPr>
        <w:spacing w:line="276" w:lineRule="auto"/>
        <w:jc w:val="both"/>
      </w:pPr>
    </w:p>
    <w:p w14:paraId="74AAEA59" w14:textId="77777777" w:rsidR="001F5BD4" w:rsidRPr="00194DFD" w:rsidRDefault="001F5BD4" w:rsidP="000476CF">
      <w:pPr>
        <w:pStyle w:val="Titre1"/>
        <w:numPr>
          <w:ilvl w:val="0"/>
          <w:numId w:val="9"/>
        </w:numPr>
        <w:spacing w:line="276" w:lineRule="auto"/>
        <w:jc w:val="both"/>
      </w:pPr>
      <w:r w:rsidRPr="00194DFD">
        <w:t>Condition de participation</w:t>
      </w:r>
    </w:p>
    <w:p w14:paraId="5BED46DA" w14:textId="77777777" w:rsidR="001F5BD4" w:rsidRPr="00194DFD" w:rsidRDefault="001F5BD4" w:rsidP="00947C97">
      <w:pPr>
        <w:spacing w:line="276" w:lineRule="auto"/>
        <w:jc w:val="both"/>
      </w:pPr>
    </w:p>
    <w:p w14:paraId="38C3F00A" w14:textId="77777777" w:rsidR="001F5BD4" w:rsidRPr="00194DFD" w:rsidRDefault="001F5BD4" w:rsidP="00B624A6">
      <w:pPr>
        <w:spacing w:line="276" w:lineRule="auto"/>
        <w:jc w:val="both"/>
      </w:pPr>
      <w:r w:rsidRPr="00194DFD">
        <w:t xml:space="preserve">La participation au marché est ouverte, à égalité de conditions, à toutes les personnes physiques et morales [qu’elles participent à titre individuel ou dans le cadre d’un groupement (consortium) de soumissionnaires] et possédant les </w:t>
      </w:r>
      <w:r w:rsidR="00581D3B" w:rsidRPr="00194DFD">
        <w:t xml:space="preserve">conditions, administratives, </w:t>
      </w:r>
      <w:r w:rsidRPr="00194DFD">
        <w:t xml:space="preserve"> techniques et les capacités financières nécessaires à l’exécution du marché.</w:t>
      </w:r>
    </w:p>
    <w:p w14:paraId="4FDC771D" w14:textId="77777777" w:rsidR="00B624A6" w:rsidRPr="00194DFD" w:rsidRDefault="00B624A6" w:rsidP="00B624A6">
      <w:pPr>
        <w:spacing w:line="276" w:lineRule="auto"/>
        <w:jc w:val="both"/>
        <w:rPr>
          <w:lang w:eastAsia="en-US"/>
        </w:rPr>
      </w:pPr>
    </w:p>
    <w:p w14:paraId="57D27850" w14:textId="77777777" w:rsidR="001F5BD4" w:rsidRPr="00194DFD" w:rsidRDefault="001F5BD4" w:rsidP="00B624A6">
      <w:pPr>
        <w:spacing w:line="276" w:lineRule="auto"/>
        <w:jc w:val="both"/>
        <w:rPr>
          <w:lang w:val="fr-BE" w:eastAsia="en-US"/>
        </w:rPr>
      </w:pPr>
      <w:r w:rsidRPr="00194DFD">
        <w:rPr>
          <w:lang w:val="fr-BE" w:eastAsia="en-US"/>
        </w:rPr>
        <w:t xml:space="preserve">Ne peut participer à l’appel d’offres tout soumissionnaire concerné par l’un </w:t>
      </w:r>
      <w:r w:rsidR="00BB0123" w:rsidRPr="00194DFD">
        <w:rPr>
          <w:lang w:val="fr-BE" w:eastAsia="en-US"/>
        </w:rPr>
        <w:t xml:space="preserve">cas </w:t>
      </w:r>
      <w:r w:rsidR="00581D3B" w:rsidRPr="00194DFD">
        <w:rPr>
          <w:lang w:val="fr-BE" w:eastAsia="en-US"/>
        </w:rPr>
        <w:t xml:space="preserve"> </w:t>
      </w:r>
      <w:r w:rsidR="00BB0123" w:rsidRPr="00194DFD">
        <w:rPr>
          <w:lang w:val="fr-BE" w:eastAsia="en-US"/>
        </w:rPr>
        <w:t xml:space="preserve">inéligibilité </w:t>
      </w:r>
      <w:r w:rsidR="00581D3B" w:rsidRPr="00194DFD">
        <w:rPr>
          <w:lang w:val="fr-BE" w:eastAsia="en-US"/>
        </w:rPr>
        <w:t>énuméré</w:t>
      </w:r>
      <w:r w:rsidR="00581D3B" w:rsidRPr="00194DFD">
        <w:rPr>
          <w:strike/>
          <w:lang w:val="fr-BE" w:eastAsia="en-US"/>
        </w:rPr>
        <w:t>e</w:t>
      </w:r>
      <w:r w:rsidR="00581D3B" w:rsidRPr="00194DFD">
        <w:rPr>
          <w:lang w:val="fr-BE" w:eastAsia="en-US"/>
        </w:rPr>
        <w:t xml:space="preserve"> à l’article 161 </w:t>
      </w:r>
      <w:r w:rsidRPr="00194DFD">
        <w:rPr>
          <w:lang w:val="fr-BE" w:eastAsia="en-US"/>
        </w:rPr>
        <w:t>du Code des Marchés publics.</w:t>
      </w:r>
    </w:p>
    <w:p w14:paraId="405E7AAA" w14:textId="77777777" w:rsidR="00F540DE" w:rsidRPr="00194DFD" w:rsidRDefault="00F540DE" w:rsidP="00B624A6">
      <w:pPr>
        <w:spacing w:line="276" w:lineRule="auto"/>
        <w:jc w:val="both"/>
      </w:pPr>
    </w:p>
    <w:p w14:paraId="0394B14A" w14:textId="77777777" w:rsidR="001F5BD4" w:rsidRPr="00194DFD" w:rsidRDefault="001F5BD4" w:rsidP="000476CF">
      <w:pPr>
        <w:pStyle w:val="Titre1"/>
        <w:numPr>
          <w:ilvl w:val="0"/>
          <w:numId w:val="9"/>
        </w:numPr>
        <w:spacing w:line="276" w:lineRule="auto"/>
        <w:jc w:val="both"/>
        <w:rPr>
          <w:lang w:eastAsia="en-US"/>
        </w:rPr>
      </w:pPr>
      <w:r w:rsidRPr="00194DFD">
        <w:rPr>
          <w:lang w:eastAsia="en-US"/>
        </w:rPr>
        <w:t>Consultation et acquisition du dossier d’appel d’offres</w:t>
      </w:r>
    </w:p>
    <w:p w14:paraId="7A621C13" w14:textId="77777777" w:rsidR="001F5BD4" w:rsidRPr="00194DFD" w:rsidRDefault="001F5BD4" w:rsidP="00947C97">
      <w:pPr>
        <w:spacing w:line="276" w:lineRule="auto"/>
        <w:jc w:val="both"/>
      </w:pPr>
    </w:p>
    <w:p w14:paraId="20DC0DF3" w14:textId="77777777" w:rsidR="008F46CA" w:rsidRPr="00194DFD" w:rsidRDefault="008F46CA" w:rsidP="008F46CA">
      <w:pPr>
        <w:suppressAutoHyphens/>
        <w:spacing w:line="276" w:lineRule="auto"/>
        <w:jc w:val="both"/>
        <w:rPr>
          <w:szCs w:val="24"/>
        </w:rPr>
      </w:pPr>
      <w:r w:rsidRPr="00194DFD">
        <w:rPr>
          <w:szCs w:val="24"/>
        </w:rPr>
        <w:t>Le Dossier d’Appel d’Offres peut être consulté tous les jours ouvrables de ….heure  à ….heure, heure locale à l’adresse ci-après : [</w:t>
      </w:r>
      <w:r w:rsidRPr="00194DFD">
        <w:rPr>
          <w:i/>
          <w:szCs w:val="24"/>
        </w:rPr>
        <w:t>lieu de consultation du DAO, précisant le numéro du bureau</w:t>
      </w:r>
      <w:r w:rsidRPr="00194DFD">
        <w:rPr>
          <w:szCs w:val="24"/>
        </w:rPr>
        <w:t>].</w:t>
      </w:r>
    </w:p>
    <w:p w14:paraId="350FDF4C" w14:textId="77777777" w:rsidR="008F46CA" w:rsidRPr="00194DFD" w:rsidRDefault="008F46CA" w:rsidP="008F46CA">
      <w:pPr>
        <w:autoSpaceDE w:val="0"/>
        <w:autoSpaceDN w:val="0"/>
        <w:adjustRightInd w:val="0"/>
        <w:spacing w:line="276" w:lineRule="auto"/>
        <w:jc w:val="both"/>
        <w:rPr>
          <w:szCs w:val="24"/>
        </w:rPr>
      </w:pPr>
      <w:r w:rsidRPr="00194DFD">
        <w:rPr>
          <w:szCs w:val="24"/>
        </w:rPr>
        <w:lastRenderedPageBreak/>
        <w:t xml:space="preserve"> Il peut également être obtenu physiquement à l’adresse ci-dessus</w:t>
      </w:r>
      <w:r w:rsidRPr="00194DFD">
        <w:rPr>
          <w:b/>
          <w:bCs/>
          <w:szCs w:val="24"/>
        </w:rPr>
        <w:t xml:space="preserve"> </w:t>
      </w:r>
      <w:r w:rsidRPr="00194DFD">
        <w:rPr>
          <w:szCs w:val="24"/>
        </w:rPr>
        <w:t>sur présentation d’un bordereau de versement de : [</w:t>
      </w:r>
      <w:r w:rsidRPr="00194DFD">
        <w:rPr>
          <w:i/>
          <w:szCs w:val="24"/>
        </w:rPr>
        <w:t>indiquez le montant</w:t>
      </w:r>
      <w:r w:rsidRPr="00194DFD">
        <w:rPr>
          <w:szCs w:val="24"/>
        </w:rPr>
        <w:t>] non remboursables, versés sur le compte n° [</w:t>
      </w:r>
      <w:r w:rsidRPr="00194DFD">
        <w:rPr>
          <w:i/>
          <w:szCs w:val="24"/>
        </w:rPr>
        <w:t>indiquez le numéro de compte et son titulaire</w:t>
      </w:r>
      <w:r w:rsidRPr="00194DFD">
        <w:rPr>
          <w:szCs w:val="24"/>
        </w:rPr>
        <w:t>].</w:t>
      </w:r>
    </w:p>
    <w:p w14:paraId="3CF62D0B" w14:textId="77777777" w:rsidR="001F5BD4" w:rsidRPr="00194DFD" w:rsidRDefault="001F5BD4" w:rsidP="00947C97">
      <w:pPr>
        <w:spacing w:line="276" w:lineRule="auto"/>
        <w:jc w:val="both"/>
        <w:rPr>
          <w:lang w:eastAsia="en-US"/>
        </w:rPr>
      </w:pPr>
    </w:p>
    <w:p w14:paraId="4B2ACEF2" w14:textId="77777777" w:rsidR="001F5BD4" w:rsidRPr="00194DFD" w:rsidRDefault="001F5BD4" w:rsidP="000476CF">
      <w:pPr>
        <w:pStyle w:val="Paragraphedeliste"/>
        <w:numPr>
          <w:ilvl w:val="0"/>
          <w:numId w:val="9"/>
        </w:numPr>
        <w:spacing w:line="276" w:lineRule="auto"/>
        <w:jc w:val="both"/>
        <w:rPr>
          <w:rStyle w:val="lev"/>
        </w:rPr>
      </w:pPr>
      <w:r w:rsidRPr="00194DFD">
        <w:rPr>
          <w:rStyle w:val="lev"/>
        </w:rPr>
        <w:t>Réunion d’information et/ou visite de site</w:t>
      </w:r>
      <w:r w:rsidR="00194DFD" w:rsidRPr="00194DFD">
        <w:rPr>
          <w:rStyle w:val="lev"/>
        </w:rPr>
        <w:t xml:space="preserve"> [</w:t>
      </w:r>
      <w:r w:rsidR="00194DFD" w:rsidRPr="00194DFD">
        <w:rPr>
          <w:rStyle w:val="lev"/>
          <w:i/>
        </w:rPr>
        <w:t>en cas de besoin</w:t>
      </w:r>
      <w:r w:rsidR="00194DFD" w:rsidRPr="00194DFD">
        <w:rPr>
          <w:rStyle w:val="lev"/>
        </w:rPr>
        <w:t>]</w:t>
      </w:r>
    </w:p>
    <w:p w14:paraId="4451EC7C" w14:textId="77777777" w:rsidR="00B624A6" w:rsidRPr="00194DFD" w:rsidRDefault="00B624A6" w:rsidP="00B624A6">
      <w:pPr>
        <w:spacing w:line="276" w:lineRule="auto"/>
        <w:jc w:val="both"/>
        <w:rPr>
          <w:i/>
        </w:rPr>
      </w:pPr>
    </w:p>
    <w:p w14:paraId="15EA3155" w14:textId="77777777" w:rsidR="001F5BD4" w:rsidRPr="00194DFD" w:rsidRDefault="001F5BD4" w:rsidP="00B624A6">
      <w:pPr>
        <w:spacing w:line="276" w:lineRule="auto"/>
        <w:jc w:val="both"/>
        <w:rPr>
          <w:iCs/>
        </w:rPr>
      </w:pPr>
      <w:r w:rsidRPr="00194DFD">
        <w:rPr>
          <w:iCs/>
        </w:rPr>
        <w:t>Retenir une des formules selon le cas :</w:t>
      </w:r>
    </w:p>
    <w:p w14:paraId="54734D04" w14:textId="77777777" w:rsidR="00B624A6" w:rsidRPr="00194DFD" w:rsidRDefault="001F5BD4" w:rsidP="00B624A6">
      <w:pPr>
        <w:pStyle w:val="Titre2"/>
        <w:spacing w:line="276" w:lineRule="auto"/>
        <w:jc w:val="both"/>
        <w:rPr>
          <w:b w:val="0"/>
          <w:bCs/>
          <w:sz w:val="24"/>
          <w:lang w:val="fr-FR"/>
        </w:rPr>
      </w:pPr>
      <w:r w:rsidRPr="00194DFD">
        <w:rPr>
          <w:b w:val="0"/>
          <w:bCs/>
          <w:sz w:val="24"/>
          <w:lang w:val="fr-FR"/>
        </w:rPr>
        <w:t>SOIT</w:t>
      </w:r>
      <w:r w:rsidR="00B624A6" w:rsidRPr="00194DFD">
        <w:rPr>
          <w:b w:val="0"/>
          <w:bCs/>
          <w:sz w:val="24"/>
          <w:lang w:val="fr-FR"/>
        </w:rPr>
        <w:t xml:space="preserve"> </w:t>
      </w:r>
    </w:p>
    <w:p w14:paraId="665E62B3" w14:textId="77777777" w:rsidR="001F5BD4" w:rsidRPr="00194DFD" w:rsidRDefault="001F5BD4" w:rsidP="00B624A6">
      <w:pPr>
        <w:pStyle w:val="Titre2"/>
        <w:spacing w:line="276" w:lineRule="auto"/>
        <w:jc w:val="both"/>
        <w:rPr>
          <w:b w:val="0"/>
          <w:bCs/>
          <w:sz w:val="24"/>
          <w:szCs w:val="24"/>
          <w:lang w:val="fr-FR"/>
        </w:rPr>
      </w:pPr>
      <w:r w:rsidRPr="00194DFD">
        <w:rPr>
          <w:b w:val="0"/>
          <w:sz w:val="24"/>
          <w:szCs w:val="24"/>
          <w:lang w:val="fr-FR"/>
        </w:rPr>
        <w:t>Aucune réunion d’information n’est prévue</w:t>
      </w:r>
    </w:p>
    <w:p w14:paraId="4DFD5B79" w14:textId="77777777" w:rsidR="001F5BD4" w:rsidRPr="00194DFD" w:rsidRDefault="001F5BD4" w:rsidP="00B624A6">
      <w:pPr>
        <w:spacing w:line="276" w:lineRule="auto"/>
        <w:jc w:val="both"/>
      </w:pPr>
      <w:r w:rsidRPr="00194DFD">
        <w:rPr>
          <w:i/>
        </w:rPr>
        <w:t>SOIT</w:t>
      </w:r>
      <w:r w:rsidRPr="00194DFD">
        <w:br/>
        <w:t>Une réunion d’information et/ou une visite de site obligatoire(s) / facultative(s)  sera / seront organisée(s) le [</w:t>
      </w:r>
      <w:r w:rsidRPr="00194DFD">
        <w:rPr>
          <w:i/>
          <w:iCs/>
        </w:rPr>
        <w:t>préciser date, lieu et coordonnées de la personne de contact pour confirmer la participation</w:t>
      </w:r>
      <w:r w:rsidRPr="00194DFD">
        <w:t>]</w:t>
      </w:r>
    </w:p>
    <w:p w14:paraId="0BAB00C2" w14:textId="77777777" w:rsidR="00B16C26" w:rsidRPr="00194DFD" w:rsidRDefault="00B16C26" w:rsidP="00B624A6">
      <w:pPr>
        <w:spacing w:line="276" w:lineRule="auto"/>
        <w:jc w:val="both"/>
      </w:pPr>
    </w:p>
    <w:p w14:paraId="3A48D71D" w14:textId="77777777" w:rsidR="00B16C26" w:rsidRPr="00194DFD" w:rsidRDefault="00B16C26" w:rsidP="000476CF">
      <w:pPr>
        <w:pStyle w:val="Paragraphedeliste"/>
        <w:numPr>
          <w:ilvl w:val="0"/>
          <w:numId w:val="9"/>
        </w:numPr>
        <w:autoSpaceDE w:val="0"/>
        <w:autoSpaceDN w:val="0"/>
        <w:adjustRightInd w:val="0"/>
        <w:spacing w:line="276" w:lineRule="auto"/>
        <w:jc w:val="both"/>
        <w:rPr>
          <w:szCs w:val="24"/>
        </w:rPr>
      </w:pPr>
      <w:r w:rsidRPr="00194DFD">
        <w:rPr>
          <w:b/>
          <w:bCs/>
          <w:szCs w:val="24"/>
        </w:rPr>
        <w:t>Délais de validité des offres</w:t>
      </w:r>
      <w:r w:rsidRPr="00194DFD">
        <w:rPr>
          <w:szCs w:val="24"/>
        </w:rPr>
        <w:t>.</w:t>
      </w:r>
    </w:p>
    <w:p w14:paraId="177135B3" w14:textId="77777777" w:rsidR="00B16C26" w:rsidRPr="00194DFD" w:rsidRDefault="00B16C26" w:rsidP="00B16C26">
      <w:pPr>
        <w:autoSpaceDE w:val="0"/>
        <w:autoSpaceDN w:val="0"/>
        <w:adjustRightInd w:val="0"/>
        <w:spacing w:line="276" w:lineRule="auto"/>
        <w:jc w:val="both"/>
        <w:rPr>
          <w:szCs w:val="24"/>
        </w:rPr>
      </w:pPr>
    </w:p>
    <w:p w14:paraId="6D25D669" w14:textId="77777777" w:rsidR="00B16C26" w:rsidRPr="00194DFD" w:rsidRDefault="00B16C26" w:rsidP="00B16C26">
      <w:pPr>
        <w:autoSpaceDE w:val="0"/>
        <w:autoSpaceDN w:val="0"/>
        <w:adjustRightInd w:val="0"/>
        <w:spacing w:line="276" w:lineRule="auto"/>
        <w:jc w:val="both"/>
        <w:rPr>
          <w:szCs w:val="24"/>
        </w:rPr>
      </w:pPr>
      <w:r w:rsidRPr="00194DFD">
        <w:rPr>
          <w:szCs w:val="24"/>
        </w:rPr>
        <w:t>Les soumissionnaires restent engagés par leurs offres pendant un délai [</w:t>
      </w:r>
      <w:r w:rsidRPr="00194DFD">
        <w:rPr>
          <w:i/>
          <w:szCs w:val="24"/>
        </w:rPr>
        <w:t>indiquez le délai]</w:t>
      </w:r>
      <w:r w:rsidRPr="00194DFD">
        <w:rPr>
          <w:b/>
          <w:bCs/>
          <w:szCs w:val="24"/>
        </w:rPr>
        <w:t xml:space="preserve">, </w:t>
      </w:r>
      <w:r w:rsidRPr="00194DFD">
        <w:rPr>
          <w:szCs w:val="24"/>
        </w:rPr>
        <w:t>jours calendaires à compter de la date limite de dépôt des offres.</w:t>
      </w:r>
    </w:p>
    <w:p w14:paraId="5F9F77CC" w14:textId="77777777" w:rsidR="00B6100C" w:rsidRPr="00194DFD" w:rsidRDefault="00B6100C" w:rsidP="00B16C26">
      <w:pPr>
        <w:autoSpaceDE w:val="0"/>
        <w:autoSpaceDN w:val="0"/>
        <w:adjustRightInd w:val="0"/>
        <w:spacing w:line="276" w:lineRule="auto"/>
        <w:jc w:val="both"/>
        <w:rPr>
          <w:szCs w:val="24"/>
        </w:rPr>
      </w:pPr>
    </w:p>
    <w:p w14:paraId="03C3BE7B" w14:textId="77777777" w:rsidR="00B6100C" w:rsidRPr="00194DFD" w:rsidRDefault="00B6100C" w:rsidP="00B6100C">
      <w:pPr>
        <w:pStyle w:val="Paragraphedeliste"/>
        <w:numPr>
          <w:ilvl w:val="0"/>
          <w:numId w:val="9"/>
        </w:numPr>
        <w:autoSpaceDE w:val="0"/>
        <w:autoSpaceDN w:val="0"/>
        <w:adjustRightInd w:val="0"/>
        <w:spacing w:line="276" w:lineRule="auto"/>
        <w:jc w:val="both"/>
        <w:rPr>
          <w:b/>
          <w:szCs w:val="24"/>
        </w:rPr>
      </w:pPr>
      <w:r w:rsidRPr="00194DFD">
        <w:rPr>
          <w:b/>
          <w:szCs w:val="24"/>
        </w:rPr>
        <w:t>Délai d’exécution</w:t>
      </w:r>
    </w:p>
    <w:p w14:paraId="076F2158" w14:textId="77777777" w:rsidR="00F540DE" w:rsidRPr="00194DFD" w:rsidRDefault="00F540DE" w:rsidP="00F540DE">
      <w:pPr>
        <w:spacing w:line="276" w:lineRule="auto"/>
        <w:jc w:val="both"/>
      </w:pPr>
    </w:p>
    <w:p w14:paraId="4D5EEA56" w14:textId="77777777" w:rsidR="00F540DE" w:rsidRPr="00194DFD" w:rsidRDefault="00F540DE" w:rsidP="00F540DE">
      <w:pPr>
        <w:spacing w:line="276" w:lineRule="auto"/>
        <w:jc w:val="both"/>
      </w:pPr>
      <w:r w:rsidRPr="00194DFD">
        <w:t xml:space="preserve">L’ensemble des travaux sont à réaliser dans un délai maximum de : </w:t>
      </w:r>
      <w:r w:rsidRPr="00194DFD">
        <w:rPr>
          <w:lang w:val="fr-CA"/>
        </w:rPr>
        <w:t>[</w:t>
      </w:r>
      <w:r w:rsidRPr="00194DFD">
        <w:rPr>
          <w:i/>
          <w:lang w:val="fr-CA"/>
        </w:rPr>
        <w:t>Indiquer le délai estimé en jours pour les travaux et pour chaque lot le cas échéant</w:t>
      </w:r>
      <w:r w:rsidRPr="00194DFD">
        <w:rPr>
          <w:lang w:val="fr-CA"/>
        </w:rPr>
        <w:t>].</w:t>
      </w:r>
    </w:p>
    <w:p w14:paraId="4D50B604" w14:textId="77777777" w:rsidR="00B624A6" w:rsidRPr="00194DFD" w:rsidRDefault="00B624A6" w:rsidP="00B624A6">
      <w:pPr>
        <w:pStyle w:val="Titre1"/>
        <w:spacing w:line="276" w:lineRule="auto"/>
        <w:ind w:left="0"/>
        <w:jc w:val="both"/>
        <w:rPr>
          <w:rStyle w:val="lev"/>
          <w:b/>
          <w:bCs w:val="0"/>
          <w:szCs w:val="20"/>
        </w:rPr>
      </w:pPr>
    </w:p>
    <w:p w14:paraId="2C6389F3" w14:textId="77777777" w:rsidR="008F46CA" w:rsidRPr="00194DFD" w:rsidRDefault="008F46CA" w:rsidP="000476CF">
      <w:pPr>
        <w:pStyle w:val="Paragraphedeliste"/>
        <w:numPr>
          <w:ilvl w:val="0"/>
          <w:numId w:val="9"/>
        </w:numPr>
        <w:autoSpaceDE w:val="0"/>
        <w:autoSpaceDN w:val="0"/>
        <w:adjustRightInd w:val="0"/>
        <w:spacing w:line="276" w:lineRule="auto"/>
        <w:jc w:val="both"/>
        <w:rPr>
          <w:b/>
          <w:bCs/>
          <w:szCs w:val="24"/>
        </w:rPr>
      </w:pPr>
      <w:r w:rsidRPr="00194DFD">
        <w:rPr>
          <w:b/>
          <w:bCs/>
          <w:szCs w:val="24"/>
        </w:rPr>
        <w:t>Lieu, date et heure limite de dépôt et d’ouverture des offres</w:t>
      </w:r>
      <w:r w:rsidRPr="00194DFD">
        <w:rPr>
          <w:rStyle w:val="Appelnotedebasdep"/>
          <w:b/>
          <w:bCs/>
          <w:sz w:val="24"/>
          <w:szCs w:val="24"/>
        </w:rPr>
        <w:footnoteReference w:id="2"/>
      </w:r>
      <w:r w:rsidRPr="00194DFD">
        <w:rPr>
          <w:b/>
          <w:bCs/>
          <w:szCs w:val="24"/>
        </w:rPr>
        <w:t>.</w:t>
      </w:r>
    </w:p>
    <w:p w14:paraId="01B00899" w14:textId="77777777" w:rsidR="008F46CA" w:rsidRPr="00194DFD" w:rsidRDefault="008F46CA" w:rsidP="008F46CA">
      <w:pPr>
        <w:autoSpaceDE w:val="0"/>
        <w:autoSpaceDN w:val="0"/>
        <w:adjustRightInd w:val="0"/>
        <w:spacing w:line="276" w:lineRule="auto"/>
        <w:jc w:val="both"/>
        <w:rPr>
          <w:b/>
          <w:bCs/>
          <w:szCs w:val="24"/>
        </w:rPr>
      </w:pPr>
    </w:p>
    <w:p w14:paraId="59467679" w14:textId="77777777" w:rsidR="008F46CA" w:rsidRPr="00194DFD" w:rsidRDefault="008F46CA" w:rsidP="008F46CA">
      <w:pPr>
        <w:autoSpaceDE w:val="0"/>
        <w:autoSpaceDN w:val="0"/>
        <w:adjustRightInd w:val="0"/>
        <w:spacing w:line="276" w:lineRule="auto"/>
        <w:jc w:val="both"/>
        <w:rPr>
          <w:b/>
          <w:bCs/>
          <w:szCs w:val="24"/>
        </w:rPr>
      </w:pPr>
      <w:r w:rsidRPr="00194DFD">
        <w:rPr>
          <w:szCs w:val="24"/>
        </w:rPr>
        <w:t>Les offres sous pli fermé parviendront au [</w:t>
      </w:r>
      <w:r w:rsidRPr="00194DFD">
        <w:rPr>
          <w:i/>
          <w:szCs w:val="24"/>
        </w:rPr>
        <w:t>indiquez l’adresse exacte du lieu de dépôt</w:t>
      </w:r>
      <w:r w:rsidRPr="00194DFD">
        <w:rPr>
          <w:szCs w:val="24"/>
        </w:rPr>
        <w:t xml:space="preserve">], au plus tard le </w:t>
      </w:r>
      <w:r w:rsidRPr="00194DFD">
        <w:rPr>
          <w:b/>
          <w:bCs/>
          <w:szCs w:val="24"/>
        </w:rPr>
        <w:t xml:space="preserve">…. /…. /… </w:t>
      </w:r>
      <w:r w:rsidRPr="00194DFD">
        <w:rPr>
          <w:szCs w:val="24"/>
        </w:rPr>
        <w:t>à ….. heures locales. Elles porteront obligatoirement la mention : Offre pour les travaux [indiquer l’objet du marché] relatif au marché [</w:t>
      </w:r>
      <w:r w:rsidRPr="00194DFD">
        <w:rPr>
          <w:i/>
          <w:szCs w:val="24"/>
        </w:rPr>
        <w:t>indiquer</w:t>
      </w:r>
      <w:r w:rsidRPr="00194DFD">
        <w:rPr>
          <w:szCs w:val="24"/>
        </w:rPr>
        <w:t xml:space="preserve"> </w:t>
      </w:r>
      <w:r w:rsidRPr="00194DFD">
        <w:rPr>
          <w:i/>
          <w:szCs w:val="24"/>
        </w:rPr>
        <w:t>le numéro du marché</w:t>
      </w:r>
      <w:r w:rsidRPr="00194DFD">
        <w:rPr>
          <w:szCs w:val="24"/>
        </w:rPr>
        <w:t>]</w:t>
      </w:r>
      <w:r w:rsidRPr="00194DFD">
        <w:rPr>
          <w:b/>
          <w:bCs/>
          <w:szCs w:val="24"/>
        </w:rPr>
        <w:t xml:space="preserve">, à n’ouvrir qu’en séance publique du …. /…. /… </w:t>
      </w:r>
      <w:r w:rsidRPr="00194DFD">
        <w:rPr>
          <w:szCs w:val="24"/>
        </w:rPr>
        <w:t>à ….. heures</w:t>
      </w:r>
      <w:r w:rsidRPr="00194DFD">
        <w:rPr>
          <w:b/>
          <w:bCs/>
          <w:szCs w:val="24"/>
        </w:rPr>
        <w:t>.</w:t>
      </w:r>
    </w:p>
    <w:p w14:paraId="7F3BF631" w14:textId="77777777" w:rsidR="00C52A23" w:rsidRPr="00194DFD" w:rsidRDefault="00C52A23" w:rsidP="008F46CA">
      <w:pPr>
        <w:autoSpaceDE w:val="0"/>
        <w:autoSpaceDN w:val="0"/>
        <w:adjustRightInd w:val="0"/>
        <w:spacing w:line="276" w:lineRule="auto"/>
        <w:jc w:val="both"/>
        <w:rPr>
          <w:b/>
          <w:bCs/>
          <w:szCs w:val="24"/>
        </w:rPr>
      </w:pPr>
    </w:p>
    <w:p w14:paraId="3A60BEC5" w14:textId="77777777" w:rsidR="00B16C26" w:rsidRPr="00194DFD" w:rsidRDefault="00B16C26" w:rsidP="00B16C26">
      <w:pPr>
        <w:tabs>
          <w:tab w:val="left" w:pos="851"/>
        </w:tabs>
        <w:spacing w:line="276" w:lineRule="auto"/>
        <w:jc w:val="both"/>
        <w:rPr>
          <w:lang w:eastAsia="en-US"/>
        </w:rPr>
      </w:pPr>
      <w:r w:rsidRPr="00194DFD">
        <w:t xml:space="preserve">Les offres doivent comprendre une garantie de soumission de </w:t>
      </w:r>
      <w:r w:rsidRPr="00194DFD">
        <w:rPr>
          <w:i/>
          <w:iCs/>
        </w:rPr>
        <w:t>[somme fixe ou pourcentage du montant de l’offre]</w:t>
      </w:r>
      <w:r w:rsidRPr="00194DFD">
        <w:rPr>
          <w:rStyle w:val="Appelnotedebasdep"/>
          <w:i/>
          <w:iCs/>
        </w:rPr>
        <w:footnoteReference w:id="3"/>
      </w:r>
      <w:r w:rsidRPr="00194DFD">
        <w:rPr>
          <w:i/>
          <w:iCs/>
        </w:rPr>
        <w:t xml:space="preserve">. </w:t>
      </w:r>
    </w:p>
    <w:p w14:paraId="2C8366E8" w14:textId="77777777" w:rsidR="008F46CA" w:rsidRPr="00194DFD" w:rsidRDefault="008F46CA" w:rsidP="008F46CA">
      <w:pPr>
        <w:autoSpaceDE w:val="0"/>
        <w:autoSpaceDN w:val="0"/>
        <w:adjustRightInd w:val="0"/>
        <w:spacing w:line="276" w:lineRule="auto"/>
        <w:jc w:val="both"/>
        <w:rPr>
          <w:b/>
          <w:bCs/>
          <w:szCs w:val="24"/>
        </w:rPr>
      </w:pPr>
    </w:p>
    <w:p w14:paraId="480F95DE" w14:textId="77777777" w:rsidR="008F46CA" w:rsidRPr="00194DFD" w:rsidRDefault="008F46CA" w:rsidP="008F46CA">
      <w:pPr>
        <w:autoSpaceDE w:val="0"/>
        <w:autoSpaceDN w:val="0"/>
        <w:adjustRightInd w:val="0"/>
        <w:spacing w:line="276" w:lineRule="auto"/>
        <w:jc w:val="both"/>
        <w:rPr>
          <w:szCs w:val="24"/>
        </w:rPr>
      </w:pPr>
      <w:r w:rsidRPr="00194DFD">
        <w:rPr>
          <w:szCs w:val="24"/>
        </w:rPr>
        <w:t xml:space="preserve">Les offres seront ouvertes le </w:t>
      </w:r>
      <w:r w:rsidRPr="00194DFD">
        <w:rPr>
          <w:b/>
          <w:bCs/>
          <w:szCs w:val="24"/>
        </w:rPr>
        <w:t xml:space="preserve">…/…/…. </w:t>
      </w:r>
      <w:r w:rsidRPr="00194DFD">
        <w:rPr>
          <w:szCs w:val="24"/>
        </w:rPr>
        <w:t>à …heures….. minutes en présence des soumissionnaires ou de leurs représentants qui le souhaitent.</w:t>
      </w:r>
    </w:p>
    <w:p w14:paraId="18F53959" w14:textId="77777777" w:rsidR="00B16C26" w:rsidRPr="00194DFD" w:rsidRDefault="00B16C26" w:rsidP="008F46CA">
      <w:pPr>
        <w:autoSpaceDE w:val="0"/>
        <w:autoSpaceDN w:val="0"/>
        <w:adjustRightInd w:val="0"/>
        <w:spacing w:line="276" w:lineRule="auto"/>
        <w:jc w:val="both"/>
        <w:rPr>
          <w:szCs w:val="24"/>
        </w:rPr>
      </w:pPr>
    </w:p>
    <w:p w14:paraId="12A5BAB1" w14:textId="77777777" w:rsidR="001F5BD4" w:rsidRPr="00194DFD" w:rsidRDefault="001F5BD4" w:rsidP="00B624A6">
      <w:pPr>
        <w:spacing w:line="276" w:lineRule="auto"/>
        <w:jc w:val="both"/>
      </w:pPr>
      <w:r w:rsidRPr="00194DFD">
        <w:rPr>
          <w:sz w:val="23"/>
        </w:rPr>
        <w:t>Toutes les offres doivent être déposées à l’adresse indiquée ci-dessus</w:t>
      </w:r>
      <w:r w:rsidRPr="00194DFD">
        <w:rPr>
          <w:sz w:val="20"/>
          <w:vertAlign w:val="superscript"/>
        </w:rPr>
        <w:footnoteReference w:id="4"/>
      </w:r>
      <w:r w:rsidRPr="00194DFD">
        <w:rPr>
          <w:sz w:val="23"/>
        </w:rPr>
        <w:t xml:space="preserve"> au plus tard le [</w:t>
      </w:r>
      <w:r w:rsidRPr="00194DFD">
        <w:rPr>
          <w:i/>
          <w:iCs/>
          <w:sz w:val="23"/>
        </w:rPr>
        <w:t xml:space="preserve">jour et </w:t>
      </w:r>
      <w:r w:rsidRPr="00194DFD">
        <w:rPr>
          <w:i/>
          <w:sz w:val="23"/>
        </w:rPr>
        <w:t>date</w:t>
      </w:r>
      <w:r w:rsidRPr="00194DFD">
        <w:rPr>
          <w:sz w:val="23"/>
        </w:rPr>
        <w:t>] à [</w:t>
      </w:r>
      <w:r w:rsidRPr="00194DFD">
        <w:rPr>
          <w:i/>
          <w:sz w:val="23"/>
        </w:rPr>
        <w:t>l’heure limite</w:t>
      </w:r>
      <w:r w:rsidRPr="00194DFD">
        <w:rPr>
          <w:sz w:val="23"/>
        </w:rPr>
        <w:t xml:space="preserve">] </w:t>
      </w:r>
    </w:p>
    <w:p w14:paraId="7AF7C3FB" w14:textId="77777777" w:rsidR="001F5BD4" w:rsidRPr="00194DFD" w:rsidRDefault="001F5BD4" w:rsidP="00947C97">
      <w:pPr>
        <w:spacing w:line="276" w:lineRule="auto"/>
        <w:ind w:left="360"/>
        <w:jc w:val="both"/>
      </w:pPr>
    </w:p>
    <w:p w14:paraId="0E26706B" w14:textId="77777777" w:rsidR="001F5BD4" w:rsidRPr="00194DFD" w:rsidRDefault="001F5BD4" w:rsidP="00B624A6">
      <w:pPr>
        <w:spacing w:line="276" w:lineRule="auto"/>
        <w:jc w:val="both"/>
      </w:pPr>
      <w:r w:rsidRPr="00194DFD">
        <w:t xml:space="preserve">Toute offre reçue après la date limite </w:t>
      </w:r>
      <w:r w:rsidR="00616858" w:rsidRPr="00194DFD">
        <w:t>sera rejetée à l’ouverture des offres</w:t>
      </w:r>
      <w:r w:rsidRPr="00194DFD">
        <w:t>.</w:t>
      </w:r>
    </w:p>
    <w:p w14:paraId="73B372A3" w14:textId="77777777" w:rsidR="001F5BD4" w:rsidRPr="00194DFD" w:rsidRDefault="001F5BD4" w:rsidP="00947C97">
      <w:pPr>
        <w:spacing w:line="276" w:lineRule="auto"/>
        <w:ind w:left="709"/>
        <w:jc w:val="both"/>
        <w:outlineLvl w:val="0"/>
        <w:rPr>
          <w:rStyle w:val="lev"/>
        </w:rPr>
      </w:pPr>
    </w:p>
    <w:p w14:paraId="4641D924" w14:textId="77777777" w:rsidR="001F5BD4" w:rsidRPr="00194DFD" w:rsidRDefault="001F5BD4" w:rsidP="000476CF">
      <w:pPr>
        <w:pStyle w:val="Paragraphedeliste"/>
        <w:numPr>
          <w:ilvl w:val="0"/>
          <w:numId w:val="9"/>
        </w:numPr>
        <w:spacing w:line="276" w:lineRule="auto"/>
        <w:jc w:val="both"/>
        <w:outlineLvl w:val="0"/>
        <w:rPr>
          <w:rStyle w:val="lev"/>
        </w:rPr>
      </w:pPr>
      <w:r w:rsidRPr="00194DFD">
        <w:rPr>
          <w:rStyle w:val="lev"/>
        </w:rPr>
        <w:t>Séance d’ouverture des offres</w:t>
      </w:r>
    </w:p>
    <w:p w14:paraId="673412B7" w14:textId="77777777" w:rsidR="001F5BD4" w:rsidRPr="00194DFD" w:rsidRDefault="001F5BD4" w:rsidP="00947C97">
      <w:pPr>
        <w:spacing w:line="276" w:lineRule="auto"/>
        <w:ind w:left="360"/>
        <w:jc w:val="both"/>
        <w:rPr>
          <w:lang w:eastAsia="en-US"/>
        </w:rPr>
      </w:pPr>
    </w:p>
    <w:p w14:paraId="53BEF21C" w14:textId="77777777" w:rsidR="001F5BD4" w:rsidRPr="00194DFD" w:rsidRDefault="001F5BD4" w:rsidP="00B624A6">
      <w:pPr>
        <w:spacing w:line="276" w:lineRule="auto"/>
        <w:jc w:val="both"/>
        <w:rPr>
          <w:lang w:eastAsia="en-US"/>
        </w:rPr>
      </w:pPr>
      <w:r w:rsidRPr="00194DFD">
        <w:t xml:space="preserve">Les offres seront ouvertes en présence des soumissionnaires qui souhaitent être présents à l’ouverture ou de leurs représentants à l’adresse numéro </w:t>
      </w:r>
      <w:r w:rsidRPr="00194DFD">
        <w:rPr>
          <w:i/>
          <w:iCs/>
        </w:rPr>
        <w:t>[insérer le numéro]</w:t>
      </w:r>
      <w:r w:rsidRPr="00194DFD">
        <w:t xml:space="preserve"> mentionnée ci-dessous à </w:t>
      </w:r>
      <w:r w:rsidRPr="00194DFD">
        <w:rPr>
          <w:i/>
          <w:iCs/>
        </w:rPr>
        <w:t>[insérer la date et l’heure</w:t>
      </w:r>
      <w:r w:rsidR="00425773" w:rsidRPr="00194DFD">
        <w:rPr>
          <w:rStyle w:val="Appelnotedebasdep"/>
          <w:i/>
          <w:iCs/>
        </w:rPr>
        <w:footnoteReference w:id="5"/>
      </w:r>
      <w:r w:rsidRPr="00194DFD">
        <w:rPr>
          <w:i/>
          <w:iCs/>
        </w:rPr>
        <w:t>].</w:t>
      </w:r>
      <w:r w:rsidRPr="00194DFD">
        <w:rPr>
          <w:sz w:val="23"/>
        </w:rPr>
        <w:t xml:space="preserve"> </w:t>
      </w:r>
    </w:p>
    <w:p w14:paraId="5F5B1122" w14:textId="77777777" w:rsidR="001F5BD4" w:rsidRPr="00194DFD" w:rsidRDefault="001F5BD4" w:rsidP="00947C97">
      <w:pPr>
        <w:spacing w:line="276" w:lineRule="auto"/>
        <w:jc w:val="both"/>
        <w:rPr>
          <w:lang w:eastAsia="en-US"/>
        </w:rPr>
      </w:pPr>
    </w:p>
    <w:p w14:paraId="43AD33F2" w14:textId="77777777" w:rsidR="001F5BD4" w:rsidRPr="00194DFD" w:rsidRDefault="001F5BD4" w:rsidP="000476CF">
      <w:pPr>
        <w:pStyle w:val="Titre1"/>
        <w:numPr>
          <w:ilvl w:val="0"/>
          <w:numId w:val="9"/>
        </w:numPr>
        <w:spacing w:line="276" w:lineRule="auto"/>
        <w:jc w:val="both"/>
        <w:rPr>
          <w:lang w:eastAsia="en-US"/>
        </w:rPr>
      </w:pPr>
      <w:r w:rsidRPr="00194DFD">
        <w:rPr>
          <w:lang w:eastAsia="en-US"/>
        </w:rPr>
        <w:t>Critères de qualification</w:t>
      </w:r>
    </w:p>
    <w:p w14:paraId="66AEA8A6" w14:textId="77777777" w:rsidR="001F5BD4" w:rsidRPr="00194DFD" w:rsidRDefault="001F5BD4" w:rsidP="00947C97">
      <w:pPr>
        <w:spacing w:line="276" w:lineRule="auto"/>
        <w:jc w:val="both"/>
        <w:rPr>
          <w:lang w:eastAsia="en-US"/>
        </w:rPr>
      </w:pPr>
    </w:p>
    <w:p w14:paraId="5588CB0F" w14:textId="77777777" w:rsidR="001F5BD4" w:rsidRPr="00194DFD" w:rsidRDefault="001F5BD4" w:rsidP="00B624A6">
      <w:pPr>
        <w:spacing w:line="276" w:lineRule="auto"/>
        <w:jc w:val="both"/>
        <w:rPr>
          <w:szCs w:val="24"/>
        </w:rPr>
      </w:pPr>
      <w:r w:rsidRPr="00194DFD">
        <w:rPr>
          <w:szCs w:val="24"/>
        </w:rPr>
        <w:t xml:space="preserve">Les exigences en matière de qualifications sont: </w:t>
      </w:r>
      <w:r w:rsidRPr="00194DFD">
        <w:rPr>
          <w:i/>
          <w:iCs/>
          <w:szCs w:val="24"/>
        </w:rPr>
        <w:t>[</w:t>
      </w:r>
      <w:r w:rsidR="00112780" w:rsidRPr="00194DFD">
        <w:rPr>
          <w:i/>
          <w:iCs/>
          <w:szCs w:val="24"/>
        </w:rPr>
        <w:t>Insérer</w:t>
      </w:r>
      <w:r w:rsidRPr="00194DFD">
        <w:rPr>
          <w:i/>
          <w:iCs/>
          <w:szCs w:val="24"/>
        </w:rPr>
        <w:t xml:space="preserve"> la liste des conditions d’ordre technique, financier, légal et autre(s)].</w:t>
      </w:r>
    </w:p>
    <w:p w14:paraId="7BE2E7B8" w14:textId="77777777" w:rsidR="001F5BD4" w:rsidRPr="00194DFD" w:rsidRDefault="001F5BD4" w:rsidP="00947C97">
      <w:pPr>
        <w:spacing w:line="276" w:lineRule="auto"/>
        <w:jc w:val="both"/>
        <w:rPr>
          <w:szCs w:val="24"/>
        </w:rPr>
      </w:pPr>
    </w:p>
    <w:p w14:paraId="4AE085EA" w14:textId="77777777" w:rsidR="001F5BD4" w:rsidRPr="00194DFD" w:rsidRDefault="001F5BD4" w:rsidP="00B624A6">
      <w:pPr>
        <w:spacing w:line="276" w:lineRule="auto"/>
        <w:jc w:val="both"/>
        <w:rPr>
          <w:szCs w:val="24"/>
        </w:rPr>
      </w:pPr>
      <w:r w:rsidRPr="00194DFD">
        <w:rPr>
          <w:szCs w:val="24"/>
        </w:rPr>
        <w:t xml:space="preserve">Une marge de préférence </w:t>
      </w:r>
      <w:r w:rsidRPr="00194DFD">
        <w:rPr>
          <w:i/>
          <w:iCs/>
          <w:szCs w:val="24"/>
        </w:rPr>
        <w:t>[insérer « sera » ou « ne sera pas » selon le cas]</w:t>
      </w:r>
      <w:r w:rsidRPr="00194DFD">
        <w:rPr>
          <w:szCs w:val="24"/>
        </w:rPr>
        <w:t xml:space="preserve"> octroyée aux soumissionnaires éligibles</w:t>
      </w:r>
      <w:r w:rsidRPr="00194DFD">
        <w:rPr>
          <w:rStyle w:val="Appelnotedebasdep"/>
          <w:sz w:val="24"/>
          <w:szCs w:val="24"/>
        </w:rPr>
        <w:footnoteReference w:id="6"/>
      </w:r>
      <w:r w:rsidRPr="00194DFD">
        <w:rPr>
          <w:szCs w:val="24"/>
        </w:rPr>
        <w:t xml:space="preserve">. </w:t>
      </w:r>
    </w:p>
    <w:p w14:paraId="227E3674" w14:textId="77777777" w:rsidR="00B16C26" w:rsidRPr="00194DFD" w:rsidRDefault="00B16C26" w:rsidP="00B624A6">
      <w:pPr>
        <w:spacing w:line="276" w:lineRule="auto"/>
        <w:jc w:val="both"/>
        <w:rPr>
          <w:szCs w:val="24"/>
        </w:rPr>
      </w:pPr>
    </w:p>
    <w:p w14:paraId="5EFBCED0" w14:textId="77777777" w:rsidR="00B16C26" w:rsidRPr="00194DFD" w:rsidRDefault="00B16C26" w:rsidP="000476CF">
      <w:pPr>
        <w:pStyle w:val="Paragraphedeliste"/>
        <w:numPr>
          <w:ilvl w:val="0"/>
          <w:numId w:val="9"/>
        </w:numPr>
        <w:autoSpaceDE w:val="0"/>
        <w:autoSpaceDN w:val="0"/>
        <w:adjustRightInd w:val="0"/>
        <w:spacing w:line="276" w:lineRule="auto"/>
        <w:jc w:val="both"/>
        <w:rPr>
          <w:b/>
          <w:szCs w:val="24"/>
        </w:rPr>
      </w:pPr>
      <w:r w:rsidRPr="00194DFD">
        <w:rPr>
          <w:b/>
          <w:szCs w:val="24"/>
        </w:rPr>
        <w:t>Critères d’évaluation des offres</w:t>
      </w:r>
    </w:p>
    <w:p w14:paraId="7D39F71F" w14:textId="77777777" w:rsidR="00B16C26" w:rsidRPr="00194DFD" w:rsidRDefault="00B16C26" w:rsidP="00B16C26">
      <w:pPr>
        <w:autoSpaceDE w:val="0"/>
        <w:autoSpaceDN w:val="0"/>
        <w:adjustRightInd w:val="0"/>
        <w:spacing w:line="276" w:lineRule="auto"/>
        <w:jc w:val="both"/>
        <w:rPr>
          <w:szCs w:val="24"/>
        </w:rPr>
      </w:pPr>
    </w:p>
    <w:p w14:paraId="33CA603E" w14:textId="77777777" w:rsidR="00B16C26" w:rsidRPr="00194DFD" w:rsidRDefault="00B16C26" w:rsidP="00B16C26">
      <w:pPr>
        <w:autoSpaceDE w:val="0"/>
        <w:autoSpaceDN w:val="0"/>
        <w:adjustRightInd w:val="0"/>
        <w:spacing w:line="276" w:lineRule="auto"/>
        <w:jc w:val="both"/>
        <w:rPr>
          <w:szCs w:val="24"/>
        </w:rPr>
      </w:pPr>
      <w:r w:rsidRPr="00194DFD">
        <w:rPr>
          <w:szCs w:val="24"/>
        </w:rPr>
        <w:t>L’évaluation des offres se fera sur base des critères techniques, financiers et économiques mentionnés dans les données particulières de l’appel d’offres, afin de déterminer l’offre conforme la moins disante.</w:t>
      </w:r>
    </w:p>
    <w:p w14:paraId="75DAE74A" w14:textId="77777777" w:rsidR="00B16C26" w:rsidRPr="00194DFD" w:rsidRDefault="00B16C26" w:rsidP="00B624A6">
      <w:pPr>
        <w:spacing w:line="276" w:lineRule="auto"/>
        <w:jc w:val="both"/>
        <w:rPr>
          <w:szCs w:val="24"/>
          <w:lang w:eastAsia="en-US"/>
        </w:rPr>
      </w:pPr>
    </w:p>
    <w:p w14:paraId="69E7E7A2" w14:textId="77777777" w:rsidR="00B16C26" w:rsidRPr="00194DFD" w:rsidRDefault="00B16C26" w:rsidP="000476CF">
      <w:pPr>
        <w:pStyle w:val="Paragraphedeliste"/>
        <w:numPr>
          <w:ilvl w:val="0"/>
          <w:numId w:val="9"/>
        </w:numPr>
        <w:autoSpaceDE w:val="0"/>
        <w:autoSpaceDN w:val="0"/>
        <w:adjustRightInd w:val="0"/>
        <w:spacing w:line="276" w:lineRule="auto"/>
        <w:jc w:val="both"/>
        <w:rPr>
          <w:b/>
          <w:bCs/>
          <w:szCs w:val="24"/>
        </w:rPr>
      </w:pPr>
      <w:r w:rsidRPr="00194DFD">
        <w:rPr>
          <w:b/>
          <w:bCs/>
          <w:szCs w:val="24"/>
        </w:rPr>
        <w:t>Allotissement</w:t>
      </w:r>
    </w:p>
    <w:p w14:paraId="00AE2578" w14:textId="77777777" w:rsidR="00B16C26" w:rsidRPr="00194DFD" w:rsidRDefault="00B16C26" w:rsidP="00B16C26">
      <w:pPr>
        <w:autoSpaceDE w:val="0"/>
        <w:autoSpaceDN w:val="0"/>
        <w:adjustRightInd w:val="0"/>
        <w:spacing w:line="276" w:lineRule="auto"/>
        <w:jc w:val="both"/>
        <w:rPr>
          <w:b/>
          <w:bCs/>
          <w:szCs w:val="24"/>
        </w:rPr>
      </w:pPr>
    </w:p>
    <w:p w14:paraId="33E02A7C" w14:textId="77777777" w:rsidR="00B16C26" w:rsidRPr="00194DFD" w:rsidRDefault="00B16C26" w:rsidP="00B16C26">
      <w:pPr>
        <w:autoSpaceDE w:val="0"/>
        <w:autoSpaceDN w:val="0"/>
        <w:adjustRightInd w:val="0"/>
        <w:spacing w:line="276" w:lineRule="auto"/>
        <w:jc w:val="both"/>
        <w:rPr>
          <w:b/>
          <w:bCs/>
          <w:szCs w:val="24"/>
        </w:rPr>
      </w:pPr>
      <w:r w:rsidRPr="00194DFD">
        <w:rPr>
          <w:szCs w:val="24"/>
        </w:rPr>
        <w:t>Le présent marché est constitué de [</w:t>
      </w:r>
      <w:r w:rsidRPr="00194DFD">
        <w:rPr>
          <w:i/>
          <w:szCs w:val="24"/>
        </w:rPr>
        <w:t>indiquez le nombre de lots et précisez le nombre maximum de lots dont un soumissionnaire peut être attributaire en cas d’allotissement</w:t>
      </w:r>
      <w:r w:rsidRPr="00194DFD">
        <w:rPr>
          <w:szCs w:val="24"/>
        </w:rPr>
        <w:t>]</w:t>
      </w:r>
    </w:p>
    <w:p w14:paraId="39CAB23D" w14:textId="77777777" w:rsidR="00B16C26" w:rsidRPr="00194DFD" w:rsidRDefault="00B16C26" w:rsidP="00B16C26">
      <w:pPr>
        <w:autoSpaceDE w:val="0"/>
        <w:autoSpaceDN w:val="0"/>
        <w:adjustRightInd w:val="0"/>
        <w:spacing w:line="276" w:lineRule="auto"/>
        <w:jc w:val="both"/>
        <w:rPr>
          <w:szCs w:val="24"/>
        </w:rPr>
      </w:pPr>
    </w:p>
    <w:p w14:paraId="30248F50" w14:textId="77777777" w:rsidR="008F46CA" w:rsidRPr="00194DFD" w:rsidRDefault="008F46CA" w:rsidP="00B624A6">
      <w:pPr>
        <w:spacing w:line="276" w:lineRule="auto"/>
        <w:jc w:val="both"/>
        <w:rPr>
          <w:szCs w:val="24"/>
        </w:rPr>
      </w:pPr>
    </w:p>
    <w:p w14:paraId="059AB440" w14:textId="77777777" w:rsidR="00B624A6" w:rsidRPr="00194DFD" w:rsidRDefault="00B624A6" w:rsidP="00B624A6">
      <w:pPr>
        <w:autoSpaceDE w:val="0"/>
        <w:autoSpaceDN w:val="0"/>
        <w:adjustRightInd w:val="0"/>
        <w:spacing w:line="276" w:lineRule="auto"/>
        <w:ind w:left="4102" w:firstLine="14"/>
        <w:jc w:val="both"/>
        <w:rPr>
          <w:szCs w:val="24"/>
        </w:rPr>
      </w:pPr>
      <w:r w:rsidRPr="00194DFD">
        <w:rPr>
          <w:szCs w:val="24"/>
        </w:rPr>
        <w:t xml:space="preserve">Fait à …, le …/…/…   </w:t>
      </w:r>
    </w:p>
    <w:p w14:paraId="1B01B9F8" w14:textId="77777777" w:rsidR="00B624A6" w:rsidRPr="00194DFD" w:rsidRDefault="00B624A6" w:rsidP="00B624A6">
      <w:pPr>
        <w:autoSpaceDE w:val="0"/>
        <w:autoSpaceDN w:val="0"/>
        <w:adjustRightInd w:val="0"/>
        <w:spacing w:line="276" w:lineRule="auto"/>
        <w:jc w:val="both"/>
        <w:rPr>
          <w:szCs w:val="24"/>
        </w:rPr>
      </w:pPr>
      <w:r w:rsidRPr="00194DFD">
        <w:rPr>
          <w:szCs w:val="24"/>
        </w:rPr>
        <w:t xml:space="preserve">                                                                                                                </w:t>
      </w:r>
      <w:r w:rsidRPr="00194DFD">
        <w:rPr>
          <w:i/>
          <w:szCs w:val="24"/>
        </w:rPr>
        <w:t xml:space="preserve">   [Signature]</w:t>
      </w:r>
    </w:p>
    <w:p w14:paraId="2C4813D8" w14:textId="77777777" w:rsidR="00B624A6" w:rsidRPr="00194DFD" w:rsidRDefault="00B624A6" w:rsidP="00B624A6">
      <w:pPr>
        <w:pStyle w:val="En-tte"/>
        <w:tabs>
          <w:tab w:val="clear" w:pos="4320"/>
          <w:tab w:val="clear" w:pos="8640"/>
          <w:tab w:val="left" w:pos="426"/>
        </w:tabs>
        <w:spacing w:line="276" w:lineRule="auto"/>
        <w:ind w:left="426"/>
        <w:rPr>
          <w:i/>
          <w:szCs w:val="24"/>
          <w:lang w:val="fr-CA"/>
        </w:rPr>
      </w:pPr>
    </w:p>
    <w:p w14:paraId="642E1A83" w14:textId="77777777" w:rsidR="00B624A6" w:rsidRPr="00194DFD" w:rsidRDefault="00B624A6" w:rsidP="00B624A6">
      <w:pPr>
        <w:pStyle w:val="En-tte"/>
        <w:tabs>
          <w:tab w:val="clear" w:pos="4320"/>
          <w:tab w:val="clear" w:pos="8640"/>
          <w:tab w:val="left" w:pos="426"/>
        </w:tabs>
        <w:spacing w:line="276" w:lineRule="auto"/>
        <w:ind w:left="6480"/>
        <w:rPr>
          <w:i/>
          <w:szCs w:val="24"/>
          <w:lang w:val="fr-FR"/>
        </w:rPr>
      </w:pPr>
      <w:r w:rsidRPr="00194DFD">
        <w:rPr>
          <w:i/>
          <w:szCs w:val="24"/>
          <w:lang w:val="fr-FR"/>
        </w:rPr>
        <w:t>Nom et titre</w:t>
      </w:r>
    </w:p>
    <w:p w14:paraId="57BBF3A6" w14:textId="77777777" w:rsidR="00B624A6" w:rsidRPr="00194DFD" w:rsidRDefault="00B624A6" w:rsidP="00B624A6">
      <w:pPr>
        <w:pStyle w:val="En-tte"/>
        <w:tabs>
          <w:tab w:val="clear" w:pos="4320"/>
          <w:tab w:val="clear" w:pos="8640"/>
          <w:tab w:val="left" w:pos="426"/>
        </w:tabs>
        <w:spacing w:line="276" w:lineRule="auto"/>
        <w:ind w:left="6480"/>
        <w:rPr>
          <w:i/>
          <w:szCs w:val="24"/>
          <w:lang w:val="fr-FR"/>
        </w:rPr>
      </w:pPr>
    </w:p>
    <w:p w14:paraId="607EFBE6" w14:textId="77777777" w:rsidR="00B624A6" w:rsidRPr="00194DFD" w:rsidRDefault="00B624A6" w:rsidP="00B624A6">
      <w:pPr>
        <w:pStyle w:val="Titre1"/>
        <w:spacing w:line="276" w:lineRule="auto"/>
        <w:ind w:left="0"/>
        <w:jc w:val="both"/>
        <w:rPr>
          <w:b w:val="0"/>
          <w:szCs w:val="24"/>
        </w:rPr>
        <w:sectPr w:rsidR="00B624A6" w:rsidRPr="00194DFD">
          <w:headerReference w:type="first" r:id="rId17"/>
          <w:pgSz w:w="11907" w:h="16840" w:code="9"/>
          <w:pgMar w:top="1701" w:right="1275" w:bottom="851" w:left="1276" w:header="720" w:footer="720" w:gutter="284"/>
          <w:cols w:space="720"/>
          <w:noEndnote/>
          <w:titlePg/>
        </w:sectPr>
      </w:pPr>
      <w:r w:rsidRPr="00194DFD">
        <w:rPr>
          <w:i/>
          <w:szCs w:val="24"/>
        </w:rPr>
        <w:t xml:space="preserve">                                                   </w:t>
      </w:r>
      <w:r w:rsidRPr="00194DFD">
        <w:rPr>
          <w:b w:val="0"/>
          <w:szCs w:val="24"/>
        </w:rPr>
        <w:t>La Personne Responsable des Marchés Publics/son délégué</w:t>
      </w:r>
    </w:p>
    <w:p w14:paraId="0292832C" w14:textId="77777777" w:rsidR="001F5BD4" w:rsidRPr="00194DFD" w:rsidRDefault="00B624A6" w:rsidP="00B624A6">
      <w:pPr>
        <w:pStyle w:val="Titre1"/>
        <w:spacing w:line="276" w:lineRule="auto"/>
        <w:ind w:left="0"/>
        <w:jc w:val="center"/>
        <w:rPr>
          <w:sz w:val="40"/>
          <w:szCs w:val="40"/>
        </w:rPr>
      </w:pPr>
      <w:r w:rsidRPr="00194DFD">
        <w:rPr>
          <w:sz w:val="40"/>
          <w:szCs w:val="40"/>
        </w:rPr>
        <w:lastRenderedPageBreak/>
        <w:t xml:space="preserve">Section I. </w:t>
      </w:r>
      <w:r w:rsidR="001F5BD4" w:rsidRPr="00194DFD">
        <w:rPr>
          <w:sz w:val="40"/>
          <w:szCs w:val="40"/>
        </w:rPr>
        <w:t>REGLEMENT PARTICULIER</w:t>
      </w:r>
      <w:r w:rsidRPr="00194DFD">
        <w:rPr>
          <w:sz w:val="40"/>
          <w:szCs w:val="40"/>
        </w:rPr>
        <w:t xml:space="preserve"> </w:t>
      </w:r>
      <w:r w:rsidR="001F5BD4" w:rsidRPr="00194DFD">
        <w:rPr>
          <w:sz w:val="40"/>
          <w:szCs w:val="40"/>
        </w:rPr>
        <w:t>DE L’APPEL D’OFFRES</w:t>
      </w:r>
      <w:r w:rsidR="00151A2A" w:rsidRPr="00194DFD">
        <w:rPr>
          <w:sz w:val="40"/>
          <w:szCs w:val="40"/>
        </w:rPr>
        <w:t xml:space="preserve"> (RPAO)</w:t>
      </w:r>
    </w:p>
    <w:p w14:paraId="49BECF94" w14:textId="77777777" w:rsidR="001F5BD4" w:rsidRPr="00194DFD" w:rsidRDefault="001F5BD4" w:rsidP="00947C97">
      <w:pPr>
        <w:pStyle w:val="Titre1"/>
        <w:spacing w:line="276" w:lineRule="auto"/>
        <w:jc w:val="both"/>
        <w:rPr>
          <w:sz w:val="32"/>
        </w:rPr>
      </w:pPr>
    </w:p>
    <w:p w14:paraId="382E3B22" w14:textId="77777777" w:rsidR="001F5BD4" w:rsidRPr="00194DFD" w:rsidRDefault="001F5BD4" w:rsidP="00947C97">
      <w:pPr>
        <w:pStyle w:val="Titre1"/>
        <w:pBdr>
          <w:top w:val="double" w:sz="4" w:space="1" w:color="auto"/>
          <w:left w:val="double" w:sz="4" w:space="4" w:color="auto"/>
          <w:bottom w:val="double" w:sz="4" w:space="12" w:color="auto"/>
          <w:right w:val="double" w:sz="4" w:space="1" w:color="auto"/>
        </w:pBdr>
        <w:spacing w:line="276" w:lineRule="auto"/>
        <w:jc w:val="both"/>
        <w:rPr>
          <w:sz w:val="20"/>
          <w:szCs w:val="20"/>
        </w:rPr>
      </w:pPr>
    </w:p>
    <w:p w14:paraId="609F5414" w14:textId="77777777" w:rsidR="001F5BD4" w:rsidRPr="00194DFD" w:rsidRDefault="001F5BD4" w:rsidP="00947C97">
      <w:pPr>
        <w:pStyle w:val="Titre1"/>
        <w:pBdr>
          <w:top w:val="double" w:sz="4" w:space="1" w:color="auto"/>
          <w:left w:val="double" w:sz="4" w:space="4" w:color="auto"/>
          <w:bottom w:val="double" w:sz="4" w:space="12" w:color="auto"/>
          <w:right w:val="double" w:sz="4" w:space="1" w:color="auto"/>
        </w:pBdr>
        <w:spacing w:line="276" w:lineRule="auto"/>
        <w:jc w:val="both"/>
        <w:rPr>
          <w:sz w:val="32"/>
        </w:rPr>
      </w:pPr>
      <w:r w:rsidRPr="00194DFD">
        <w:rPr>
          <w:sz w:val="32"/>
        </w:rPr>
        <w:t xml:space="preserve">Sous-section I.1 Instructions aux </w:t>
      </w:r>
      <w:r w:rsidR="009177F1" w:rsidRPr="00194DFD">
        <w:rPr>
          <w:sz w:val="32"/>
        </w:rPr>
        <w:t>Candidats</w:t>
      </w:r>
    </w:p>
    <w:p w14:paraId="5B695D1A" w14:textId="77777777" w:rsidR="001F5BD4" w:rsidRPr="00194DFD" w:rsidRDefault="001F5BD4" w:rsidP="00947C97">
      <w:pPr>
        <w:suppressAutoHyphens/>
        <w:spacing w:line="276" w:lineRule="auto"/>
        <w:ind w:left="386"/>
        <w:jc w:val="both"/>
        <w:rPr>
          <w:sz w:val="23"/>
        </w:rPr>
      </w:pPr>
    </w:p>
    <w:p w14:paraId="7425A67A" w14:textId="77777777" w:rsidR="001F5BD4" w:rsidRPr="00194DFD" w:rsidRDefault="001F5BD4" w:rsidP="00947C97">
      <w:pPr>
        <w:pStyle w:val="En-tte"/>
        <w:tabs>
          <w:tab w:val="clear" w:pos="4320"/>
          <w:tab w:val="clear" w:pos="8640"/>
        </w:tabs>
        <w:spacing w:line="276" w:lineRule="auto"/>
        <w:ind w:left="386"/>
        <w:rPr>
          <w:b/>
          <w:sz w:val="32"/>
          <w:szCs w:val="32"/>
          <w:lang w:val="fr-CA"/>
        </w:rPr>
      </w:pPr>
      <w:r w:rsidRPr="00194DFD">
        <w:rPr>
          <w:b/>
          <w:sz w:val="32"/>
          <w:szCs w:val="32"/>
          <w:lang w:val="fr-CA"/>
        </w:rPr>
        <w:t>A. Généralités</w:t>
      </w:r>
    </w:p>
    <w:p w14:paraId="63709612" w14:textId="77777777" w:rsidR="001F5BD4" w:rsidRPr="00194DFD" w:rsidRDefault="001F5BD4" w:rsidP="00947C97">
      <w:pPr>
        <w:pStyle w:val="En-tte"/>
        <w:tabs>
          <w:tab w:val="clear" w:pos="4320"/>
          <w:tab w:val="clear" w:pos="8640"/>
        </w:tabs>
        <w:spacing w:line="276" w:lineRule="auto"/>
        <w:ind w:left="386"/>
        <w:rPr>
          <w:lang w:val="fr-CA"/>
        </w:rPr>
      </w:pPr>
    </w:p>
    <w:p w14:paraId="713A2533" w14:textId="77777777" w:rsidR="001F5BD4" w:rsidRPr="00194DFD" w:rsidRDefault="001F5BD4" w:rsidP="000476CF">
      <w:pPr>
        <w:numPr>
          <w:ilvl w:val="0"/>
          <w:numId w:val="44"/>
        </w:numPr>
        <w:tabs>
          <w:tab w:val="left" w:pos="540"/>
        </w:tabs>
        <w:spacing w:line="276" w:lineRule="auto"/>
        <w:ind w:right="-72" w:hanging="2884"/>
        <w:jc w:val="both"/>
        <w:rPr>
          <w:b/>
        </w:rPr>
      </w:pPr>
      <w:bookmarkStart w:id="4" w:name="_Toc348175751"/>
      <w:r w:rsidRPr="00194DFD">
        <w:rPr>
          <w:b/>
        </w:rPr>
        <w:t>Portée de la soumission</w:t>
      </w:r>
      <w:bookmarkEnd w:id="4"/>
    </w:p>
    <w:p w14:paraId="5EB20E9C" w14:textId="77777777" w:rsidR="001F5BD4" w:rsidRPr="00194DFD" w:rsidRDefault="001F5BD4" w:rsidP="00947C97">
      <w:pPr>
        <w:tabs>
          <w:tab w:val="left" w:pos="540"/>
        </w:tabs>
        <w:spacing w:line="276" w:lineRule="auto"/>
        <w:ind w:left="926" w:right="-72" w:hanging="540"/>
        <w:jc w:val="both"/>
      </w:pPr>
    </w:p>
    <w:p w14:paraId="6FE764E4" w14:textId="77777777" w:rsidR="001F5BD4" w:rsidRPr="00194DFD" w:rsidRDefault="001F5BD4" w:rsidP="000476CF">
      <w:pPr>
        <w:numPr>
          <w:ilvl w:val="1"/>
          <w:numId w:val="10"/>
        </w:numPr>
        <w:tabs>
          <w:tab w:val="clear" w:pos="746"/>
          <w:tab w:val="left" w:pos="993"/>
        </w:tabs>
        <w:spacing w:line="276" w:lineRule="auto"/>
        <w:ind w:left="993" w:right="-72" w:hanging="567"/>
        <w:jc w:val="both"/>
        <w:rPr>
          <w:b/>
        </w:rPr>
      </w:pPr>
      <w:r w:rsidRPr="00194DFD">
        <w:t>L’Autorité contractante, telle qu’elle est définie dans les Données Particulières de l’Appel d’Offres (DPAO</w:t>
      </w:r>
      <w:r w:rsidR="009177F1" w:rsidRPr="00194DFD">
        <w:t>s</w:t>
      </w:r>
      <w:r w:rsidRPr="00194DFD">
        <w:t>), ci-après dénommé le “Maître d’Ouvrage”, lance un appel d’offres pour la construction et l’achèvement des Travaux décrits dans le Dossier d’Appel d’offres et brièvement définis dans les DPAO</w:t>
      </w:r>
      <w:r w:rsidR="009177F1" w:rsidRPr="00194DFD">
        <w:t>s</w:t>
      </w:r>
      <w:r w:rsidRPr="00194DFD">
        <w:t xml:space="preserve">.  Il y est fait ci-après référence sous le terme “les </w:t>
      </w:r>
      <w:r w:rsidR="00E013FD" w:rsidRPr="00194DFD">
        <w:t>t</w:t>
      </w:r>
      <w:r w:rsidRPr="00194DFD">
        <w:t>ravaux”.</w:t>
      </w:r>
      <w:bookmarkStart w:id="5" w:name="_Ref511765195"/>
    </w:p>
    <w:p w14:paraId="1B166016" w14:textId="77777777" w:rsidR="001F5BD4" w:rsidRPr="00194DFD" w:rsidRDefault="001F5BD4" w:rsidP="00947C97">
      <w:pPr>
        <w:tabs>
          <w:tab w:val="left" w:pos="851"/>
        </w:tabs>
        <w:spacing w:line="276" w:lineRule="auto"/>
        <w:ind w:left="426" w:right="-72"/>
        <w:jc w:val="both"/>
        <w:rPr>
          <w:b/>
        </w:rPr>
      </w:pPr>
    </w:p>
    <w:p w14:paraId="4470FD24" w14:textId="77777777" w:rsidR="001F5BD4" w:rsidRPr="00194DFD" w:rsidRDefault="001F5BD4" w:rsidP="000476CF">
      <w:pPr>
        <w:numPr>
          <w:ilvl w:val="1"/>
          <w:numId w:val="10"/>
        </w:numPr>
        <w:tabs>
          <w:tab w:val="clear" w:pos="746"/>
          <w:tab w:val="left" w:pos="993"/>
        </w:tabs>
        <w:spacing w:line="276" w:lineRule="auto"/>
        <w:ind w:left="993" w:right="-72" w:hanging="567"/>
        <w:jc w:val="both"/>
        <w:rPr>
          <w:b/>
        </w:rPr>
      </w:pPr>
      <w:r w:rsidRPr="00194DFD">
        <w:t xml:space="preserve">Le soumissionnaire retenu ou attributaire, doit achever les </w:t>
      </w:r>
      <w:r w:rsidR="00E013FD" w:rsidRPr="00194DFD">
        <w:t>t</w:t>
      </w:r>
      <w:r w:rsidRPr="00194DFD">
        <w:t>ravaux dans le délai indiqué dans les DPAO</w:t>
      </w:r>
      <w:r w:rsidR="009177F1" w:rsidRPr="00194DFD">
        <w:t>s</w:t>
      </w:r>
      <w:r w:rsidRPr="00194DFD">
        <w:rPr>
          <w:i/>
        </w:rPr>
        <w:t>,</w:t>
      </w:r>
      <w:r w:rsidRPr="00194DFD">
        <w:t xml:space="preserve"> à compter de la date de notification de l’entrée en vigueur du </w:t>
      </w:r>
      <w:r w:rsidR="00E013FD" w:rsidRPr="00194DFD">
        <w:t>m</w:t>
      </w:r>
      <w:r w:rsidRPr="00194DFD">
        <w:t>arché</w:t>
      </w:r>
      <w:r w:rsidR="00E013FD" w:rsidRPr="00194DFD">
        <w:t xml:space="preserve"> ou </w:t>
      </w:r>
      <w:r w:rsidR="0068035E" w:rsidRPr="00194DFD">
        <w:t>à une date ultérieure qui sera précisé</w:t>
      </w:r>
      <w:r w:rsidR="00E013FD" w:rsidRPr="00194DFD">
        <w:t>e</w:t>
      </w:r>
      <w:r w:rsidR="0068035E" w:rsidRPr="00194DFD">
        <w:t xml:space="preserve"> dans l’ordre de service</w:t>
      </w:r>
      <w:r w:rsidRPr="00194DFD">
        <w:t>.</w:t>
      </w:r>
      <w:bookmarkEnd w:id="5"/>
    </w:p>
    <w:p w14:paraId="3DAC1D0E" w14:textId="77777777" w:rsidR="001F5BD4" w:rsidRPr="00194DFD" w:rsidRDefault="001F5BD4" w:rsidP="00947C97">
      <w:pPr>
        <w:tabs>
          <w:tab w:val="left" w:pos="851"/>
        </w:tabs>
        <w:spacing w:line="276" w:lineRule="auto"/>
        <w:ind w:right="-72"/>
        <w:jc w:val="both"/>
      </w:pPr>
    </w:p>
    <w:p w14:paraId="0EE366CC" w14:textId="77777777" w:rsidR="001F5BD4" w:rsidRPr="00194DFD" w:rsidRDefault="001F5BD4" w:rsidP="000476CF">
      <w:pPr>
        <w:numPr>
          <w:ilvl w:val="1"/>
          <w:numId w:val="10"/>
        </w:numPr>
        <w:tabs>
          <w:tab w:val="clear" w:pos="746"/>
          <w:tab w:val="left" w:pos="993"/>
        </w:tabs>
        <w:spacing w:line="276" w:lineRule="auto"/>
        <w:ind w:left="993" w:right="-72" w:hanging="567"/>
        <w:jc w:val="both"/>
        <w:rPr>
          <w:b/>
        </w:rPr>
      </w:pPr>
      <w:r w:rsidRPr="00194DFD">
        <w:t xml:space="preserve">Dans le présent </w:t>
      </w:r>
      <w:r w:rsidR="00E013FD" w:rsidRPr="00194DFD">
        <w:t>D</w:t>
      </w:r>
      <w:r w:rsidRPr="00194DFD">
        <w:rPr>
          <w:strike/>
        </w:rPr>
        <w:t>o</w:t>
      </w:r>
      <w:r w:rsidRPr="00194DFD">
        <w:t>ssier d’</w:t>
      </w:r>
      <w:r w:rsidR="00E013FD" w:rsidRPr="00194DFD">
        <w:t>A</w:t>
      </w:r>
      <w:r w:rsidRPr="00194DFD">
        <w:t>ppel d’</w:t>
      </w:r>
      <w:r w:rsidR="00E013FD" w:rsidRPr="00194DFD">
        <w:t>O</w:t>
      </w:r>
      <w:r w:rsidRPr="00194DFD">
        <w:t>ffres, les termes “soumission” et “offre” et leurs dérivés sont synonymes, et le terme “jo</w:t>
      </w:r>
      <w:bookmarkStart w:id="6" w:name="_Toc340304798"/>
      <w:r w:rsidRPr="00194DFD">
        <w:t>ur” désigne un jour calendaire.</w:t>
      </w:r>
    </w:p>
    <w:p w14:paraId="44EB693D" w14:textId="77777777" w:rsidR="001F5BD4" w:rsidRPr="00194DFD" w:rsidRDefault="001F5BD4" w:rsidP="00947C97">
      <w:pPr>
        <w:tabs>
          <w:tab w:val="left" w:pos="540"/>
        </w:tabs>
        <w:spacing w:line="276" w:lineRule="auto"/>
        <w:ind w:left="386" w:right="-72"/>
        <w:jc w:val="both"/>
        <w:rPr>
          <w:b/>
        </w:rPr>
      </w:pPr>
      <w:bookmarkStart w:id="7" w:name="_Toc348175752"/>
    </w:p>
    <w:p w14:paraId="16312DCB" w14:textId="77777777" w:rsidR="001F5BD4" w:rsidRPr="00194DFD" w:rsidRDefault="001F5BD4" w:rsidP="000476CF">
      <w:pPr>
        <w:numPr>
          <w:ilvl w:val="0"/>
          <w:numId w:val="10"/>
        </w:numPr>
        <w:tabs>
          <w:tab w:val="left" w:pos="540"/>
        </w:tabs>
        <w:spacing w:line="276" w:lineRule="auto"/>
        <w:ind w:right="-72"/>
        <w:jc w:val="both"/>
        <w:rPr>
          <w:b/>
        </w:rPr>
      </w:pPr>
      <w:r w:rsidRPr="00194DFD">
        <w:rPr>
          <w:b/>
        </w:rPr>
        <w:t>Origine des fonds</w:t>
      </w:r>
      <w:bookmarkEnd w:id="7"/>
      <w:r w:rsidRPr="00194DFD">
        <w:rPr>
          <w:b/>
        </w:rPr>
        <w:tab/>
      </w:r>
    </w:p>
    <w:bookmarkEnd w:id="6"/>
    <w:p w14:paraId="77B6760C" w14:textId="77777777" w:rsidR="001F5BD4" w:rsidRPr="00194DFD" w:rsidRDefault="001F5BD4" w:rsidP="00947C97">
      <w:pPr>
        <w:spacing w:line="276" w:lineRule="auto"/>
        <w:ind w:left="746"/>
        <w:jc w:val="both"/>
      </w:pPr>
    </w:p>
    <w:p w14:paraId="2DDB9821" w14:textId="77777777" w:rsidR="001F5BD4" w:rsidRPr="00194DFD" w:rsidRDefault="001F5BD4" w:rsidP="000476CF">
      <w:pPr>
        <w:numPr>
          <w:ilvl w:val="1"/>
          <w:numId w:val="10"/>
        </w:numPr>
        <w:tabs>
          <w:tab w:val="clear" w:pos="746"/>
          <w:tab w:val="num" w:pos="962"/>
          <w:tab w:val="num" w:pos="993"/>
        </w:tabs>
        <w:suppressAutoHyphens/>
        <w:spacing w:line="276" w:lineRule="auto"/>
        <w:ind w:left="993" w:right="-72" w:hanging="607"/>
        <w:jc w:val="both"/>
      </w:pPr>
      <w:r w:rsidRPr="00194DFD">
        <w:t xml:space="preserve">Les paiements prévus au titre du marché pour lequel le présent appel d’offres est lancé, sont imputables au Budget </w:t>
      </w:r>
      <w:r w:rsidR="00E013FD" w:rsidRPr="00194DFD">
        <w:rPr>
          <w:i/>
          <w:iCs/>
        </w:rPr>
        <w:t>[insérer la source de financement</w:t>
      </w:r>
      <w:r w:rsidRPr="00194DFD">
        <w:t>, tel que précisé dans les DPAO.</w:t>
      </w:r>
    </w:p>
    <w:p w14:paraId="5C6807DF" w14:textId="77777777" w:rsidR="001F5BD4" w:rsidRPr="00194DFD" w:rsidRDefault="001F5BD4" w:rsidP="00947C97">
      <w:pPr>
        <w:spacing w:line="276" w:lineRule="auto"/>
        <w:jc w:val="both"/>
      </w:pPr>
    </w:p>
    <w:p w14:paraId="1E02E6B5" w14:textId="77777777" w:rsidR="001F5BD4" w:rsidRPr="00194DFD" w:rsidRDefault="001F5BD4" w:rsidP="00947C97">
      <w:pPr>
        <w:spacing w:line="276" w:lineRule="auto"/>
        <w:ind w:left="-20"/>
        <w:jc w:val="both"/>
        <w:rPr>
          <w:b/>
        </w:rPr>
      </w:pPr>
      <w:r w:rsidRPr="00194DFD">
        <w:rPr>
          <w:b/>
        </w:rPr>
        <w:t xml:space="preserve">3. </w:t>
      </w:r>
      <w:r w:rsidR="0068035E" w:rsidRPr="00194DFD">
        <w:rPr>
          <w:b/>
        </w:rPr>
        <w:t>Candidats</w:t>
      </w:r>
      <w:r w:rsidRPr="00194DFD">
        <w:rPr>
          <w:b/>
        </w:rPr>
        <w:t xml:space="preserve"> admis à concourir</w:t>
      </w:r>
      <w:r w:rsidR="0068035E" w:rsidRPr="00194DFD">
        <w:rPr>
          <w:b/>
        </w:rPr>
        <w:t xml:space="preserve"> </w:t>
      </w:r>
    </w:p>
    <w:p w14:paraId="7059686C" w14:textId="77777777" w:rsidR="001F5BD4" w:rsidRPr="00194DFD" w:rsidRDefault="001F5BD4" w:rsidP="00947C97">
      <w:pPr>
        <w:spacing w:line="276" w:lineRule="auto"/>
        <w:ind w:left="746"/>
        <w:jc w:val="both"/>
      </w:pPr>
    </w:p>
    <w:p w14:paraId="3107D9B1" w14:textId="77777777" w:rsidR="001F5BD4" w:rsidRPr="00194DFD" w:rsidRDefault="001F5BD4" w:rsidP="000476CF">
      <w:pPr>
        <w:numPr>
          <w:ilvl w:val="1"/>
          <w:numId w:val="11"/>
        </w:numPr>
        <w:tabs>
          <w:tab w:val="clear" w:pos="720"/>
          <w:tab w:val="num" w:pos="993"/>
        </w:tabs>
        <w:suppressAutoHyphens/>
        <w:spacing w:line="276" w:lineRule="auto"/>
        <w:ind w:left="993" w:right="-72" w:hanging="633"/>
        <w:jc w:val="both"/>
        <w:rPr>
          <w:b/>
        </w:rPr>
      </w:pPr>
      <w:r w:rsidRPr="00194DFD">
        <w:t xml:space="preserve">L’Appel d’Offres publié par le Maître d’Ouvrage, dont le nom est indiqué dans  les DPAO s’adresse à toutes les entreprises telles que précisées dans les DPAO et remplissant toutes les conditions </w:t>
      </w:r>
      <w:r w:rsidR="00F07E0E" w:rsidRPr="00194DFD">
        <w:t>d’éligibilité</w:t>
      </w:r>
      <w:r w:rsidRPr="00194DFD">
        <w:t xml:space="preserve"> aux marchés publics et conformément à l’Article</w:t>
      </w:r>
      <w:r w:rsidR="00E013FD" w:rsidRPr="00194DFD">
        <w:t> 16</w:t>
      </w:r>
      <w:r w:rsidR="00BC3009" w:rsidRPr="00194DFD">
        <w:t>1</w:t>
      </w:r>
      <w:r w:rsidR="00E013FD" w:rsidRPr="00194DFD">
        <w:t xml:space="preserve"> et 162 </w:t>
      </w:r>
      <w:r w:rsidR="00BC3009" w:rsidRPr="00194DFD">
        <w:t xml:space="preserve"> de la loi n°1/04 du 29 janvier 2018 portant modification de la loi n°1/01 du 04 février 2008</w:t>
      </w:r>
      <w:r w:rsidR="00F07E0E" w:rsidRPr="00194DFD">
        <w:t xml:space="preserve"> </w:t>
      </w:r>
      <w:r w:rsidRPr="00194DFD">
        <w:t xml:space="preserve">portant Code des Marchés Publics du Burundi </w:t>
      </w:r>
      <w:bookmarkStart w:id="8" w:name="_Toc348175755"/>
    </w:p>
    <w:p w14:paraId="153728DB" w14:textId="77777777" w:rsidR="00E00201" w:rsidRPr="00194DFD" w:rsidRDefault="00E00201" w:rsidP="00947C97">
      <w:pPr>
        <w:suppressAutoHyphens/>
        <w:spacing w:line="276" w:lineRule="auto"/>
        <w:ind w:left="993" w:right="-72"/>
        <w:jc w:val="both"/>
        <w:rPr>
          <w:b/>
        </w:rPr>
      </w:pPr>
    </w:p>
    <w:p w14:paraId="00270CF7" w14:textId="77777777" w:rsidR="001F5BD4" w:rsidRPr="00194DFD" w:rsidRDefault="001F5BD4" w:rsidP="00947C97">
      <w:pPr>
        <w:tabs>
          <w:tab w:val="left" w:pos="426"/>
        </w:tabs>
        <w:spacing w:line="276" w:lineRule="auto"/>
        <w:ind w:left="-20" w:right="-72"/>
        <w:jc w:val="both"/>
        <w:rPr>
          <w:b/>
        </w:rPr>
      </w:pPr>
      <w:r w:rsidRPr="00194DFD">
        <w:rPr>
          <w:b/>
        </w:rPr>
        <w:t xml:space="preserve">4. Qualification </w:t>
      </w:r>
      <w:bookmarkStart w:id="9" w:name="_Toc348175756"/>
      <w:r w:rsidRPr="00194DFD">
        <w:rPr>
          <w:b/>
        </w:rPr>
        <w:t>du Soumissionnaire</w:t>
      </w:r>
      <w:bookmarkEnd w:id="8"/>
      <w:bookmarkEnd w:id="9"/>
      <w:r w:rsidRPr="00194DFD">
        <w:rPr>
          <w:b/>
        </w:rPr>
        <w:tab/>
      </w:r>
    </w:p>
    <w:p w14:paraId="75290411" w14:textId="77777777" w:rsidR="001F5BD4" w:rsidRPr="00194DFD" w:rsidRDefault="001F5BD4" w:rsidP="00947C97">
      <w:pPr>
        <w:tabs>
          <w:tab w:val="left" w:pos="540"/>
        </w:tabs>
        <w:spacing w:line="276" w:lineRule="auto"/>
        <w:ind w:left="926" w:right="-72" w:hanging="540"/>
        <w:jc w:val="both"/>
      </w:pPr>
    </w:p>
    <w:p w14:paraId="418E040D" w14:textId="77777777" w:rsidR="001F5BD4" w:rsidRPr="00194DFD" w:rsidRDefault="001F5BD4" w:rsidP="00947C97">
      <w:pPr>
        <w:tabs>
          <w:tab w:val="left" w:pos="1134"/>
          <w:tab w:val="left" w:pos="1276"/>
        </w:tabs>
        <w:spacing w:line="276" w:lineRule="auto"/>
        <w:ind w:left="1106" w:hanging="680"/>
        <w:jc w:val="both"/>
      </w:pPr>
      <w:r w:rsidRPr="00194DFD">
        <w:t xml:space="preserve">4.1 </w:t>
      </w:r>
      <w:r w:rsidRPr="00194DFD">
        <w:tab/>
        <w:t>Pour se voir attribu</w:t>
      </w:r>
      <w:r w:rsidR="006E6B23" w:rsidRPr="00194DFD">
        <w:t>és</w:t>
      </w:r>
      <w:r w:rsidRPr="00194DFD">
        <w:t xml:space="preserve"> le </w:t>
      </w:r>
      <w:r w:rsidR="00E00201" w:rsidRPr="00194DFD">
        <w:t>m</w:t>
      </w:r>
      <w:r w:rsidRPr="00194DFD">
        <w:t>arché</w:t>
      </w:r>
      <w:r w:rsidR="006E6B23" w:rsidRPr="00194DFD">
        <w:t>,</w:t>
      </w:r>
      <w:r w:rsidRPr="00194DFD">
        <w:t xml:space="preserve"> les soumissionnaires doivent établir à la satisfaction du Maître d’Ouvrage, qu’ils ont les capacités et les ressources voulues </w:t>
      </w:r>
      <w:r w:rsidRPr="00194DFD">
        <w:lastRenderedPageBreak/>
        <w:t xml:space="preserve">pour mener à bien l’exécution du </w:t>
      </w:r>
      <w:r w:rsidR="00151A2A" w:rsidRPr="00194DFD">
        <w:t>m</w:t>
      </w:r>
      <w:r w:rsidRPr="00194DFD">
        <w:t>arché. Les soumissions doivent inclure, comme partie intégrante de leur offre, les renseignements suivants :</w:t>
      </w:r>
    </w:p>
    <w:p w14:paraId="003E42F7" w14:textId="77777777" w:rsidR="001F5BD4" w:rsidRPr="00194DFD" w:rsidRDefault="001F5BD4" w:rsidP="00947C97">
      <w:pPr>
        <w:spacing w:line="276" w:lineRule="auto"/>
        <w:ind w:left="1106" w:hanging="720"/>
        <w:jc w:val="both"/>
      </w:pPr>
    </w:p>
    <w:p w14:paraId="6F9BA1D8" w14:textId="77777777" w:rsidR="001F5BD4" w:rsidRPr="00194DFD" w:rsidRDefault="001F5BD4" w:rsidP="00947C97">
      <w:pPr>
        <w:tabs>
          <w:tab w:val="left" w:pos="540"/>
          <w:tab w:val="left" w:pos="1080"/>
        </w:tabs>
        <w:spacing w:line="276" w:lineRule="auto"/>
        <w:ind w:left="1466" w:right="-72" w:hanging="360"/>
        <w:jc w:val="both"/>
      </w:pPr>
      <w:r w:rsidRPr="00194DFD">
        <w:t>(a)</w:t>
      </w:r>
      <w:r w:rsidRPr="00194DFD">
        <w:tab/>
        <w:t xml:space="preserve">des copies des documents originaux précisant la constitution ou le statut juridique, le lieu d’enregistrement et le principal lieu d’activité du </w:t>
      </w:r>
      <w:r w:rsidRPr="00194DFD">
        <w:rPr>
          <w:strike/>
        </w:rPr>
        <w:t>S</w:t>
      </w:r>
      <w:r w:rsidRPr="00194DFD">
        <w:t xml:space="preserve">oumissionnaire, une procuration écrite du signataire de la soumission pour engager le </w:t>
      </w:r>
      <w:r w:rsidR="00E00201" w:rsidRPr="00194DFD">
        <w:t>s</w:t>
      </w:r>
      <w:r w:rsidRPr="00194DFD">
        <w:t>oumissionnaire ;</w:t>
      </w:r>
    </w:p>
    <w:p w14:paraId="409CCA70" w14:textId="77777777" w:rsidR="001F5BD4" w:rsidRPr="00194DFD" w:rsidRDefault="001F5BD4" w:rsidP="00947C97">
      <w:pPr>
        <w:tabs>
          <w:tab w:val="left" w:pos="540"/>
          <w:tab w:val="left" w:pos="1080"/>
        </w:tabs>
        <w:spacing w:line="276" w:lineRule="auto"/>
        <w:ind w:left="1466" w:right="-72" w:hanging="540"/>
        <w:jc w:val="both"/>
      </w:pPr>
    </w:p>
    <w:p w14:paraId="5A0F135C" w14:textId="77777777" w:rsidR="001F5BD4" w:rsidRPr="00194DFD" w:rsidRDefault="001F5BD4" w:rsidP="00947C97">
      <w:pPr>
        <w:tabs>
          <w:tab w:val="left" w:pos="540"/>
          <w:tab w:val="left" w:pos="1080"/>
        </w:tabs>
        <w:spacing w:line="276" w:lineRule="auto"/>
        <w:ind w:left="1466" w:right="-72" w:hanging="360"/>
        <w:jc w:val="both"/>
      </w:pPr>
      <w:r w:rsidRPr="00194DFD">
        <w:t>(b)</w:t>
      </w:r>
      <w:r w:rsidRPr="00194DFD">
        <w:tab/>
      </w:r>
      <w:r w:rsidR="00257D44" w:rsidRPr="00194DFD">
        <w:t>preuve de capacité économique et financière</w:t>
      </w:r>
      <w:r w:rsidR="00D74EB3" w:rsidRPr="00194DFD">
        <w:rPr>
          <w:rStyle w:val="Appelnotedebasdep"/>
        </w:rPr>
        <w:footnoteReference w:id="7"/>
      </w:r>
      <w:r w:rsidR="00B5159B" w:rsidRPr="00194DFD">
        <w:t>;</w:t>
      </w:r>
    </w:p>
    <w:p w14:paraId="0F66A71D" w14:textId="77777777" w:rsidR="001F5BD4" w:rsidRPr="00194DFD" w:rsidRDefault="001F5BD4" w:rsidP="00947C97">
      <w:pPr>
        <w:tabs>
          <w:tab w:val="left" w:pos="540"/>
          <w:tab w:val="left" w:pos="1080"/>
        </w:tabs>
        <w:spacing w:line="276" w:lineRule="auto"/>
        <w:ind w:left="1466" w:right="-72" w:hanging="540"/>
        <w:jc w:val="both"/>
      </w:pPr>
    </w:p>
    <w:p w14:paraId="7025AC38" w14:textId="77777777" w:rsidR="001F5BD4" w:rsidRPr="00194DFD" w:rsidRDefault="001F5BD4" w:rsidP="00947C97">
      <w:pPr>
        <w:tabs>
          <w:tab w:val="left" w:pos="540"/>
          <w:tab w:val="left" w:pos="1080"/>
        </w:tabs>
        <w:spacing w:line="276" w:lineRule="auto"/>
        <w:ind w:left="1466" w:right="-72" w:hanging="360"/>
        <w:jc w:val="both"/>
        <w:rPr>
          <w:strike/>
        </w:rPr>
      </w:pPr>
      <w:r w:rsidRPr="00194DFD">
        <w:t>(c)</w:t>
      </w:r>
      <w:r w:rsidRPr="00194DFD">
        <w:tab/>
        <w:t xml:space="preserve">des informations concernant la réalisation en tant qu’entrepreneur de travaux de nature analogue au cours des </w:t>
      </w:r>
      <w:r w:rsidR="00D74EB3" w:rsidRPr="00194DFD">
        <w:t xml:space="preserve">trois </w:t>
      </w:r>
      <w:r w:rsidRPr="00194DFD">
        <w:t>dernières années</w:t>
      </w:r>
      <w:r w:rsidR="00E00201" w:rsidRPr="00194DFD">
        <w:t xml:space="preserve"> </w:t>
      </w:r>
      <w:r w:rsidRPr="00194DFD">
        <w:t>;</w:t>
      </w:r>
    </w:p>
    <w:p w14:paraId="704CD262" w14:textId="77777777" w:rsidR="001F5BD4" w:rsidRPr="00194DFD" w:rsidRDefault="001F5BD4" w:rsidP="00947C97">
      <w:pPr>
        <w:tabs>
          <w:tab w:val="left" w:pos="540"/>
          <w:tab w:val="left" w:pos="1080"/>
        </w:tabs>
        <w:spacing w:line="276" w:lineRule="auto"/>
        <w:ind w:left="1466" w:right="-72" w:hanging="540"/>
        <w:jc w:val="both"/>
      </w:pPr>
    </w:p>
    <w:p w14:paraId="4E2FE520" w14:textId="77777777" w:rsidR="001F5BD4" w:rsidRPr="00194DFD" w:rsidRDefault="001F5BD4" w:rsidP="00947C97">
      <w:pPr>
        <w:tabs>
          <w:tab w:val="left" w:pos="540"/>
          <w:tab w:val="left" w:pos="1080"/>
        </w:tabs>
        <w:spacing w:line="276" w:lineRule="auto"/>
        <w:ind w:left="1466" w:right="-72" w:hanging="360"/>
        <w:jc w:val="both"/>
      </w:pPr>
      <w:r w:rsidRPr="00194DFD">
        <w:t>(d)</w:t>
      </w:r>
      <w:r w:rsidRPr="00194DFD">
        <w:tab/>
        <w:t>l</w:t>
      </w:r>
      <w:r w:rsidR="00D74EB3" w:rsidRPr="00194DFD">
        <w:t>e</w:t>
      </w:r>
      <w:r w:rsidRPr="00194DFD">
        <w:t xml:space="preserve"> matériel de construction proposé pour l’exécution du </w:t>
      </w:r>
      <w:r w:rsidR="00F43589" w:rsidRPr="00194DFD">
        <w:t>m</w:t>
      </w:r>
      <w:r w:rsidRPr="00194DFD">
        <w:t>arché ;</w:t>
      </w:r>
    </w:p>
    <w:p w14:paraId="1E75C947" w14:textId="77777777" w:rsidR="001F5BD4" w:rsidRPr="00194DFD" w:rsidRDefault="001F5BD4" w:rsidP="00947C97">
      <w:pPr>
        <w:tabs>
          <w:tab w:val="left" w:pos="540"/>
          <w:tab w:val="left" w:pos="1080"/>
        </w:tabs>
        <w:spacing w:line="276" w:lineRule="auto"/>
        <w:ind w:left="1466" w:right="-72" w:hanging="540"/>
        <w:jc w:val="both"/>
      </w:pPr>
    </w:p>
    <w:p w14:paraId="27B77BAA" w14:textId="77777777" w:rsidR="001F5BD4" w:rsidRPr="00194DFD" w:rsidRDefault="001F5BD4" w:rsidP="00947C97">
      <w:pPr>
        <w:tabs>
          <w:tab w:val="left" w:pos="540"/>
          <w:tab w:val="left" w:pos="1080"/>
        </w:tabs>
        <w:spacing w:line="276" w:lineRule="auto"/>
        <w:ind w:left="1466" w:right="-72" w:hanging="360"/>
        <w:jc w:val="both"/>
      </w:pPr>
      <w:r w:rsidRPr="00194DFD">
        <w:t>(e)</w:t>
      </w:r>
      <w:r w:rsidRPr="00194DFD">
        <w:tab/>
        <w:t xml:space="preserve">les qualifications et l’expérience du personnel clé qui sera responsable de l’administration et de l’exécution du </w:t>
      </w:r>
      <w:r w:rsidR="00F43589" w:rsidRPr="00194DFD">
        <w:t>m</w:t>
      </w:r>
      <w:r w:rsidRPr="00194DFD">
        <w:t>arché sur le chantier et au siège de l’Entrepreneur ;</w:t>
      </w:r>
    </w:p>
    <w:p w14:paraId="450FFE8D" w14:textId="77777777" w:rsidR="001F5BD4" w:rsidRPr="00194DFD" w:rsidRDefault="001F5BD4" w:rsidP="00947C97">
      <w:pPr>
        <w:tabs>
          <w:tab w:val="left" w:pos="540"/>
          <w:tab w:val="left" w:pos="1080"/>
        </w:tabs>
        <w:spacing w:line="276" w:lineRule="auto"/>
        <w:ind w:left="1466" w:right="-72" w:hanging="540"/>
        <w:jc w:val="both"/>
      </w:pPr>
    </w:p>
    <w:p w14:paraId="11A5403E" w14:textId="77777777" w:rsidR="001F5BD4" w:rsidRPr="00194DFD" w:rsidRDefault="001F5BD4" w:rsidP="00947C97">
      <w:pPr>
        <w:tabs>
          <w:tab w:val="left" w:pos="540"/>
          <w:tab w:val="left" w:pos="1080"/>
        </w:tabs>
        <w:spacing w:line="276" w:lineRule="auto"/>
        <w:ind w:left="1466" w:right="-72" w:hanging="360"/>
        <w:jc w:val="both"/>
      </w:pPr>
      <w:r w:rsidRPr="00194DFD">
        <w:t>(f)</w:t>
      </w:r>
      <w:r w:rsidRPr="00194DFD">
        <w:tab/>
        <w:t xml:space="preserve">les propositions de sous-traitance </w:t>
      </w:r>
      <w:r w:rsidR="004C077C" w:rsidRPr="00194DFD">
        <w:rPr>
          <w:rStyle w:val="Appelnotedebasdep"/>
        </w:rPr>
        <w:footnoteReference w:id="8"/>
      </w:r>
      <w:r w:rsidRPr="00194DFD">
        <w:t>;</w:t>
      </w:r>
    </w:p>
    <w:p w14:paraId="0B9E35E9" w14:textId="77777777" w:rsidR="001F5BD4" w:rsidRPr="00194DFD" w:rsidRDefault="001F5BD4" w:rsidP="00947C97">
      <w:pPr>
        <w:tabs>
          <w:tab w:val="left" w:pos="540"/>
          <w:tab w:val="left" w:pos="1080"/>
        </w:tabs>
        <w:spacing w:line="276" w:lineRule="auto"/>
        <w:ind w:left="1466" w:right="-72" w:hanging="540"/>
        <w:jc w:val="both"/>
      </w:pPr>
    </w:p>
    <w:p w14:paraId="4F86E5A3" w14:textId="77777777" w:rsidR="001F5BD4" w:rsidRPr="00194DFD" w:rsidRDefault="001F5BD4" w:rsidP="00947C97">
      <w:pPr>
        <w:tabs>
          <w:tab w:val="left" w:pos="540"/>
          <w:tab w:val="left" w:pos="1080"/>
        </w:tabs>
        <w:spacing w:line="276" w:lineRule="auto"/>
        <w:ind w:left="1466" w:right="-72" w:hanging="360"/>
        <w:jc w:val="both"/>
      </w:pPr>
      <w:r w:rsidRPr="00194DFD">
        <w:t>(g)</w:t>
      </w:r>
      <w:r w:rsidRPr="00194DFD">
        <w:tab/>
      </w:r>
      <w:r w:rsidRPr="00194DFD">
        <w:tab/>
        <w:t>des pièces établissant que le soumissionnaire a accès à des lignes de crédit et peut disposer d’autres ressources financières ;</w:t>
      </w:r>
    </w:p>
    <w:p w14:paraId="05248EB0" w14:textId="77777777" w:rsidR="001F5BD4" w:rsidRPr="00194DFD" w:rsidRDefault="001F5BD4" w:rsidP="00947C97">
      <w:pPr>
        <w:tabs>
          <w:tab w:val="left" w:pos="540"/>
          <w:tab w:val="left" w:pos="1080"/>
        </w:tabs>
        <w:spacing w:line="276" w:lineRule="auto"/>
        <w:ind w:left="1466" w:right="-72" w:hanging="360"/>
        <w:jc w:val="both"/>
      </w:pPr>
    </w:p>
    <w:p w14:paraId="66829BB3" w14:textId="77777777" w:rsidR="001F5BD4" w:rsidRPr="00194DFD" w:rsidRDefault="001F5BD4" w:rsidP="00947C97">
      <w:pPr>
        <w:numPr>
          <w:ilvl w:val="4"/>
          <w:numId w:val="6"/>
        </w:numPr>
        <w:tabs>
          <w:tab w:val="clear" w:pos="3604"/>
          <w:tab w:val="left" w:pos="540"/>
          <w:tab w:val="left" w:pos="1080"/>
          <w:tab w:val="num" w:pos="1560"/>
        </w:tabs>
        <w:spacing w:line="276" w:lineRule="auto"/>
        <w:ind w:left="1560" w:right="-72" w:hanging="426"/>
        <w:jc w:val="both"/>
      </w:pPr>
      <w:r w:rsidRPr="00194DFD">
        <w:t>une description des méthodes et du calendrier de travaux proposés, suffisamment détaillée pour montrer que les propositions du soumissionnaire sont conformes aux spécifications techniques et aux délais d’exécution visés à la Clause 1.2 des I</w:t>
      </w:r>
      <w:r w:rsidR="00B5159B" w:rsidRPr="00194DFD">
        <w:t>C</w:t>
      </w:r>
      <w:r w:rsidRPr="00194DFD">
        <w:t>.</w:t>
      </w:r>
    </w:p>
    <w:p w14:paraId="3B9C10D9" w14:textId="77777777" w:rsidR="001F5BD4" w:rsidRPr="00194DFD" w:rsidRDefault="001F5BD4" w:rsidP="00947C97">
      <w:pPr>
        <w:tabs>
          <w:tab w:val="left" w:pos="1080"/>
        </w:tabs>
        <w:spacing w:line="276" w:lineRule="auto"/>
        <w:ind w:left="1466" w:hanging="360"/>
        <w:jc w:val="both"/>
      </w:pPr>
    </w:p>
    <w:p w14:paraId="6D3F211B" w14:textId="77777777" w:rsidR="001F5BD4" w:rsidRPr="00194DFD" w:rsidRDefault="001F5BD4" w:rsidP="000476CF">
      <w:pPr>
        <w:numPr>
          <w:ilvl w:val="1"/>
          <w:numId w:val="12"/>
        </w:numPr>
        <w:tabs>
          <w:tab w:val="num" w:pos="1134"/>
        </w:tabs>
        <w:spacing w:line="276" w:lineRule="auto"/>
        <w:ind w:right="-72" w:hanging="654"/>
        <w:jc w:val="both"/>
      </w:pPr>
      <w:r w:rsidRPr="00194DFD">
        <w:t>Les soumissions présentées par un groupement de deux ou plusieurs entreprises associées doivent répondre aux conditions suivantes :</w:t>
      </w:r>
    </w:p>
    <w:p w14:paraId="29E60591" w14:textId="77777777" w:rsidR="001F5BD4" w:rsidRPr="00194DFD" w:rsidRDefault="001F5BD4" w:rsidP="00947C97">
      <w:pPr>
        <w:tabs>
          <w:tab w:val="left" w:pos="720"/>
        </w:tabs>
        <w:spacing w:line="276" w:lineRule="auto"/>
        <w:ind w:left="1106" w:hanging="720"/>
        <w:jc w:val="both"/>
      </w:pPr>
    </w:p>
    <w:p w14:paraId="78704FC8" w14:textId="77777777" w:rsidR="001F5BD4" w:rsidRPr="00194DFD" w:rsidRDefault="001F5BD4" w:rsidP="000476CF">
      <w:pPr>
        <w:pStyle w:val="Paragraphedeliste"/>
        <w:numPr>
          <w:ilvl w:val="0"/>
          <w:numId w:val="62"/>
        </w:numPr>
        <w:tabs>
          <w:tab w:val="left" w:pos="540"/>
          <w:tab w:val="left" w:pos="1080"/>
        </w:tabs>
        <w:spacing w:line="276" w:lineRule="auto"/>
        <w:ind w:right="-72"/>
        <w:jc w:val="both"/>
      </w:pPr>
      <w:r w:rsidRPr="00194DFD">
        <w:t>la soumission doit inclure tous les renseignements énumérés à la Clause 4.1 (a) à (j) ci-dessus pour chaque membre du groupement d’entreprises et à la Clause 4.1 (k) pour le groupement d’entreprises ;</w:t>
      </w:r>
    </w:p>
    <w:p w14:paraId="07B1B022" w14:textId="77777777" w:rsidR="00C130E6" w:rsidRPr="00194DFD" w:rsidRDefault="00C130E6" w:rsidP="00C130E6">
      <w:pPr>
        <w:pStyle w:val="Paragraphedeliste"/>
        <w:tabs>
          <w:tab w:val="left" w:pos="540"/>
          <w:tab w:val="left" w:pos="1080"/>
        </w:tabs>
        <w:spacing w:line="276" w:lineRule="auto"/>
        <w:ind w:left="1466" w:right="-72"/>
        <w:jc w:val="both"/>
      </w:pPr>
    </w:p>
    <w:p w14:paraId="46BEC139" w14:textId="77777777" w:rsidR="00C130E6" w:rsidRPr="00194DFD" w:rsidRDefault="001F5BD4" w:rsidP="00C130E6">
      <w:pPr>
        <w:tabs>
          <w:tab w:val="left" w:pos="540"/>
          <w:tab w:val="left" w:pos="1080"/>
        </w:tabs>
        <w:spacing w:line="276" w:lineRule="auto"/>
        <w:ind w:left="1466" w:right="-72" w:hanging="360"/>
        <w:jc w:val="both"/>
      </w:pPr>
      <w:r w:rsidRPr="00194DFD">
        <w:t>(b)</w:t>
      </w:r>
      <w:r w:rsidRPr="00194DFD">
        <w:tab/>
        <w:t xml:space="preserve">lorsque la soumission a été retenue, l’Acte d’engagement </w:t>
      </w:r>
      <w:r w:rsidR="00B5159B" w:rsidRPr="00194DFD">
        <w:t xml:space="preserve">est </w:t>
      </w:r>
      <w:r w:rsidRPr="00194DFD">
        <w:t xml:space="preserve"> signé de façon à engager tous les membres du groupement ;</w:t>
      </w:r>
    </w:p>
    <w:p w14:paraId="1F077C61" w14:textId="77777777" w:rsidR="001F5BD4" w:rsidRPr="00194DFD" w:rsidRDefault="001F5BD4" w:rsidP="00C130E6">
      <w:pPr>
        <w:tabs>
          <w:tab w:val="left" w:pos="540"/>
          <w:tab w:val="left" w:pos="1080"/>
        </w:tabs>
        <w:spacing w:line="276" w:lineRule="auto"/>
        <w:ind w:left="1466" w:right="-72" w:hanging="360"/>
        <w:jc w:val="both"/>
      </w:pPr>
      <w:r w:rsidRPr="00194DFD">
        <w:t>(c)</w:t>
      </w:r>
      <w:r w:rsidRPr="00194DFD">
        <w:tab/>
        <w:t>un des membres est désigné comme mandataire commun du groupement et cette autorisation est attestée par la présentation d’une procuration signée par les signataires dûment habilités de chacun des membres du groupement ;</w:t>
      </w:r>
    </w:p>
    <w:p w14:paraId="7D3B5274" w14:textId="77777777" w:rsidR="001F5BD4" w:rsidRPr="00194DFD" w:rsidRDefault="001F5BD4" w:rsidP="00947C97">
      <w:pPr>
        <w:tabs>
          <w:tab w:val="left" w:pos="540"/>
          <w:tab w:val="left" w:pos="1080"/>
        </w:tabs>
        <w:spacing w:line="276" w:lineRule="auto"/>
        <w:ind w:left="1466" w:right="-72" w:hanging="540"/>
        <w:jc w:val="both"/>
      </w:pPr>
    </w:p>
    <w:p w14:paraId="67D71556" w14:textId="77777777" w:rsidR="001F5BD4" w:rsidRPr="00194DFD" w:rsidRDefault="001F5BD4" w:rsidP="00947C97">
      <w:pPr>
        <w:tabs>
          <w:tab w:val="left" w:pos="540"/>
          <w:tab w:val="left" w:pos="1080"/>
        </w:tabs>
        <w:spacing w:line="276" w:lineRule="auto"/>
        <w:ind w:left="1466" w:right="-72" w:hanging="360"/>
        <w:jc w:val="both"/>
      </w:pPr>
      <w:r w:rsidRPr="00194DFD">
        <w:t>(d)</w:t>
      </w:r>
      <w:r w:rsidRPr="00194DFD">
        <w:tab/>
        <w:t>le mandataire commun du groupement est habilité à assumer les responsabilités et à recevoir les instructions pour le compte et au nom de chacun et de tous les membres du groupement, et l’ensemble de l’exécution du Marché, y compris les paiements, lui est exclusivement confié ;</w:t>
      </w:r>
    </w:p>
    <w:p w14:paraId="415A8558" w14:textId="77777777" w:rsidR="001F5BD4" w:rsidRPr="00194DFD" w:rsidRDefault="001F5BD4" w:rsidP="00947C97">
      <w:pPr>
        <w:tabs>
          <w:tab w:val="left" w:pos="540"/>
          <w:tab w:val="left" w:pos="1080"/>
        </w:tabs>
        <w:spacing w:line="276" w:lineRule="auto"/>
        <w:ind w:left="1466" w:right="-72" w:hanging="540"/>
        <w:jc w:val="both"/>
      </w:pPr>
    </w:p>
    <w:p w14:paraId="48BA5989" w14:textId="77777777" w:rsidR="001F5BD4" w:rsidRPr="00194DFD" w:rsidRDefault="001F5BD4" w:rsidP="00947C97">
      <w:pPr>
        <w:tabs>
          <w:tab w:val="left" w:pos="540"/>
          <w:tab w:val="left" w:pos="1080"/>
        </w:tabs>
        <w:spacing w:line="276" w:lineRule="auto"/>
        <w:ind w:left="1466" w:right="-72" w:hanging="360"/>
        <w:jc w:val="both"/>
      </w:pPr>
      <w:r w:rsidRPr="00194DFD">
        <w:t>(e)</w:t>
      </w:r>
      <w:r w:rsidRPr="00194DFD">
        <w:tab/>
        <w:t>tous les membres du groupement sont responsables conjointement et solidairement de l’exécution du Marché, conformément aux dispositions dudit Marché, et une déclaration à cet effet est jointe à l’autorisation mentionnée à l’alinéa (c) ci-dessus ainsi qu’au modèle de soumission et au modèle d’Acte d’engagement (au cas où leur offre serait retenue) ; et</w:t>
      </w:r>
    </w:p>
    <w:p w14:paraId="3009AB12" w14:textId="77777777" w:rsidR="001F5BD4" w:rsidRPr="00194DFD" w:rsidRDefault="001F5BD4" w:rsidP="00947C97">
      <w:pPr>
        <w:tabs>
          <w:tab w:val="left" w:pos="540"/>
          <w:tab w:val="left" w:pos="1080"/>
        </w:tabs>
        <w:spacing w:line="276" w:lineRule="auto"/>
        <w:ind w:left="1466" w:right="-72" w:hanging="540"/>
        <w:jc w:val="both"/>
      </w:pPr>
    </w:p>
    <w:p w14:paraId="7DF4A442" w14:textId="77777777" w:rsidR="001F5BD4" w:rsidRPr="00194DFD" w:rsidRDefault="001F5BD4" w:rsidP="00947C97">
      <w:pPr>
        <w:tabs>
          <w:tab w:val="left" w:pos="540"/>
          <w:tab w:val="left" w:pos="1080"/>
        </w:tabs>
        <w:spacing w:line="276" w:lineRule="auto"/>
        <w:ind w:left="1466" w:right="-72" w:hanging="360"/>
        <w:jc w:val="both"/>
      </w:pPr>
      <w:r w:rsidRPr="00194DFD">
        <w:t>(f)</w:t>
      </w:r>
      <w:r w:rsidRPr="00194DFD">
        <w:tab/>
        <w:t>une copie de l’accord de groupement conclu entre les membres du groupement est jointe à la soumission.</w:t>
      </w:r>
    </w:p>
    <w:p w14:paraId="2D4E6633" w14:textId="77777777" w:rsidR="001F5BD4" w:rsidRPr="00194DFD" w:rsidRDefault="001F5BD4" w:rsidP="00947C97">
      <w:pPr>
        <w:tabs>
          <w:tab w:val="left" w:pos="720"/>
        </w:tabs>
        <w:spacing w:line="276" w:lineRule="auto"/>
        <w:ind w:left="1106" w:hanging="720"/>
        <w:jc w:val="both"/>
      </w:pPr>
    </w:p>
    <w:p w14:paraId="33B36D7F" w14:textId="77777777" w:rsidR="001F5BD4" w:rsidRPr="00194DFD" w:rsidRDefault="001F5BD4" w:rsidP="000476CF">
      <w:pPr>
        <w:numPr>
          <w:ilvl w:val="1"/>
          <w:numId w:val="12"/>
        </w:numPr>
        <w:tabs>
          <w:tab w:val="num" w:pos="1134"/>
        </w:tabs>
        <w:spacing w:line="276" w:lineRule="auto"/>
        <w:ind w:right="-72" w:hanging="654"/>
        <w:jc w:val="both"/>
      </w:pPr>
      <w:r w:rsidRPr="00194DFD">
        <w:t>Aux fins du présent Marché, les soumissionnaires doivent répondre aux critères de sélection minima suivants et tels que précisés dans les DPAO</w:t>
      </w:r>
      <w:r w:rsidRPr="00194DFD">
        <w:rPr>
          <w:vertAlign w:val="superscript"/>
        </w:rPr>
        <w:t xml:space="preserve"> (</w:t>
      </w:r>
      <w:r w:rsidRPr="00194DFD">
        <w:rPr>
          <w:rStyle w:val="Appelnotedebasdep"/>
          <w:sz w:val="24"/>
          <w:szCs w:val="24"/>
        </w:rPr>
        <w:footnoteReference w:id="9"/>
      </w:r>
      <w:r w:rsidRPr="00194DFD">
        <w:rPr>
          <w:vertAlign w:val="superscript"/>
        </w:rPr>
        <w:t>)</w:t>
      </w:r>
      <w:r w:rsidRPr="00194DFD">
        <w:t xml:space="preserve"> :</w:t>
      </w:r>
    </w:p>
    <w:p w14:paraId="057C791B" w14:textId="77777777" w:rsidR="001F5BD4" w:rsidRPr="00194DFD" w:rsidRDefault="001F5BD4" w:rsidP="00947C97">
      <w:pPr>
        <w:tabs>
          <w:tab w:val="left" w:pos="540"/>
        </w:tabs>
        <w:spacing w:line="276" w:lineRule="auto"/>
        <w:ind w:left="1826" w:right="-72" w:hanging="720"/>
        <w:jc w:val="both"/>
      </w:pPr>
    </w:p>
    <w:p w14:paraId="133EBDBA" w14:textId="77777777" w:rsidR="001F5BD4" w:rsidRPr="00194DFD" w:rsidRDefault="001F5BD4" w:rsidP="00947C97">
      <w:pPr>
        <w:numPr>
          <w:ilvl w:val="1"/>
          <w:numId w:val="1"/>
        </w:numPr>
        <w:tabs>
          <w:tab w:val="left" w:pos="1080"/>
        </w:tabs>
        <w:spacing w:line="276" w:lineRule="auto"/>
        <w:ind w:right="-72"/>
        <w:jc w:val="both"/>
      </w:pPr>
      <w:r w:rsidRPr="00194DFD">
        <w:t>avoir réalisé un chiffre d’affaires annuel, pour des travaux de construction, d’un montant équivalant au montant indiqué dans les DPAO ;</w:t>
      </w:r>
    </w:p>
    <w:p w14:paraId="690155E5" w14:textId="77777777" w:rsidR="001F5BD4" w:rsidRPr="00194DFD" w:rsidRDefault="001F5BD4" w:rsidP="00947C97">
      <w:pPr>
        <w:tabs>
          <w:tab w:val="left" w:pos="1080"/>
        </w:tabs>
        <w:spacing w:line="276" w:lineRule="auto"/>
        <w:ind w:left="1106" w:right="-72"/>
        <w:jc w:val="both"/>
      </w:pPr>
    </w:p>
    <w:p w14:paraId="73491D69" w14:textId="77777777" w:rsidR="001F5BD4" w:rsidRPr="00194DFD" w:rsidRDefault="001F5BD4" w:rsidP="00947C97">
      <w:pPr>
        <w:numPr>
          <w:ilvl w:val="1"/>
          <w:numId w:val="1"/>
        </w:numPr>
        <w:tabs>
          <w:tab w:val="left" w:pos="1080"/>
        </w:tabs>
        <w:spacing w:line="276" w:lineRule="auto"/>
        <w:ind w:left="1466" w:right="-72"/>
        <w:jc w:val="both"/>
      </w:pPr>
      <w:r w:rsidRPr="00194DFD">
        <w:tab/>
        <w:t xml:space="preserve">avoir réalisé avec succès en tant qu’entrepreneur principal au moins un nombre  de projet(s) tel qu’indiqué dans  les DPAO, de nature et de complexité comparable à celle des </w:t>
      </w:r>
      <w:r w:rsidR="00947C97" w:rsidRPr="00194DFD">
        <w:t>t</w:t>
      </w:r>
      <w:r w:rsidRPr="00194DFD">
        <w:t xml:space="preserve">ravaux objet de cet appel d’offres au cours des (n) dernières années tel que spécifié dans les DPAO ; </w:t>
      </w:r>
    </w:p>
    <w:p w14:paraId="56FA4293" w14:textId="77777777" w:rsidR="001F5BD4" w:rsidRPr="00194DFD" w:rsidRDefault="001F5BD4" w:rsidP="00947C97">
      <w:pPr>
        <w:tabs>
          <w:tab w:val="left" w:pos="1080"/>
        </w:tabs>
        <w:spacing w:line="276" w:lineRule="auto"/>
        <w:ind w:left="1106" w:right="-72"/>
        <w:jc w:val="both"/>
      </w:pPr>
    </w:p>
    <w:p w14:paraId="59D8DDF0" w14:textId="77777777" w:rsidR="001F5BD4" w:rsidRPr="00194DFD" w:rsidRDefault="00B64001" w:rsidP="00947C97">
      <w:pPr>
        <w:numPr>
          <w:ilvl w:val="1"/>
          <w:numId w:val="1"/>
        </w:numPr>
        <w:tabs>
          <w:tab w:val="num" w:pos="-668"/>
          <w:tab w:val="left" w:pos="1080"/>
        </w:tabs>
        <w:spacing w:line="276" w:lineRule="auto"/>
        <w:ind w:left="1466" w:right="-72"/>
        <w:jc w:val="both"/>
        <w:rPr>
          <w:i/>
        </w:rPr>
      </w:pPr>
      <w:r w:rsidRPr="00194DFD">
        <w:t xml:space="preserve"> </w:t>
      </w:r>
      <w:r w:rsidR="001F5BD4" w:rsidRPr="00194DFD">
        <w:t>indiquer des propositions pour l’acquisition (propriété, leasing, location, etc.) en temps voulu du gros matériel et équipements essentiels indiqués dans les DPAO ;</w:t>
      </w:r>
    </w:p>
    <w:p w14:paraId="6FC72689" w14:textId="77777777" w:rsidR="001F5BD4" w:rsidRPr="00194DFD" w:rsidRDefault="001F5BD4" w:rsidP="00947C97">
      <w:pPr>
        <w:tabs>
          <w:tab w:val="left" w:pos="1080"/>
          <w:tab w:val="num" w:pos="1512"/>
        </w:tabs>
        <w:spacing w:line="276" w:lineRule="auto"/>
        <w:ind w:right="-72"/>
        <w:jc w:val="both"/>
      </w:pPr>
    </w:p>
    <w:p w14:paraId="461E5A9E" w14:textId="77777777" w:rsidR="001F5BD4" w:rsidRPr="00194DFD" w:rsidRDefault="00B64001" w:rsidP="00947C97">
      <w:pPr>
        <w:numPr>
          <w:ilvl w:val="1"/>
          <w:numId w:val="1"/>
        </w:numPr>
        <w:tabs>
          <w:tab w:val="left" w:pos="1080"/>
        </w:tabs>
        <w:spacing w:line="276" w:lineRule="auto"/>
        <w:ind w:right="-72"/>
        <w:jc w:val="both"/>
        <w:rPr>
          <w:i/>
        </w:rPr>
      </w:pPr>
      <w:r w:rsidRPr="00194DFD">
        <w:t xml:space="preserve"> </w:t>
      </w:r>
      <w:r w:rsidR="001F5BD4" w:rsidRPr="00194DFD">
        <w:t>proposer un directeur de projet ayant les qualifications et un certain nombre d’années d’expérience telles que précisées dans les DPAO ;</w:t>
      </w:r>
    </w:p>
    <w:p w14:paraId="15873B30" w14:textId="77777777" w:rsidR="001F5BD4" w:rsidRPr="00194DFD" w:rsidRDefault="001F5BD4" w:rsidP="00947C97">
      <w:pPr>
        <w:tabs>
          <w:tab w:val="left" w:pos="1080"/>
          <w:tab w:val="num" w:pos="1512"/>
        </w:tabs>
        <w:spacing w:line="276" w:lineRule="auto"/>
        <w:ind w:right="-72"/>
        <w:jc w:val="both"/>
      </w:pPr>
    </w:p>
    <w:p w14:paraId="7FF66777" w14:textId="77777777" w:rsidR="001F5BD4" w:rsidRPr="00194DFD" w:rsidRDefault="00B64001" w:rsidP="00947C97">
      <w:pPr>
        <w:numPr>
          <w:ilvl w:val="1"/>
          <w:numId w:val="1"/>
        </w:numPr>
        <w:tabs>
          <w:tab w:val="num" w:pos="-668"/>
          <w:tab w:val="left" w:pos="1080"/>
        </w:tabs>
        <w:spacing w:line="276" w:lineRule="auto"/>
        <w:ind w:left="1466" w:right="-72"/>
        <w:jc w:val="both"/>
      </w:pPr>
      <w:r w:rsidRPr="00194DFD">
        <w:t xml:space="preserve"> </w:t>
      </w:r>
      <w:r w:rsidR="001F5BD4" w:rsidRPr="00194DFD">
        <w:t>disposer de liquidités et/ou présenter des pièces attestant que le soumissionnaire a accès ou a, à sa disposition, des facilités de crédit d’un montant tel que précisé dans les DPAO ; et</w:t>
      </w:r>
    </w:p>
    <w:p w14:paraId="2AEC47ED" w14:textId="77777777" w:rsidR="001F5BD4" w:rsidRPr="00194DFD" w:rsidRDefault="001F5BD4" w:rsidP="00947C97">
      <w:pPr>
        <w:tabs>
          <w:tab w:val="left" w:pos="1080"/>
          <w:tab w:val="num" w:pos="1512"/>
        </w:tabs>
        <w:spacing w:line="276" w:lineRule="auto"/>
        <w:ind w:right="-72"/>
        <w:jc w:val="both"/>
      </w:pPr>
    </w:p>
    <w:p w14:paraId="45902723" w14:textId="77777777" w:rsidR="001F5BD4" w:rsidRPr="00194DFD" w:rsidRDefault="001F5BD4" w:rsidP="00947C97">
      <w:pPr>
        <w:numPr>
          <w:ilvl w:val="1"/>
          <w:numId w:val="1"/>
        </w:numPr>
        <w:tabs>
          <w:tab w:val="num" w:pos="-668"/>
          <w:tab w:val="left" w:pos="1080"/>
        </w:tabs>
        <w:spacing w:line="276" w:lineRule="auto"/>
        <w:ind w:left="1466" w:right="-72"/>
        <w:jc w:val="both"/>
      </w:pPr>
      <w:r w:rsidRPr="00194DFD">
        <w:tab/>
        <w:t>pour pouvoir bénéficier de l’attribution d’un groupe de marchés comprenant le présent marché et d’autres marchés, le soumissionnaire doit établir qu’il a une expérience et des ressources suffisantes pour répondre à l’ensemble des critères de sélection relatifs aux différents marchés qui font partie du lot en question.</w:t>
      </w:r>
    </w:p>
    <w:p w14:paraId="463A53F7" w14:textId="77777777" w:rsidR="001F5BD4" w:rsidRPr="00194DFD" w:rsidRDefault="001F5BD4" w:rsidP="00947C97">
      <w:pPr>
        <w:spacing w:line="276" w:lineRule="auto"/>
        <w:ind w:left="1440" w:hanging="720"/>
        <w:jc w:val="both"/>
      </w:pPr>
    </w:p>
    <w:p w14:paraId="46B3F3EF" w14:textId="77777777" w:rsidR="001F5BD4" w:rsidRPr="00194DFD" w:rsidRDefault="001F5BD4" w:rsidP="000476CF">
      <w:pPr>
        <w:numPr>
          <w:ilvl w:val="1"/>
          <w:numId w:val="12"/>
        </w:numPr>
        <w:tabs>
          <w:tab w:val="num" w:pos="1134"/>
        </w:tabs>
        <w:spacing w:line="276" w:lineRule="auto"/>
        <w:ind w:left="1134" w:hanging="708"/>
        <w:jc w:val="both"/>
      </w:pPr>
      <w:r w:rsidRPr="00194DFD">
        <w:lastRenderedPageBreak/>
        <w:t>Les critères obtenus par chacun des membres d’un groupement d’entreprises sont ajoutés pour déterminer si le soumissionnaire répond aux critères de sélection minimums énoncés à la Clause 4.3 ci-dessus ; toutefois, pour qu’un groupement d’entreprises remplisse les conditions fixées, chacun de ses membres doit satisfaire au moins vingt-cinq (25) pour cent des critères minima énumérés à la Clause 4.3 (a), (b) et (e) en tant que soumissionnaire individuel, et le chef de file du groupement au moins à cinquante (50) pour cent des autres critères minima (c), (d) et (f) et tels que précisés dans les DPAO.</w:t>
      </w:r>
      <w:r w:rsidRPr="00194DFD">
        <w:rPr>
          <w:vertAlign w:val="superscript"/>
        </w:rPr>
        <w:t>(</w:t>
      </w:r>
      <w:r w:rsidRPr="00194DFD">
        <w:rPr>
          <w:rStyle w:val="Appelnotedebasdep"/>
        </w:rPr>
        <w:footnoteReference w:id="10"/>
      </w:r>
      <w:r w:rsidRPr="00194DFD">
        <w:rPr>
          <w:vertAlign w:val="superscript"/>
        </w:rPr>
        <w:t>)</w:t>
      </w:r>
      <w:r w:rsidRPr="00194DFD">
        <w:t xml:space="preserve">  Si ces conditions ne sont pas remplies, la soumission du groupement est rejetée. L’expérience et les ressources des sous-traitants ne seront pas prises en considération pour déterminer si le soumissionnaire répond aux critères de sélection.</w:t>
      </w:r>
    </w:p>
    <w:p w14:paraId="00A2036D" w14:textId="77777777" w:rsidR="001F5BD4" w:rsidRPr="00194DFD" w:rsidRDefault="001F5BD4" w:rsidP="00947C97">
      <w:pPr>
        <w:spacing w:line="276" w:lineRule="auto"/>
        <w:jc w:val="both"/>
      </w:pPr>
    </w:p>
    <w:p w14:paraId="626A19C7" w14:textId="77777777" w:rsidR="001F5BD4" w:rsidRPr="00194DFD" w:rsidRDefault="001F5BD4" w:rsidP="000476CF">
      <w:pPr>
        <w:numPr>
          <w:ilvl w:val="1"/>
          <w:numId w:val="12"/>
        </w:numPr>
        <w:tabs>
          <w:tab w:val="num" w:pos="1134"/>
        </w:tabs>
        <w:spacing w:line="276" w:lineRule="auto"/>
        <w:ind w:left="1134" w:hanging="708"/>
        <w:jc w:val="both"/>
      </w:pPr>
      <w:r w:rsidRPr="00194DFD">
        <w:t xml:space="preserve">Les soumissionnaires nationaux, et les groupements de soumissionnaires nationaux et étrangers, demandant à bénéficier du droit de préférence, tel que stipulé aux articles </w:t>
      </w:r>
      <w:r w:rsidR="00450BC6" w:rsidRPr="00194DFD">
        <w:t>195 à 202 du</w:t>
      </w:r>
      <w:r w:rsidRPr="00194DFD">
        <w:t xml:space="preserve"> Code des Marchés Publics du Burundi, doivent fournir tous les renseignements nécessaires pour prouver qu’ils satisfont aux critères d’éligibilité décrits à la Clause 33 des I</w:t>
      </w:r>
      <w:r w:rsidR="00E00201" w:rsidRPr="00194DFD">
        <w:t>C</w:t>
      </w:r>
      <w:r w:rsidRPr="00194DFD">
        <w:t>.</w:t>
      </w:r>
    </w:p>
    <w:p w14:paraId="1B6BD571" w14:textId="77777777" w:rsidR="001F5BD4" w:rsidRPr="00194DFD" w:rsidRDefault="001F5BD4" w:rsidP="00947C97">
      <w:pPr>
        <w:spacing w:line="276" w:lineRule="auto"/>
        <w:jc w:val="both"/>
        <w:rPr>
          <w:b/>
        </w:rPr>
      </w:pPr>
    </w:p>
    <w:p w14:paraId="12E80F71" w14:textId="77777777" w:rsidR="001F5BD4" w:rsidRPr="00194DFD" w:rsidRDefault="001F5BD4" w:rsidP="00947C97">
      <w:pPr>
        <w:tabs>
          <w:tab w:val="left" w:pos="540"/>
        </w:tabs>
        <w:spacing w:line="276" w:lineRule="auto"/>
        <w:ind w:left="-20" w:right="-72"/>
        <w:jc w:val="both"/>
        <w:rPr>
          <w:b/>
        </w:rPr>
      </w:pPr>
      <w:r w:rsidRPr="00194DFD">
        <w:rPr>
          <w:b/>
        </w:rPr>
        <w:t xml:space="preserve">5. Matériaux, matériels, </w:t>
      </w:r>
      <w:r w:rsidR="00A74E73" w:rsidRPr="00194DFD">
        <w:rPr>
          <w:b/>
        </w:rPr>
        <w:t>travaux</w:t>
      </w:r>
      <w:r w:rsidRPr="00194DFD">
        <w:rPr>
          <w:b/>
        </w:rPr>
        <w:t>, équipements et services autorisés</w:t>
      </w:r>
    </w:p>
    <w:p w14:paraId="6BA52F26" w14:textId="77777777" w:rsidR="001F5BD4" w:rsidRPr="00194DFD" w:rsidRDefault="001F5BD4" w:rsidP="00947C97">
      <w:pPr>
        <w:tabs>
          <w:tab w:val="left" w:pos="540"/>
        </w:tabs>
        <w:spacing w:line="276" w:lineRule="auto"/>
        <w:ind w:right="-72"/>
        <w:jc w:val="both"/>
      </w:pPr>
    </w:p>
    <w:p w14:paraId="3B0EC17C" w14:textId="77777777" w:rsidR="001F5BD4" w:rsidRPr="00194DFD" w:rsidRDefault="001F5BD4" w:rsidP="000476CF">
      <w:pPr>
        <w:numPr>
          <w:ilvl w:val="1"/>
          <w:numId w:val="13"/>
        </w:numPr>
        <w:tabs>
          <w:tab w:val="clear" w:pos="3600"/>
          <w:tab w:val="left" w:pos="1134"/>
        </w:tabs>
        <w:spacing w:line="276" w:lineRule="auto"/>
        <w:ind w:left="1134" w:right="-72" w:hanging="708"/>
        <w:jc w:val="both"/>
        <w:rPr>
          <w:b/>
        </w:rPr>
      </w:pPr>
      <w:r w:rsidRPr="00194DFD">
        <w:t xml:space="preserve">Les lieux de provenance des matériaux, des matériels de l’Entrepreneur, des </w:t>
      </w:r>
      <w:r w:rsidR="00A74E73" w:rsidRPr="00194DFD">
        <w:t>travaux</w:t>
      </w:r>
      <w:r w:rsidRPr="00194DFD">
        <w:t xml:space="preserve">, équipements et services devant être fournis dans le cadre du Marché doivent être précisés par le soumissionnaire  et toutes les dépenses effectuées au titre du </w:t>
      </w:r>
      <w:r w:rsidR="00E00201" w:rsidRPr="00194DFD">
        <w:t>m</w:t>
      </w:r>
      <w:r w:rsidRPr="00194DFD">
        <w:t xml:space="preserve">arché sont limitées auxdits matériaux, matériels, </w:t>
      </w:r>
      <w:r w:rsidR="00A74E73" w:rsidRPr="00194DFD">
        <w:t>travaux</w:t>
      </w:r>
      <w:r w:rsidRPr="00194DFD">
        <w:t>, équipements et services.</w:t>
      </w:r>
    </w:p>
    <w:p w14:paraId="4021957A" w14:textId="77777777" w:rsidR="001F5BD4" w:rsidRPr="00194DFD" w:rsidRDefault="001F5BD4" w:rsidP="000476CF">
      <w:pPr>
        <w:numPr>
          <w:ilvl w:val="1"/>
          <w:numId w:val="13"/>
        </w:numPr>
        <w:tabs>
          <w:tab w:val="clear" w:pos="3600"/>
          <w:tab w:val="left" w:pos="1134"/>
        </w:tabs>
        <w:spacing w:line="276" w:lineRule="auto"/>
        <w:ind w:left="1134" w:right="-72" w:hanging="708"/>
        <w:jc w:val="both"/>
        <w:rPr>
          <w:b/>
        </w:rPr>
      </w:pPr>
      <w:r w:rsidRPr="00194DFD">
        <w:t>Aux fins de la Clause 5.1 ci-dessus, le terme “provenance” désigne le lieu où les biens sont extraits, cultivés, produits ou fabriqués et d’où proviennent les services.</w:t>
      </w:r>
    </w:p>
    <w:p w14:paraId="63704495" w14:textId="77777777" w:rsidR="001F5BD4" w:rsidRPr="00194DFD" w:rsidRDefault="001F5BD4" w:rsidP="00947C97">
      <w:pPr>
        <w:spacing w:line="276" w:lineRule="auto"/>
        <w:jc w:val="both"/>
        <w:rPr>
          <w:b/>
        </w:rPr>
      </w:pPr>
    </w:p>
    <w:p w14:paraId="6503EB1B" w14:textId="77777777" w:rsidR="001F5BD4" w:rsidRPr="00194DFD" w:rsidRDefault="00B14F65" w:rsidP="00947C97">
      <w:pPr>
        <w:spacing w:line="276" w:lineRule="auto"/>
        <w:ind w:left="-20"/>
        <w:jc w:val="both"/>
        <w:rPr>
          <w:b/>
        </w:rPr>
      </w:pPr>
      <w:r w:rsidRPr="00194DFD">
        <w:rPr>
          <w:b/>
        </w:rPr>
        <w:t>6. Une o</w:t>
      </w:r>
      <w:r w:rsidR="001F5BD4" w:rsidRPr="00194DFD">
        <w:rPr>
          <w:b/>
        </w:rPr>
        <w:t>ffre par soumissionnaire</w:t>
      </w:r>
    </w:p>
    <w:p w14:paraId="625F68FC" w14:textId="77777777" w:rsidR="001F5BD4" w:rsidRPr="00194DFD" w:rsidRDefault="001F5BD4" w:rsidP="00947C97">
      <w:pPr>
        <w:pStyle w:val="En-tte"/>
        <w:tabs>
          <w:tab w:val="clear" w:pos="4320"/>
          <w:tab w:val="clear" w:pos="8640"/>
        </w:tabs>
        <w:spacing w:line="276" w:lineRule="auto"/>
        <w:rPr>
          <w:b/>
          <w:lang w:val="fr-FR"/>
        </w:rPr>
      </w:pPr>
    </w:p>
    <w:p w14:paraId="014B8742" w14:textId="77777777" w:rsidR="00B14F65" w:rsidRPr="00194DFD" w:rsidRDefault="001F5BD4" w:rsidP="00194DFD">
      <w:pPr>
        <w:pStyle w:val="En-tte"/>
        <w:tabs>
          <w:tab w:val="clear" w:pos="4320"/>
          <w:tab w:val="clear" w:pos="8640"/>
        </w:tabs>
        <w:spacing w:line="276" w:lineRule="auto"/>
        <w:ind w:left="1134"/>
        <w:rPr>
          <w:lang w:val="fr-FR"/>
        </w:rPr>
      </w:pPr>
      <w:r w:rsidRPr="00194DFD">
        <w:rPr>
          <w:lang w:val="fr-FR"/>
        </w:rPr>
        <w:t>Chaque soumissionnaire ne présentera qu’une offre, à titre individuel ou en tant que membre d’un groupement d’entreprises. Un soumissionnaire qui présente plusieurs offres ou qui participe à plusieurs offres</w:t>
      </w:r>
      <w:r w:rsidR="00993C7D" w:rsidRPr="00194DFD">
        <w:rPr>
          <w:lang w:val="fr-FR"/>
        </w:rPr>
        <w:t xml:space="preserve"> </w:t>
      </w:r>
      <w:r w:rsidRPr="00194DFD">
        <w:rPr>
          <w:lang w:val="fr-FR"/>
        </w:rPr>
        <w:t>(à l’exception des variantes présentées</w:t>
      </w:r>
      <w:r w:rsidR="00B64001" w:rsidRPr="00194DFD">
        <w:rPr>
          <w:lang w:val="fr-FR"/>
        </w:rPr>
        <w:t xml:space="preserve"> en vertu de la Clause 19 des IC</w:t>
      </w:r>
      <w:r w:rsidRPr="00194DFD">
        <w:rPr>
          <w:lang w:val="fr-FR"/>
        </w:rPr>
        <w:t>) sera disqualifié.</w:t>
      </w:r>
      <w:bookmarkStart w:id="10" w:name="_Toc348175758"/>
    </w:p>
    <w:p w14:paraId="49909E2E" w14:textId="77777777" w:rsidR="00194DFD" w:rsidRPr="00194DFD" w:rsidRDefault="00194DFD" w:rsidP="00194DFD">
      <w:pPr>
        <w:pStyle w:val="En-tte"/>
        <w:tabs>
          <w:tab w:val="clear" w:pos="4320"/>
          <w:tab w:val="clear" w:pos="8640"/>
        </w:tabs>
        <w:spacing w:line="276" w:lineRule="auto"/>
        <w:ind w:left="1134"/>
        <w:rPr>
          <w:lang w:val="fr-FR"/>
        </w:rPr>
      </w:pPr>
    </w:p>
    <w:p w14:paraId="4C11352F" w14:textId="77777777" w:rsidR="001F5BD4" w:rsidRPr="00194DFD" w:rsidRDefault="001F5BD4" w:rsidP="00194DFD">
      <w:pPr>
        <w:spacing w:line="276" w:lineRule="auto"/>
        <w:ind w:left="-20"/>
        <w:jc w:val="both"/>
        <w:rPr>
          <w:b/>
        </w:rPr>
      </w:pPr>
      <w:r w:rsidRPr="00194DFD">
        <w:rPr>
          <w:b/>
        </w:rPr>
        <w:t>7. Frais de soumission</w:t>
      </w:r>
      <w:bookmarkEnd w:id="10"/>
    </w:p>
    <w:p w14:paraId="4B3235A6" w14:textId="77777777" w:rsidR="001F5BD4" w:rsidRPr="00194DFD" w:rsidRDefault="001F5BD4" w:rsidP="00C130E6">
      <w:pPr>
        <w:tabs>
          <w:tab w:val="left" w:pos="540"/>
          <w:tab w:val="num" w:pos="1134"/>
        </w:tabs>
        <w:spacing w:line="276" w:lineRule="auto"/>
        <w:ind w:left="1134" w:right="-72"/>
        <w:jc w:val="both"/>
      </w:pPr>
      <w:r w:rsidRPr="00194DFD">
        <w:t>Le soumissionnaire supporte tous les frais liés à la préparation et à la remise de sa soumission, et le Maître d’Ouvrage ne sera en aucun cas responsable de ces frais, ni tenu de les payer, quels que soient le déroulement et l’issue de la procédure d’appel d’offres.</w:t>
      </w:r>
    </w:p>
    <w:p w14:paraId="6040F885" w14:textId="77777777" w:rsidR="001F5BD4" w:rsidRPr="00194DFD" w:rsidRDefault="001F5BD4" w:rsidP="00947C97">
      <w:pPr>
        <w:tabs>
          <w:tab w:val="left" w:pos="540"/>
        </w:tabs>
        <w:spacing w:line="276" w:lineRule="auto"/>
        <w:ind w:left="360" w:right="-72"/>
        <w:jc w:val="both"/>
      </w:pPr>
    </w:p>
    <w:p w14:paraId="378AF0A4" w14:textId="77777777" w:rsidR="001F5BD4" w:rsidRPr="00194DFD" w:rsidRDefault="001F5BD4" w:rsidP="00947C97">
      <w:pPr>
        <w:spacing w:line="276" w:lineRule="auto"/>
        <w:jc w:val="both"/>
        <w:rPr>
          <w:b/>
        </w:rPr>
      </w:pPr>
      <w:r w:rsidRPr="00194DFD">
        <w:rPr>
          <w:b/>
        </w:rPr>
        <w:t>8. Visite du site des travaux</w:t>
      </w:r>
    </w:p>
    <w:p w14:paraId="683E93C0" w14:textId="77777777" w:rsidR="001F5BD4" w:rsidRPr="00194DFD" w:rsidRDefault="001F5BD4" w:rsidP="00947C97">
      <w:pPr>
        <w:tabs>
          <w:tab w:val="num" w:pos="426"/>
        </w:tabs>
        <w:spacing w:line="276" w:lineRule="auto"/>
        <w:jc w:val="both"/>
        <w:rPr>
          <w:b/>
        </w:rPr>
      </w:pPr>
    </w:p>
    <w:p w14:paraId="43B7143A" w14:textId="77777777" w:rsidR="001F5BD4" w:rsidRPr="00194DFD" w:rsidRDefault="001F5BD4" w:rsidP="000476CF">
      <w:pPr>
        <w:numPr>
          <w:ilvl w:val="1"/>
          <w:numId w:val="45"/>
        </w:numPr>
        <w:tabs>
          <w:tab w:val="left" w:pos="1134"/>
        </w:tabs>
        <w:spacing w:line="276" w:lineRule="auto"/>
        <w:ind w:left="1134" w:hanging="567"/>
        <w:jc w:val="both"/>
      </w:pPr>
      <w:r w:rsidRPr="00194DFD">
        <w:t xml:space="preserve">Il est conseillé au soumissionnaire de visiter et d’inspecter le site des travaux et ses environs et d’obtenir par lui-même, et sous sa propre responsabilité, tous les renseignements qui peuvent être nécessaires pour la préparation de l’offre et la signature d’un marché pour l’exécution des </w:t>
      </w:r>
      <w:r w:rsidR="00B64001" w:rsidRPr="00194DFD">
        <w:t>t</w:t>
      </w:r>
      <w:r w:rsidRPr="00194DFD">
        <w:t>ravaux.  Les coûts liés à la visite du site sont à la charge du soumissionnaire.</w:t>
      </w:r>
    </w:p>
    <w:p w14:paraId="618FC8FD" w14:textId="77777777" w:rsidR="001F5BD4" w:rsidRPr="00194DFD" w:rsidRDefault="001F5BD4" w:rsidP="00947C97">
      <w:pPr>
        <w:tabs>
          <w:tab w:val="left" w:pos="1134"/>
        </w:tabs>
        <w:spacing w:line="276" w:lineRule="auto"/>
        <w:ind w:left="1152" w:hanging="708"/>
        <w:jc w:val="both"/>
      </w:pPr>
    </w:p>
    <w:p w14:paraId="641E7C88" w14:textId="77777777" w:rsidR="001F5BD4" w:rsidRPr="00194DFD" w:rsidRDefault="001F5BD4" w:rsidP="000476CF">
      <w:pPr>
        <w:numPr>
          <w:ilvl w:val="1"/>
          <w:numId w:val="45"/>
        </w:numPr>
        <w:tabs>
          <w:tab w:val="left" w:pos="1134"/>
        </w:tabs>
        <w:spacing w:line="276" w:lineRule="auto"/>
        <w:ind w:left="1134" w:hanging="567"/>
        <w:jc w:val="both"/>
      </w:pPr>
      <w:r w:rsidRPr="00194DFD">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009C5975" w14:textId="77777777" w:rsidR="001F5BD4" w:rsidRPr="00194DFD" w:rsidRDefault="001F5BD4" w:rsidP="00947C97">
      <w:pPr>
        <w:tabs>
          <w:tab w:val="left" w:pos="1134"/>
        </w:tabs>
        <w:spacing w:line="276" w:lineRule="auto"/>
        <w:ind w:left="1152" w:hanging="708"/>
        <w:jc w:val="both"/>
      </w:pPr>
    </w:p>
    <w:p w14:paraId="09208E23" w14:textId="77777777" w:rsidR="001F5BD4" w:rsidRPr="00194DFD" w:rsidRDefault="001F5BD4" w:rsidP="000476CF">
      <w:pPr>
        <w:numPr>
          <w:ilvl w:val="1"/>
          <w:numId w:val="45"/>
        </w:numPr>
        <w:tabs>
          <w:tab w:val="left" w:pos="1134"/>
        </w:tabs>
        <w:spacing w:line="276" w:lineRule="auto"/>
        <w:ind w:left="1134" w:hanging="567"/>
        <w:jc w:val="both"/>
      </w:pPr>
      <w:r w:rsidRPr="00194DFD">
        <w:t>Le Maître d’Ouvrage peut organiser une visite du site des travaux au moment de la réunion préparatoire à l’établissement des offres comme mentionnée à la Clause 20 des I</w:t>
      </w:r>
      <w:r w:rsidR="00151A2A" w:rsidRPr="00194DFD">
        <w:t>C</w:t>
      </w:r>
      <w:r w:rsidRPr="00194DFD">
        <w:t>.</w:t>
      </w:r>
    </w:p>
    <w:p w14:paraId="40F983C5" w14:textId="77777777" w:rsidR="001F5BD4" w:rsidRPr="00194DFD" w:rsidRDefault="001F5BD4" w:rsidP="00947C97">
      <w:pPr>
        <w:spacing w:line="276" w:lineRule="auto"/>
        <w:ind w:left="360"/>
        <w:jc w:val="both"/>
      </w:pPr>
    </w:p>
    <w:p w14:paraId="3F41049B" w14:textId="77777777" w:rsidR="001F5BD4" w:rsidRPr="00194DFD" w:rsidRDefault="001F5BD4" w:rsidP="000476CF">
      <w:pPr>
        <w:numPr>
          <w:ilvl w:val="0"/>
          <w:numId w:val="46"/>
        </w:numPr>
        <w:tabs>
          <w:tab w:val="clear" w:pos="2880"/>
          <w:tab w:val="num" w:pos="426"/>
        </w:tabs>
        <w:spacing w:line="276" w:lineRule="auto"/>
        <w:ind w:hanging="2880"/>
        <w:jc w:val="both"/>
        <w:rPr>
          <w:b/>
        </w:rPr>
      </w:pPr>
      <w:bookmarkStart w:id="11" w:name="_Toc340304801"/>
      <w:r w:rsidRPr="00194DFD">
        <w:rPr>
          <w:b/>
        </w:rPr>
        <w:t>Dispositions générales</w:t>
      </w:r>
      <w:bookmarkEnd w:id="11"/>
    </w:p>
    <w:p w14:paraId="3C5A7CFC" w14:textId="77777777" w:rsidR="001F5BD4" w:rsidRPr="00194DFD" w:rsidRDefault="001F5BD4" w:rsidP="00947C97">
      <w:pPr>
        <w:suppressAutoHyphens/>
        <w:spacing w:line="276" w:lineRule="auto"/>
        <w:ind w:left="720" w:right="-72"/>
        <w:jc w:val="both"/>
      </w:pPr>
    </w:p>
    <w:p w14:paraId="76799EBE" w14:textId="77777777" w:rsidR="001F5BD4" w:rsidRPr="00194DFD" w:rsidRDefault="001F5BD4" w:rsidP="000476CF">
      <w:pPr>
        <w:numPr>
          <w:ilvl w:val="1"/>
          <w:numId w:val="14"/>
        </w:numPr>
        <w:tabs>
          <w:tab w:val="num" w:pos="1134"/>
        </w:tabs>
        <w:suppressAutoHyphens/>
        <w:spacing w:line="276" w:lineRule="auto"/>
        <w:ind w:left="1134" w:right="-72" w:hanging="708"/>
        <w:jc w:val="both"/>
      </w:pPr>
      <w:r w:rsidRPr="00194DFD">
        <w:t>Dans le Dossier d’Appel d’Offres, les termes</w:t>
      </w:r>
      <w:r w:rsidR="00E00201" w:rsidRPr="00194DFD">
        <w:t xml:space="preserve"> </w:t>
      </w:r>
      <w:r w:rsidR="004C077C" w:rsidRPr="00194DFD">
        <w:t>«</w:t>
      </w:r>
      <w:r w:rsidR="004C077C" w:rsidRPr="00194DFD">
        <w:rPr>
          <w:strike/>
        </w:rPr>
        <w:t> </w:t>
      </w:r>
      <w:r w:rsidRPr="00194DFD">
        <w:t>soumission</w:t>
      </w:r>
      <w:r w:rsidR="004C077C" w:rsidRPr="00194DFD">
        <w:t> »</w:t>
      </w:r>
      <w:r w:rsidRPr="00194DFD">
        <w:rPr>
          <w:strike/>
        </w:rPr>
        <w:t xml:space="preserve"> </w:t>
      </w:r>
      <w:r w:rsidRPr="00194DFD">
        <w:t xml:space="preserve">et </w:t>
      </w:r>
      <w:r w:rsidR="0052738B" w:rsidRPr="00194DFD">
        <w:t>«</w:t>
      </w:r>
      <w:r w:rsidR="0052738B" w:rsidRPr="00194DFD">
        <w:rPr>
          <w:strike/>
        </w:rPr>
        <w:t> </w:t>
      </w:r>
      <w:r w:rsidRPr="00194DFD">
        <w:t>offre</w:t>
      </w:r>
      <w:r w:rsidR="0052738B" w:rsidRPr="00194DFD">
        <w:t>»</w:t>
      </w:r>
      <w:r w:rsidRPr="00194DFD">
        <w:t xml:space="preserve"> et leurs déri</w:t>
      </w:r>
      <w:r w:rsidR="00E00201" w:rsidRPr="00194DFD">
        <w:t>vés sont synonymes, et le terme</w:t>
      </w:r>
      <w:r w:rsidR="0052738B" w:rsidRPr="00194DFD">
        <w:t xml:space="preserve"> « </w:t>
      </w:r>
      <w:r w:rsidRPr="00194DFD">
        <w:t>jour</w:t>
      </w:r>
      <w:r w:rsidR="0052738B" w:rsidRPr="00194DFD">
        <w:t> »</w:t>
      </w:r>
      <w:r w:rsidR="00E00201" w:rsidRPr="00194DFD">
        <w:t xml:space="preserve"> </w:t>
      </w:r>
      <w:r w:rsidRPr="00194DFD">
        <w:t>désigne un jour calendaire.</w:t>
      </w:r>
    </w:p>
    <w:p w14:paraId="32CBDF01" w14:textId="77777777" w:rsidR="001F5BD4" w:rsidRPr="00194DFD" w:rsidRDefault="001F5BD4" w:rsidP="00947C97">
      <w:pPr>
        <w:tabs>
          <w:tab w:val="left" w:pos="142"/>
        </w:tabs>
        <w:suppressAutoHyphens/>
        <w:spacing w:line="276" w:lineRule="auto"/>
        <w:ind w:right="-72"/>
        <w:jc w:val="both"/>
        <w:rPr>
          <w:b/>
          <w:sz w:val="28"/>
        </w:rPr>
      </w:pPr>
      <w:bookmarkStart w:id="12" w:name="_Toc340304802"/>
    </w:p>
    <w:p w14:paraId="5236E621" w14:textId="77777777" w:rsidR="001F5BD4" w:rsidRPr="00194DFD" w:rsidRDefault="001F5BD4" w:rsidP="00947C97">
      <w:pPr>
        <w:tabs>
          <w:tab w:val="left" w:pos="142"/>
        </w:tabs>
        <w:suppressAutoHyphens/>
        <w:spacing w:line="276" w:lineRule="auto"/>
        <w:ind w:right="-72"/>
        <w:jc w:val="both"/>
        <w:rPr>
          <w:b/>
          <w:sz w:val="32"/>
          <w:szCs w:val="32"/>
        </w:rPr>
      </w:pPr>
      <w:r w:rsidRPr="00194DFD">
        <w:rPr>
          <w:b/>
          <w:sz w:val="32"/>
          <w:szCs w:val="32"/>
        </w:rPr>
        <w:t>B.  Le Dossier d’Appel d’Offres</w:t>
      </w:r>
      <w:bookmarkEnd w:id="12"/>
    </w:p>
    <w:p w14:paraId="1F2765BE" w14:textId="77777777" w:rsidR="001F5BD4" w:rsidRPr="00194DFD" w:rsidRDefault="001F5BD4" w:rsidP="00947C97">
      <w:pPr>
        <w:suppressAutoHyphens/>
        <w:spacing w:line="276" w:lineRule="auto"/>
        <w:ind w:right="-72"/>
        <w:jc w:val="both"/>
      </w:pPr>
    </w:p>
    <w:p w14:paraId="4576F720" w14:textId="77777777" w:rsidR="001F5BD4" w:rsidRPr="00194DFD" w:rsidRDefault="001F5BD4" w:rsidP="000476CF">
      <w:pPr>
        <w:pStyle w:val="Paragraphedeliste"/>
        <w:numPr>
          <w:ilvl w:val="0"/>
          <w:numId w:val="46"/>
        </w:numPr>
        <w:tabs>
          <w:tab w:val="clear" w:pos="2880"/>
        </w:tabs>
        <w:suppressAutoHyphens/>
        <w:spacing w:line="276" w:lineRule="auto"/>
        <w:ind w:left="284" w:right="-72"/>
        <w:jc w:val="both"/>
        <w:rPr>
          <w:b/>
        </w:rPr>
      </w:pPr>
      <w:bookmarkStart w:id="13" w:name="_Toc340304803"/>
      <w:r w:rsidRPr="00194DFD">
        <w:rPr>
          <w:b/>
        </w:rPr>
        <w:t>Contenu du Dossier d’Appel d’Offres</w:t>
      </w:r>
      <w:bookmarkEnd w:id="13"/>
    </w:p>
    <w:p w14:paraId="7FF35CF0" w14:textId="77777777" w:rsidR="001F5BD4" w:rsidRPr="00194DFD" w:rsidRDefault="001F5BD4" w:rsidP="00947C97">
      <w:pPr>
        <w:suppressAutoHyphens/>
        <w:spacing w:line="276" w:lineRule="auto"/>
        <w:ind w:left="360" w:right="-72"/>
        <w:jc w:val="both"/>
      </w:pPr>
    </w:p>
    <w:p w14:paraId="36416CFB" w14:textId="77777777" w:rsidR="001F5BD4" w:rsidRPr="00194DFD" w:rsidRDefault="001F5BD4" w:rsidP="000476CF">
      <w:pPr>
        <w:numPr>
          <w:ilvl w:val="1"/>
          <w:numId w:val="16"/>
        </w:numPr>
        <w:tabs>
          <w:tab w:val="clear" w:pos="504"/>
          <w:tab w:val="num" w:pos="1134"/>
        </w:tabs>
        <w:suppressAutoHyphens/>
        <w:spacing w:line="276" w:lineRule="auto"/>
        <w:ind w:left="1134" w:right="-72" w:hanging="708"/>
        <w:jc w:val="both"/>
      </w:pPr>
      <w:r w:rsidRPr="00194DFD">
        <w:t>Le Dossier d’Appel d’Offres décrit les</w:t>
      </w:r>
      <w:r w:rsidR="00993C7D" w:rsidRPr="00194DFD">
        <w:t xml:space="preserve"> travaux</w:t>
      </w:r>
      <w:r w:rsidRPr="00194DFD">
        <w:t xml:space="preserve"> faisant l’objet du marché, fixe les procédures de l’Appel d’Offres et stipule les conditions du marché.  Le dossier comprend les documents énumérés ci-après et doit être interprété, le cas échéant, avec les additifs publiés conformément à la Clause 12.1 des I</w:t>
      </w:r>
      <w:r w:rsidR="00993C7D" w:rsidRPr="00194DFD">
        <w:t>C</w:t>
      </w:r>
      <w:r w:rsidRPr="00194DFD">
        <w:t> :</w:t>
      </w:r>
    </w:p>
    <w:p w14:paraId="06FEB486" w14:textId="77777777" w:rsidR="001F5BD4" w:rsidRPr="00194DFD" w:rsidRDefault="00811552" w:rsidP="00947C97">
      <w:pPr>
        <w:suppressAutoHyphens/>
        <w:spacing w:line="276" w:lineRule="auto"/>
        <w:ind w:left="1260" w:right="-72"/>
        <w:jc w:val="both"/>
      </w:pPr>
      <w:r w:rsidRPr="00194DFD">
        <w:fldChar w:fldCharType="begin"/>
      </w:r>
      <w:r w:rsidR="001F5BD4" w:rsidRPr="00194DFD">
        <w:instrText>ADVANCE \U 6.0</w:instrText>
      </w:r>
      <w:r w:rsidRPr="00194DFD">
        <w:fldChar w:fldCharType="end"/>
      </w:r>
    </w:p>
    <w:p w14:paraId="74603C43" w14:textId="77777777" w:rsidR="001F5BD4" w:rsidRPr="00194DFD" w:rsidRDefault="001F5BD4" w:rsidP="000476CF">
      <w:pPr>
        <w:numPr>
          <w:ilvl w:val="1"/>
          <w:numId w:val="49"/>
        </w:numPr>
        <w:suppressAutoHyphens/>
        <w:spacing w:line="276" w:lineRule="auto"/>
        <w:ind w:right="-72"/>
        <w:jc w:val="both"/>
      </w:pPr>
      <w:r w:rsidRPr="00194DFD">
        <w:t>Avis d’Appel d’Offres (AAO</w:t>
      </w:r>
      <w:r w:rsidR="00993C7D" w:rsidRPr="00194DFD">
        <w:t>),</w:t>
      </w:r>
    </w:p>
    <w:p w14:paraId="2AF4D066" w14:textId="77777777" w:rsidR="001F5BD4" w:rsidRPr="00194DFD" w:rsidRDefault="001F5BD4" w:rsidP="000476CF">
      <w:pPr>
        <w:numPr>
          <w:ilvl w:val="1"/>
          <w:numId w:val="49"/>
        </w:numPr>
        <w:suppressAutoHyphens/>
        <w:spacing w:line="276" w:lineRule="auto"/>
        <w:ind w:right="-72"/>
        <w:jc w:val="both"/>
      </w:pPr>
      <w:r w:rsidRPr="00194DFD">
        <w:t xml:space="preserve">Règlement </w:t>
      </w:r>
      <w:r w:rsidR="00993C7D" w:rsidRPr="00194DFD">
        <w:t>P</w:t>
      </w:r>
      <w:r w:rsidRPr="00194DFD">
        <w:t>articulier de l’Appel d’offres (RPAO)</w:t>
      </w:r>
      <w:r w:rsidR="00993C7D" w:rsidRPr="00194DFD">
        <w:t>,</w:t>
      </w:r>
    </w:p>
    <w:p w14:paraId="0CEBAEDA" w14:textId="77777777" w:rsidR="001F5BD4" w:rsidRPr="00194DFD" w:rsidRDefault="001F5BD4" w:rsidP="000476CF">
      <w:pPr>
        <w:numPr>
          <w:ilvl w:val="2"/>
          <w:numId w:val="49"/>
        </w:numPr>
        <w:suppressAutoHyphens/>
        <w:spacing w:line="276" w:lineRule="auto"/>
        <w:ind w:right="-72"/>
        <w:jc w:val="both"/>
      </w:pPr>
      <w:r w:rsidRPr="00194DFD">
        <w:t xml:space="preserve">Instructions aux </w:t>
      </w:r>
      <w:r w:rsidR="00993C7D" w:rsidRPr="00194DFD">
        <w:t xml:space="preserve">Candidats </w:t>
      </w:r>
      <w:r w:rsidRPr="00194DFD">
        <w:t>(I</w:t>
      </w:r>
      <w:r w:rsidR="00993C7D" w:rsidRPr="00194DFD">
        <w:t>C</w:t>
      </w:r>
      <w:r w:rsidRPr="00194DFD">
        <w:t>)</w:t>
      </w:r>
      <w:r w:rsidR="00993C7D" w:rsidRPr="00194DFD">
        <w:t>,</w:t>
      </w:r>
    </w:p>
    <w:p w14:paraId="489F93D9" w14:textId="77777777" w:rsidR="001F5BD4" w:rsidRPr="00194DFD" w:rsidRDefault="001F5BD4" w:rsidP="000476CF">
      <w:pPr>
        <w:numPr>
          <w:ilvl w:val="2"/>
          <w:numId w:val="49"/>
        </w:numPr>
        <w:suppressAutoHyphens/>
        <w:spacing w:line="276" w:lineRule="auto"/>
        <w:ind w:right="-72"/>
        <w:jc w:val="both"/>
      </w:pPr>
      <w:r w:rsidRPr="00194DFD">
        <w:t xml:space="preserve">Données </w:t>
      </w:r>
      <w:r w:rsidR="00993C7D" w:rsidRPr="00194DFD">
        <w:t>P</w:t>
      </w:r>
      <w:r w:rsidRPr="00194DFD">
        <w:t>articulières de l’Appel d’Offres (DPAO)</w:t>
      </w:r>
      <w:r w:rsidR="00993C7D" w:rsidRPr="00194DFD">
        <w:t>,</w:t>
      </w:r>
    </w:p>
    <w:p w14:paraId="2CF7BD95" w14:textId="77777777" w:rsidR="001F5BD4" w:rsidRPr="00194DFD" w:rsidRDefault="001F5BD4" w:rsidP="000476CF">
      <w:pPr>
        <w:numPr>
          <w:ilvl w:val="1"/>
          <w:numId w:val="49"/>
        </w:numPr>
        <w:suppressAutoHyphens/>
        <w:spacing w:line="276" w:lineRule="auto"/>
        <w:ind w:right="-72"/>
        <w:jc w:val="both"/>
      </w:pPr>
      <w:r w:rsidRPr="00194DFD">
        <w:t>Critères d’Evaluation et de Qualification (CEQ)</w:t>
      </w:r>
      <w:r w:rsidR="00993C7D" w:rsidRPr="00194DFD">
        <w:t>,</w:t>
      </w:r>
    </w:p>
    <w:p w14:paraId="3730B720" w14:textId="77777777" w:rsidR="001F5BD4" w:rsidRPr="00194DFD" w:rsidRDefault="001F5BD4" w:rsidP="000476CF">
      <w:pPr>
        <w:numPr>
          <w:ilvl w:val="2"/>
          <w:numId w:val="49"/>
        </w:numPr>
        <w:suppressAutoHyphens/>
        <w:spacing w:line="276" w:lineRule="auto"/>
        <w:ind w:right="-72"/>
        <w:jc w:val="both"/>
        <w:rPr>
          <w:lang w:val="fr-CA"/>
        </w:rPr>
      </w:pPr>
      <w:r w:rsidRPr="00194DFD">
        <w:rPr>
          <w:lang w:val="fr-CA"/>
        </w:rPr>
        <w:t>Formulaires de qualification du soumissionnaire</w:t>
      </w:r>
    </w:p>
    <w:p w14:paraId="62EE10BA" w14:textId="77777777" w:rsidR="001F5BD4" w:rsidRPr="00194DFD" w:rsidRDefault="001F5BD4" w:rsidP="000476CF">
      <w:pPr>
        <w:numPr>
          <w:ilvl w:val="1"/>
          <w:numId w:val="49"/>
        </w:numPr>
        <w:suppressAutoHyphens/>
        <w:spacing w:line="276" w:lineRule="auto"/>
        <w:ind w:right="-72"/>
        <w:jc w:val="both"/>
      </w:pPr>
      <w:r w:rsidRPr="00194DFD">
        <w:t>Formulaires de soumission</w:t>
      </w:r>
    </w:p>
    <w:p w14:paraId="6204A20F" w14:textId="77777777" w:rsidR="001F5BD4" w:rsidRPr="00194DFD" w:rsidRDefault="001F5BD4" w:rsidP="000476CF">
      <w:pPr>
        <w:numPr>
          <w:ilvl w:val="2"/>
          <w:numId w:val="49"/>
        </w:numPr>
        <w:suppressAutoHyphens/>
        <w:spacing w:line="276" w:lineRule="auto"/>
        <w:ind w:right="-72"/>
        <w:jc w:val="both"/>
      </w:pPr>
      <w:r w:rsidRPr="00194DFD">
        <w:t>Modèle de soumission</w:t>
      </w:r>
    </w:p>
    <w:p w14:paraId="66CA0844" w14:textId="77777777" w:rsidR="001F5BD4" w:rsidRPr="00194DFD" w:rsidRDefault="001F5BD4" w:rsidP="000476CF">
      <w:pPr>
        <w:numPr>
          <w:ilvl w:val="2"/>
          <w:numId w:val="49"/>
        </w:numPr>
        <w:suppressAutoHyphens/>
        <w:spacing w:line="276" w:lineRule="auto"/>
        <w:ind w:right="-72"/>
        <w:jc w:val="both"/>
      </w:pPr>
      <w:r w:rsidRPr="00194DFD">
        <w:lastRenderedPageBreak/>
        <w:t>Modèle de garantie de soumission</w:t>
      </w:r>
    </w:p>
    <w:p w14:paraId="6FAC0B57" w14:textId="77777777" w:rsidR="001F5BD4" w:rsidRPr="00194DFD" w:rsidRDefault="001F5BD4" w:rsidP="000476CF">
      <w:pPr>
        <w:numPr>
          <w:ilvl w:val="2"/>
          <w:numId w:val="49"/>
        </w:numPr>
        <w:suppressAutoHyphens/>
        <w:spacing w:line="276" w:lineRule="auto"/>
        <w:ind w:right="-72"/>
        <w:jc w:val="both"/>
      </w:pPr>
      <w:r w:rsidRPr="00194DFD">
        <w:t xml:space="preserve">Cadre du Bordereau des </w:t>
      </w:r>
      <w:r w:rsidR="00993C7D" w:rsidRPr="00194DFD">
        <w:t>P</w:t>
      </w:r>
      <w:r w:rsidRPr="00194DFD">
        <w:t xml:space="preserve">rix </w:t>
      </w:r>
      <w:r w:rsidR="00993C7D" w:rsidRPr="00194DFD">
        <w:t>U</w:t>
      </w:r>
      <w:r w:rsidRPr="00194DFD">
        <w:t>nitaires (BPU)</w:t>
      </w:r>
    </w:p>
    <w:p w14:paraId="363C055D" w14:textId="77777777" w:rsidR="001F5BD4" w:rsidRPr="00194DFD" w:rsidRDefault="001F5BD4" w:rsidP="000476CF">
      <w:pPr>
        <w:numPr>
          <w:ilvl w:val="2"/>
          <w:numId w:val="49"/>
        </w:numPr>
        <w:suppressAutoHyphens/>
        <w:spacing w:line="276" w:lineRule="auto"/>
        <w:ind w:right="-72"/>
        <w:jc w:val="both"/>
      </w:pPr>
      <w:r w:rsidRPr="00194DFD">
        <w:t>Cadre du Devis Quantitatif/Estimatif (DQE)</w:t>
      </w:r>
    </w:p>
    <w:p w14:paraId="37A684E5" w14:textId="77777777" w:rsidR="001F5BD4" w:rsidRPr="00194DFD" w:rsidRDefault="001F5BD4" w:rsidP="000476CF">
      <w:pPr>
        <w:numPr>
          <w:ilvl w:val="1"/>
          <w:numId w:val="49"/>
        </w:numPr>
        <w:suppressAutoHyphens/>
        <w:spacing w:line="276" w:lineRule="auto"/>
        <w:ind w:right="-72"/>
        <w:jc w:val="both"/>
      </w:pPr>
      <w:r w:rsidRPr="00194DFD">
        <w:t xml:space="preserve">Spécifications </w:t>
      </w:r>
      <w:r w:rsidR="00E00201" w:rsidRPr="00194DFD">
        <w:t>T</w:t>
      </w:r>
      <w:r w:rsidRPr="00194DFD">
        <w:t>echniques (ST)</w:t>
      </w:r>
    </w:p>
    <w:p w14:paraId="0A45234E" w14:textId="77777777" w:rsidR="001F5BD4" w:rsidRPr="00194DFD" w:rsidRDefault="001F5BD4" w:rsidP="000476CF">
      <w:pPr>
        <w:numPr>
          <w:ilvl w:val="1"/>
          <w:numId w:val="49"/>
        </w:numPr>
        <w:suppressAutoHyphens/>
        <w:spacing w:line="276" w:lineRule="auto"/>
        <w:ind w:right="-72"/>
        <w:jc w:val="both"/>
      </w:pPr>
      <w:r w:rsidRPr="00194DFD">
        <w:t>Cahier des Clauses Administratives Particulières</w:t>
      </w:r>
      <w:r w:rsidR="00993C7D" w:rsidRPr="00194DFD">
        <w:t>(CCAP)</w:t>
      </w:r>
      <w:r w:rsidRPr="00194DFD">
        <w:t xml:space="preserve"> “le </w:t>
      </w:r>
      <w:r w:rsidR="00E00201" w:rsidRPr="00194DFD">
        <w:t>m</w:t>
      </w:r>
      <w:r w:rsidRPr="00194DFD">
        <w:t>arch</w:t>
      </w:r>
      <w:r w:rsidRPr="00194DFD">
        <w:rPr>
          <w:lang w:val="fr-CA"/>
        </w:rPr>
        <w:t>é</w:t>
      </w:r>
      <w:r w:rsidRPr="00194DFD">
        <w:t xml:space="preserve">” </w:t>
      </w:r>
    </w:p>
    <w:p w14:paraId="19682036" w14:textId="77777777" w:rsidR="001F5BD4" w:rsidRPr="00194DFD" w:rsidRDefault="001F5BD4" w:rsidP="000476CF">
      <w:pPr>
        <w:numPr>
          <w:ilvl w:val="1"/>
          <w:numId w:val="49"/>
        </w:numPr>
        <w:suppressAutoHyphens/>
        <w:spacing w:line="276" w:lineRule="auto"/>
        <w:ind w:right="-72"/>
        <w:jc w:val="both"/>
      </w:pPr>
      <w:r w:rsidRPr="00194DFD">
        <w:t>Modèle de formulaires</w:t>
      </w:r>
    </w:p>
    <w:p w14:paraId="4AA865EC" w14:textId="77777777" w:rsidR="001F5BD4" w:rsidRPr="00194DFD" w:rsidRDefault="001F5BD4" w:rsidP="000476CF">
      <w:pPr>
        <w:numPr>
          <w:ilvl w:val="2"/>
          <w:numId w:val="49"/>
        </w:numPr>
        <w:suppressAutoHyphens/>
        <w:spacing w:line="276" w:lineRule="auto"/>
        <w:ind w:right="-72"/>
        <w:jc w:val="both"/>
      </w:pPr>
      <w:r w:rsidRPr="00194DFD">
        <w:t>Modèle de lettre de marché</w:t>
      </w:r>
    </w:p>
    <w:p w14:paraId="395AF251" w14:textId="77777777" w:rsidR="001F5BD4" w:rsidRPr="00194DFD" w:rsidRDefault="001F5BD4" w:rsidP="000476CF">
      <w:pPr>
        <w:numPr>
          <w:ilvl w:val="2"/>
          <w:numId w:val="49"/>
        </w:numPr>
        <w:suppressAutoHyphens/>
        <w:spacing w:line="276" w:lineRule="auto"/>
        <w:ind w:right="-72"/>
        <w:jc w:val="both"/>
      </w:pPr>
      <w:r w:rsidRPr="00194DFD">
        <w:t>Modèle d’acte d’engagement</w:t>
      </w:r>
    </w:p>
    <w:p w14:paraId="710ED042" w14:textId="77777777" w:rsidR="001F5BD4" w:rsidRPr="00194DFD" w:rsidRDefault="001F5BD4" w:rsidP="000476CF">
      <w:pPr>
        <w:numPr>
          <w:ilvl w:val="2"/>
          <w:numId w:val="50"/>
        </w:numPr>
        <w:suppressAutoHyphens/>
        <w:spacing w:line="276" w:lineRule="auto"/>
        <w:ind w:right="-72"/>
        <w:jc w:val="both"/>
      </w:pPr>
      <w:r w:rsidRPr="00194DFD">
        <w:t>Modèle de garantie de bonne exécution</w:t>
      </w:r>
    </w:p>
    <w:p w14:paraId="60587514" w14:textId="77777777" w:rsidR="001F5BD4" w:rsidRPr="00194DFD" w:rsidRDefault="001F5BD4" w:rsidP="000476CF">
      <w:pPr>
        <w:numPr>
          <w:ilvl w:val="2"/>
          <w:numId w:val="50"/>
        </w:numPr>
        <w:suppressAutoHyphens/>
        <w:spacing w:line="276" w:lineRule="auto"/>
        <w:ind w:right="-72"/>
        <w:jc w:val="both"/>
      </w:pPr>
      <w:r w:rsidRPr="00194DFD">
        <w:t>Modèle de garantie de restitution d’avance forfaitaire</w:t>
      </w:r>
    </w:p>
    <w:p w14:paraId="3C9058E8" w14:textId="77777777" w:rsidR="001F5BD4" w:rsidRPr="00194DFD" w:rsidRDefault="001F5BD4" w:rsidP="000476CF">
      <w:pPr>
        <w:numPr>
          <w:ilvl w:val="2"/>
          <w:numId w:val="50"/>
        </w:numPr>
        <w:suppressAutoHyphens/>
        <w:spacing w:line="276" w:lineRule="auto"/>
        <w:ind w:right="-72"/>
        <w:jc w:val="both"/>
        <w:rPr>
          <w:lang w:val="fr-CA"/>
        </w:rPr>
      </w:pPr>
      <w:r w:rsidRPr="00194DFD">
        <w:rPr>
          <w:lang w:val="fr-CA"/>
        </w:rPr>
        <w:t>Modèle de garantie en remplacement de la retenue de garantie</w:t>
      </w:r>
    </w:p>
    <w:p w14:paraId="08AF918E" w14:textId="77777777" w:rsidR="001F5BD4" w:rsidRPr="00194DFD" w:rsidRDefault="001F5BD4" w:rsidP="00947C97">
      <w:pPr>
        <w:suppressAutoHyphens/>
        <w:spacing w:line="276" w:lineRule="auto"/>
        <w:ind w:right="-72"/>
        <w:jc w:val="both"/>
        <w:rPr>
          <w:lang w:val="fr-CA"/>
        </w:rPr>
      </w:pPr>
    </w:p>
    <w:p w14:paraId="526F9CD2" w14:textId="77777777" w:rsidR="001F5BD4" w:rsidRPr="00194DFD" w:rsidRDefault="001F5BD4" w:rsidP="000476CF">
      <w:pPr>
        <w:numPr>
          <w:ilvl w:val="1"/>
          <w:numId w:val="16"/>
        </w:numPr>
        <w:tabs>
          <w:tab w:val="clear" w:pos="504"/>
          <w:tab w:val="num" w:pos="1134"/>
        </w:tabs>
        <w:suppressAutoHyphens/>
        <w:spacing w:line="276" w:lineRule="auto"/>
        <w:ind w:left="1134" w:right="-72" w:hanging="708"/>
        <w:jc w:val="both"/>
      </w:pPr>
      <w:r w:rsidRPr="00194DFD">
        <w:t>Le soumissionnaire devra examiner les instructions, modèles, conditions et spécifications contenus dans le Dossier d’Appel d’Offres.  Il est responsable de la qualité des renseignements demandés par le Dossier d’Appel d’Offres et de la préparation d’une offre conforme à tous égards, aux exigences du Dossier d’Appel d’Offres.  Toute carence peut entraîner le rejet de son offre.</w:t>
      </w:r>
    </w:p>
    <w:p w14:paraId="1EE012E3" w14:textId="77777777" w:rsidR="001F5BD4" w:rsidRPr="00194DFD" w:rsidRDefault="001F5BD4" w:rsidP="00947C97">
      <w:pPr>
        <w:tabs>
          <w:tab w:val="num" w:pos="1134"/>
        </w:tabs>
        <w:suppressAutoHyphens/>
        <w:spacing w:line="276" w:lineRule="auto"/>
        <w:ind w:left="426" w:right="-72"/>
        <w:jc w:val="both"/>
      </w:pPr>
    </w:p>
    <w:p w14:paraId="154145D7" w14:textId="77777777" w:rsidR="001F5BD4" w:rsidRPr="00194DFD" w:rsidRDefault="001F5BD4" w:rsidP="000476CF">
      <w:pPr>
        <w:numPr>
          <w:ilvl w:val="1"/>
          <w:numId w:val="16"/>
        </w:numPr>
        <w:tabs>
          <w:tab w:val="clear" w:pos="504"/>
          <w:tab w:val="num" w:pos="1134"/>
        </w:tabs>
        <w:suppressAutoHyphens/>
        <w:spacing w:line="276" w:lineRule="auto"/>
        <w:ind w:left="1134" w:right="-72" w:hanging="708"/>
        <w:jc w:val="both"/>
      </w:pPr>
      <w:r w:rsidRPr="00194DFD">
        <w:t xml:space="preserve">Le présent appel d’offres est régi par </w:t>
      </w:r>
      <w:r w:rsidR="0052738B" w:rsidRPr="00194DFD">
        <w:t xml:space="preserve">la </w:t>
      </w:r>
      <w:r w:rsidR="003D595D" w:rsidRPr="00194DFD">
        <w:t>loi n°1/04 du 29 janvier 2018</w:t>
      </w:r>
      <w:r w:rsidRPr="00194DFD">
        <w:t xml:space="preserve">, portant Code des Marchés Publics en République de Burundi. </w:t>
      </w:r>
    </w:p>
    <w:p w14:paraId="04210580" w14:textId="77777777" w:rsidR="001F5BD4" w:rsidRPr="00194DFD" w:rsidRDefault="001F5BD4" w:rsidP="00947C97">
      <w:pPr>
        <w:suppressAutoHyphens/>
        <w:spacing w:line="276" w:lineRule="auto"/>
        <w:ind w:right="-72"/>
        <w:jc w:val="both"/>
      </w:pPr>
    </w:p>
    <w:p w14:paraId="01DCC26A" w14:textId="77777777" w:rsidR="001F5BD4" w:rsidRPr="00194DFD" w:rsidRDefault="001F5BD4" w:rsidP="000476CF">
      <w:pPr>
        <w:pStyle w:val="Paragraphedeliste"/>
        <w:numPr>
          <w:ilvl w:val="0"/>
          <w:numId w:val="46"/>
        </w:numPr>
        <w:tabs>
          <w:tab w:val="clear" w:pos="2880"/>
        </w:tabs>
        <w:suppressAutoHyphens/>
        <w:spacing w:line="276" w:lineRule="auto"/>
        <w:ind w:left="709" w:right="-72"/>
        <w:jc w:val="both"/>
        <w:rPr>
          <w:b/>
        </w:rPr>
      </w:pPr>
      <w:r w:rsidRPr="00194DFD">
        <w:rPr>
          <w:b/>
        </w:rPr>
        <w:t>Eclaircissements apportés au Dossier d’Appel d’Offres</w:t>
      </w:r>
    </w:p>
    <w:p w14:paraId="0D1B17DB" w14:textId="77777777" w:rsidR="001F5BD4" w:rsidRPr="00194DFD" w:rsidRDefault="001F5BD4" w:rsidP="00947C97">
      <w:pPr>
        <w:suppressAutoHyphens/>
        <w:spacing w:line="276" w:lineRule="auto"/>
        <w:ind w:right="-72"/>
        <w:jc w:val="both"/>
      </w:pPr>
    </w:p>
    <w:p w14:paraId="636EDAA4" w14:textId="77777777" w:rsidR="001F5BD4" w:rsidRPr="00194DFD" w:rsidRDefault="001F5BD4" w:rsidP="00947C97">
      <w:pPr>
        <w:suppressAutoHyphens/>
        <w:spacing w:line="276" w:lineRule="auto"/>
        <w:ind w:left="1134" w:right="-72" w:hanging="708"/>
        <w:jc w:val="both"/>
      </w:pPr>
      <w:r w:rsidRPr="00194DFD">
        <w:t xml:space="preserve">11.1    Un soumissionnaire désirant obtenir des éclaircissements sur les documents peut en faire la demande au Maître d’Ouvrage, par écrit, courrier électronique, par télex ou par télécopie, envoyée à l’adresse du Maître d’Ouvrage, telle qu’indiquée dans les DPAO. </w:t>
      </w:r>
    </w:p>
    <w:p w14:paraId="2EC6AB3F" w14:textId="77777777" w:rsidR="001F5BD4" w:rsidRPr="00194DFD" w:rsidRDefault="001F5BD4" w:rsidP="00947C97">
      <w:pPr>
        <w:tabs>
          <w:tab w:val="num" w:pos="1134"/>
        </w:tabs>
        <w:suppressAutoHyphens/>
        <w:spacing w:line="276" w:lineRule="auto"/>
        <w:ind w:left="1134" w:right="-72" w:hanging="708"/>
        <w:jc w:val="both"/>
      </w:pPr>
    </w:p>
    <w:p w14:paraId="16A46D1A" w14:textId="77777777" w:rsidR="0052738B" w:rsidRPr="00194DFD" w:rsidRDefault="001F5BD4" w:rsidP="00947C97">
      <w:pPr>
        <w:suppressAutoHyphens/>
        <w:spacing w:line="276" w:lineRule="auto"/>
        <w:ind w:left="1134" w:right="-72" w:hanging="708"/>
        <w:jc w:val="both"/>
      </w:pPr>
      <w:r w:rsidRPr="00194DFD">
        <w:t xml:space="preserve">11.2 </w:t>
      </w:r>
      <w:r w:rsidRPr="00194DFD">
        <w:tab/>
      </w:r>
      <w:r w:rsidRPr="00194DFD">
        <w:tab/>
        <w:t xml:space="preserve">Le Maître d’Ouvrage répondra par écrit à toute demande d’éclaircissements relatifs au Dossier d’Appel d’Offres, qu’il aura reçue au plus tard dans les dix (10) jours </w:t>
      </w:r>
      <w:r w:rsidR="0052738B" w:rsidRPr="00194DFD">
        <w:t xml:space="preserve">calendaires </w:t>
      </w:r>
      <w:r w:rsidRPr="00194DFD">
        <w:t xml:space="preserve">précédant la date limite de dépôt des offres qu’il aura fixée conformément aux dispositions de la Clause 23.1 des IS. Une copie de la réponse au Maître d’Ouvrage, indiquant la question posée mais sans mention </w:t>
      </w:r>
      <w:r w:rsidRPr="00194DFD">
        <w:rPr>
          <w:strike/>
        </w:rPr>
        <w:t>d</w:t>
      </w:r>
      <w:r w:rsidRPr="00194DFD">
        <w:t xml:space="preserve">e l’auteur, sera adressée à tous les soumissionnaires qui auront </w:t>
      </w:r>
      <w:r w:rsidR="003D595D" w:rsidRPr="00194DFD">
        <w:t xml:space="preserve"> acheté</w:t>
      </w:r>
      <w:r w:rsidRPr="00194DFD">
        <w:t xml:space="preserve"> le Dossier d’Appel d’Offres</w:t>
      </w:r>
      <w:r w:rsidR="0052738B" w:rsidRPr="00194DFD">
        <w:t xml:space="preserve"> au plus tard cinq jours calendriers avant la date limite de dépôt des offres</w:t>
      </w:r>
      <w:r w:rsidR="0052738B" w:rsidRPr="00194DFD">
        <w:rPr>
          <w:rStyle w:val="Appelnotedebasdep"/>
        </w:rPr>
        <w:footnoteReference w:id="11"/>
      </w:r>
      <w:r w:rsidR="00947C97" w:rsidRPr="00194DFD">
        <w:t>.</w:t>
      </w:r>
    </w:p>
    <w:p w14:paraId="3CFA306C" w14:textId="77777777" w:rsidR="001F5BD4" w:rsidRPr="00194DFD" w:rsidRDefault="001F5BD4" w:rsidP="000476CF">
      <w:pPr>
        <w:pStyle w:val="Paragraphedeliste"/>
        <w:numPr>
          <w:ilvl w:val="0"/>
          <w:numId w:val="46"/>
        </w:numPr>
        <w:tabs>
          <w:tab w:val="clear" w:pos="2880"/>
          <w:tab w:val="left" w:pos="709"/>
        </w:tabs>
        <w:suppressAutoHyphens/>
        <w:spacing w:line="276" w:lineRule="auto"/>
        <w:ind w:left="426" w:right="-72" w:hanging="142"/>
        <w:jc w:val="both"/>
        <w:rPr>
          <w:b/>
        </w:rPr>
      </w:pPr>
      <w:bookmarkStart w:id="14" w:name="_Toc340304805"/>
      <w:r w:rsidRPr="00194DFD">
        <w:rPr>
          <w:b/>
        </w:rPr>
        <w:t>Additifs au Dossier d’Appel d’Offres</w:t>
      </w:r>
      <w:bookmarkEnd w:id="14"/>
    </w:p>
    <w:p w14:paraId="65207EFE" w14:textId="77777777" w:rsidR="001F5BD4" w:rsidRPr="00194DFD" w:rsidRDefault="001F5BD4" w:rsidP="00947C97">
      <w:pPr>
        <w:suppressAutoHyphens/>
        <w:spacing w:line="276" w:lineRule="auto"/>
        <w:ind w:right="-72"/>
        <w:jc w:val="both"/>
        <w:rPr>
          <w:b/>
        </w:rPr>
      </w:pPr>
    </w:p>
    <w:p w14:paraId="2AB4B55C" w14:textId="77777777" w:rsidR="001F5BD4" w:rsidRPr="00194DFD" w:rsidRDefault="001F5BD4" w:rsidP="000476CF">
      <w:pPr>
        <w:numPr>
          <w:ilvl w:val="1"/>
          <w:numId w:val="46"/>
        </w:numPr>
        <w:tabs>
          <w:tab w:val="num" w:pos="1134"/>
        </w:tabs>
        <w:suppressAutoHyphens/>
        <w:spacing w:line="276" w:lineRule="auto"/>
        <w:ind w:right="-72"/>
        <w:jc w:val="both"/>
      </w:pPr>
      <w:r w:rsidRPr="00194DFD">
        <w:t>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14:paraId="719E5127" w14:textId="77777777" w:rsidR="001F5BD4" w:rsidRPr="00194DFD" w:rsidRDefault="001F5BD4" w:rsidP="00947C97">
      <w:pPr>
        <w:tabs>
          <w:tab w:val="num" w:pos="1134"/>
        </w:tabs>
        <w:suppressAutoHyphens/>
        <w:spacing w:line="276" w:lineRule="auto"/>
        <w:ind w:left="1134" w:right="-72" w:hanging="708"/>
        <w:jc w:val="both"/>
      </w:pPr>
    </w:p>
    <w:p w14:paraId="619C30FD" w14:textId="77777777" w:rsidR="001F5BD4" w:rsidRPr="00194DFD" w:rsidRDefault="001F5BD4" w:rsidP="000476CF">
      <w:pPr>
        <w:numPr>
          <w:ilvl w:val="1"/>
          <w:numId w:val="46"/>
        </w:numPr>
        <w:tabs>
          <w:tab w:val="num" w:pos="1134"/>
        </w:tabs>
        <w:suppressAutoHyphens/>
        <w:spacing w:line="276" w:lineRule="auto"/>
        <w:ind w:right="-72"/>
        <w:jc w:val="both"/>
      </w:pPr>
      <w:r w:rsidRPr="00194DFD">
        <w:lastRenderedPageBreak/>
        <w:t>Tout additif ainsi publié fait partie intégrante du Dossier d’Appel d’Offres conformément à la Clause 10.1 des I</w:t>
      </w:r>
      <w:r w:rsidR="00B64001" w:rsidRPr="00194DFD">
        <w:t>C</w:t>
      </w:r>
      <w:r w:rsidRPr="00194DFD">
        <w:t xml:space="preserve"> et sera communiqué par écrit, courrier électronique, par télex ou par télécopie à tous les soumissionnaires qui ont acheté le Dossier d’Appel d’Offres. Ces derniers accuseront réception de chacun des additifs au Maître d’Ouvrage par écrit, courrier électronique, par télex ou par télécopie.</w:t>
      </w:r>
    </w:p>
    <w:p w14:paraId="4010426F" w14:textId="77777777" w:rsidR="001F5BD4" w:rsidRPr="00194DFD" w:rsidRDefault="001F5BD4" w:rsidP="00947C97">
      <w:pPr>
        <w:tabs>
          <w:tab w:val="num" w:pos="1134"/>
        </w:tabs>
        <w:suppressAutoHyphens/>
        <w:spacing w:line="276" w:lineRule="auto"/>
        <w:ind w:left="1134" w:right="-72" w:hanging="708"/>
        <w:jc w:val="both"/>
      </w:pPr>
    </w:p>
    <w:p w14:paraId="4AD18513" w14:textId="77777777" w:rsidR="001F5BD4" w:rsidRPr="00194DFD" w:rsidRDefault="001F5BD4" w:rsidP="000476CF">
      <w:pPr>
        <w:numPr>
          <w:ilvl w:val="1"/>
          <w:numId w:val="46"/>
        </w:numPr>
        <w:tabs>
          <w:tab w:val="num" w:pos="1134"/>
        </w:tabs>
        <w:suppressAutoHyphens/>
        <w:spacing w:line="276" w:lineRule="auto"/>
        <w:ind w:right="-72"/>
        <w:jc w:val="both"/>
      </w:pPr>
      <w:r w:rsidRPr="00194DFD">
        <w:t xml:space="preserve">Pour donner aux soumissionnaires le temps nécessaire à la prise en considération de l’additif dans la préparation de leurs offres, le Maître d’Ouvrage a la faculté de reporter la date limite de dépôt des offres, conformément aux dispositions de la Clause 23.2 des </w:t>
      </w:r>
      <w:r w:rsidR="003D595D" w:rsidRPr="00194DFD">
        <w:t>IC</w:t>
      </w:r>
    </w:p>
    <w:p w14:paraId="62EB0131" w14:textId="77777777" w:rsidR="001F5BD4" w:rsidRPr="00194DFD" w:rsidRDefault="001F5BD4" w:rsidP="00947C97">
      <w:pPr>
        <w:suppressAutoHyphens/>
        <w:spacing w:line="276" w:lineRule="auto"/>
        <w:ind w:right="-72"/>
        <w:jc w:val="both"/>
        <w:rPr>
          <w:sz w:val="23"/>
        </w:rPr>
      </w:pPr>
    </w:p>
    <w:p w14:paraId="6C99A617" w14:textId="77777777" w:rsidR="001F5BD4" w:rsidRPr="00194DFD" w:rsidRDefault="001F5BD4" w:rsidP="00947C97">
      <w:pPr>
        <w:pStyle w:val="Head21"/>
        <w:spacing w:line="276" w:lineRule="auto"/>
        <w:jc w:val="both"/>
        <w:rPr>
          <w:sz w:val="32"/>
          <w:szCs w:val="32"/>
        </w:rPr>
      </w:pPr>
      <w:bookmarkStart w:id="15" w:name="_Toc340304806"/>
      <w:r w:rsidRPr="00194DFD">
        <w:rPr>
          <w:sz w:val="28"/>
        </w:rPr>
        <w:br w:type="page"/>
      </w:r>
      <w:r w:rsidRPr="00194DFD">
        <w:rPr>
          <w:sz w:val="32"/>
          <w:szCs w:val="32"/>
        </w:rPr>
        <w:lastRenderedPageBreak/>
        <w:t>C.  Préparation des offres</w:t>
      </w:r>
      <w:bookmarkEnd w:id="15"/>
    </w:p>
    <w:p w14:paraId="5D85B2C5" w14:textId="77777777" w:rsidR="001F5BD4" w:rsidRPr="00194DFD" w:rsidRDefault="001F5BD4" w:rsidP="00947C97">
      <w:pPr>
        <w:pStyle w:val="Head21"/>
        <w:spacing w:line="276" w:lineRule="auto"/>
        <w:jc w:val="both"/>
        <w:rPr>
          <w:sz w:val="28"/>
        </w:rPr>
      </w:pPr>
    </w:p>
    <w:p w14:paraId="6D28177D" w14:textId="77777777" w:rsidR="001F5BD4" w:rsidRPr="00194DFD" w:rsidRDefault="001F5BD4" w:rsidP="000476CF">
      <w:pPr>
        <w:pStyle w:val="Paragraphedeliste"/>
        <w:numPr>
          <w:ilvl w:val="0"/>
          <w:numId w:val="46"/>
        </w:numPr>
        <w:tabs>
          <w:tab w:val="clear" w:pos="2880"/>
        </w:tabs>
        <w:suppressAutoHyphens/>
        <w:spacing w:line="276" w:lineRule="auto"/>
        <w:ind w:left="1134" w:right="-72" w:hanging="708"/>
        <w:jc w:val="both"/>
        <w:rPr>
          <w:b/>
        </w:rPr>
      </w:pPr>
      <w:bookmarkStart w:id="16" w:name="_Toc340304807"/>
      <w:r w:rsidRPr="00194DFD">
        <w:rPr>
          <w:b/>
        </w:rPr>
        <w:t>Langue de l’offre</w:t>
      </w:r>
      <w:bookmarkEnd w:id="16"/>
    </w:p>
    <w:p w14:paraId="361A1424" w14:textId="77777777" w:rsidR="001F5BD4" w:rsidRPr="00194DFD" w:rsidRDefault="001F5BD4" w:rsidP="00947C97">
      <w:pPr>
        <w:suppressAutoHyphens/>
        <w:spacing w:line="276" w:lineRule="auto"/>
        <w:ind w:left="360" w:right="-72"/>
        <w:jc w:val="both"/>
        <w:rPr>
          <w:sz w:val="23"/>
        </w:rPr>
      </w:pPr>
    </w:p>
    <w:p w14:paraId="21837B20" w14:textId="77777777" w:rsidR="00B42ABF" w:rsidRPr="00194DFD" w:rsidRDefault="001F5BD4" w:rsidP="000476CF">
      <w:pPr>
        <w:numPr>
          <w:ilvl w:val="1"/>
          <w:numId w:val="17"/>
        </w:numPr>
        <w:tabs>
          <w:tab w:val="clear" w:pos="780"/>
          <w:tab w:val="num" w:pos="1134"/>
        </w:tabs>
        <w:suppressAutoHyphens/>
        <w:spacing w:line="276" w:lineRule="auto"/>
        <w:ind w:left="1134" w:right="-72" w:hanging="708"/>
        <w:jc w:val="both"/>
      </w:pPr>
      <w:r w:rsidRPr="00194DFD">
        <w:t>L’offre ainsi que toute</w:t>
      </w:r>
      <w:r w:rsidR="003D595D" w:rsidRPr="00194DFD">
        <w:t>s</w:t>
      </w:r>
      <w:r w:rsidRPr="00194DFD">
        <w:t xml:space="preserve"> les correspondances et tous les documents concernant la soumission, échangés entre le soumissionnaire et le Maître d’Ouvrage, seront rédigés en langue française</w:t>
      </w:r>
      <w:r w:rsidR="00BD2063" w:rsidRPr="00194DFD">
        <w:t xml:space="preserve"> ou anglaise</w:t>
      </w:r>
      <w:r w:rsidRPr="00194DFD">
        <w:t xml:space="preserve">.  </w:t>
      </w:r>
    </w:p>
    <w:p w14:paraId="4C17507E" w14:textId="77777777" w:rsidR="00B42ABF" w:rsidRPr="00194DFD" w:rsidRDefault="00B42ABF" w:rsidP="00B42ABF">
      <w:pPr>
        <w:suppressAutoHyphens/>
        <w:spacing w:line="276" w:lineRule="auto"/>
        <w:ind w:left="1134" w:right="-72"/>
        <w:jc w:val="both"/>
      </w:pPr>
    </w:p>
    <w:p w14:paraId="3577D1C2" w14:textId="77777777" w:rsidR="00B42ABF" w:rsidRPr="00194DFD" w:rsidRDefault="001F5BD4" w:rsidP="000476CF">
      <w:pPr>
        <w:numPr>
          <w:ilvl w:val="1"/>
          <w:numId w:val="17"/>
        </w:numPr>
        <w:tabs>
          <w:tab w:val="clear" w:pos="780"/>
          <w:tab w:val="num" w:pos="1134"/>
        </w:tabs>
        <w:suppressAutoHyphens/>
        <w:spacing w:line="276" w:lineRule="auto"/>
        <w:ind w:left="1134" w:right="-72" w:hanging="708"/>
        <w:jc w:val="both"/>
      </w:pPr>
      <w:r w:rsidRPr="00194DFD">
        <w:t xml:space="preserve">Les documents complémentaires et les imprimés fournis par le soumissionnaire peuvent être rédigés dans une autre langue à condition d’être accompagnés d’une traduction en français </w:t>
      </w:r>
      <w:r w:rsidR="00BD2063" w:rsidRPr="00194DFD">
        <w:t xml:space="preserve"> ou en anglais </w:t>
      </w:r>
      <w:r w:rsidRPr="00194DFD">
        <w:t>des passages concernant la soumission, auquel cas, et aux fins d’interprétation de l’offre, la traduction en français fera foi.</w:t>
      </w:r>
      <w:bookmarkStart w:id="17" w:name="_Toc348175767"/>
    </w:p>
    <w:p w14:paraId="50B6CD1A" w14:textId="77777777" w:rsidR="00B42ABF" w:rsidRPr="00194DFD" w:rsidRDefault="00B42ABF" w:rsidP="00B42ABF">
      <w:pPr>
        <w:tabs>
          <w:tab w:val="num" w:pos="1134"/>
        </w:tabs>
        <w:suppressAutoHyphens/>
        <w:spacing w:line="276" w:lineRule="auto"/>
        <w:ind w:left="284" w:right="-72"/>
        <w:jc w:val="both"/>
        <w:rPr>
          <w:b/>
        </w:rPr>
      </w:pPr>
    </w:p>
    <w:p w14:paraId="0FE73F2E" w14:textId="77777777" w:rsidR="001F5BD4" w:rsidRPr="00194DFD" w:rsidRDefault="001F5BD4" w:rsidP="000476CF">
      <w:pPr>
        <w:numPr>
          <w:ilvl w:val="0"/>
          <w:numId w:val="47"/>
        </w:numPr>
        <w:tabs>
          <w:tab w:val="num" w:pos="1134"/>
        </w:tabs>
        <w:suppressAutoHyphens/>
        <w:spacing w:line="276" w:lineRule="auto"/>
        <w:ind w:right="-72"/>
        <w:jc w:val="both"/>
        <w:rPr>
          <w:b/>
        </w:rPr>
      </w:pPr>
      <w:r w:rsidRPr="00194DFD">
        <w:rPr>
          <w:b/>
        </w:rPr>
        <w:t>Documents constituant l’offre</w:t>
      </w:r>
      <w:bookmarkEnd w:id="17"/>
      <w:r w:rsidRPr="00194DFD">
        <w:rPr>
          <w:b/>
        </w:rPr>
        <w:tab/>
      </w:r>
    </w:p>
    <w:p w14:paraId="356F8E4B" w14:textId="77777777" w:rsidR="001F5BD4" w:rsidRPr="00194DFD" w:rsidRDefault="001F5BD4" w:rsidP="00947C97">
      <w:pPr>
        <w:tabs>
          <w:tab w:val="left" w:pos="540"/>
        </w:tabs>
        <w:spacing w:line="276" w:lineRule="auto"/>
        <w:ind w:right="-72"/>
        <w:jc w:val="both"/>
        <w:rPr>
          <w:b/>
        </w:rPr>
      </w:pPr>
    </w:p>
    <w:p w14:paraId="13B2B122" w14:textId="77777777" w:rsidR="001F5BD4" w:rsidRPr="00194DFD" w:rsidRDefault="001F5BD4" w:rsidP="000476CF">
      <w:pPr>
        <w:numPr>
          <w:ilvl w:val="1"/>
          <w:numId w:val="47"/>
        </w:numPr>
        <w:tabs>
          <w:tab w:val="left" w:pos="1134"/>
        </w:tabs>
        <w:spacing w:line="276" w:lineRule="auto"/>
        <w:ind w:left="1134" w:right="-72" w:hanging="708"/>
        <w:jc w:val="both"/>
      </w:pPr>
      <w:r w:rsidRPr="00194DFD">
        <w:t>L’offre présentée par le soumissionnaire comprendra les documents suivants dûment remplis :</w:t>
      </w:r>
    </w:p>
    <w:p w14:paraId="49422FAE" w14:textId="77777777" w:rsidR="001F5BD4" w:rsidRPr="00194DFD" w:rsidRDefault="001F5BD4" w:rsidP="00947C97">
      <w:pPr>
        <w:tabs>
          <w:tab w:val="left" w:pos="540"/>
        </w:tabs>
        <w:spacing w:line="276" w:lineRule="auto"/>
        <w:ind w:left="360" w:right="-72"/>
        <w:jc w:val="both"/>
      </w:pPr>
    </w:p>
    <w:p w14:paraId="0B2C073F" w14:textId="77777777" w:rsidR="001F5BD4" w:rsidRPr="00194DFD" w:rsidRDefault="001F5BD4" w:rsidP="000476CF">
      <w:pPr>
        <w:numPr>
          <w:ilvl w:val="0"/>
          <w:numId w:val="48"/>
        </w:numPr>
        <w:tabs>
          <w:tab w:val="clear" w:pos="720"/>
          <w:tab w:val="left" w:pos="540"/>
          <w:tab w:val="num" w:pos="1701"/>
        </w:tabs>
        <w:spacing w:line="276" w:lineRule="auto"/>
        <w:ind w:left="1418" w:right="-72" w:hanging="142"/>
        <w:jc w:val="both"/>
      </w:pPr>
      <w:r w:rsidRPr="00194DFD">
        <w:t>L’Acte d’engagement ou la soumission et ses annexes,</w:t>
      </w:r>
    </w:p>
    <w:p w14:paraId="331EB7FB" w14:textId="77777777" w:rsidR="001F5BD4" w:rsidRPr="00194DFD" w:rsidRDefault="001F5BD4" w:rsidP="000476CF">
      <w:pPr>
        <w:numPr>
          <w:ilvl w:val="0"/>
          <w:numId w:val="48"/>
        </w:numPr>
        <w:tabs>
          <w:tab w:val="clear" w:pos="720"/>
          <w:tab w:val="left" w:pos="540"/>
          <w:tab w:val="num" w:pos="1701"/>
        </w:tabs>
        <w:spacing w:line="276" w:lineRule="auto"/>
        <w:ind w:left="1418" w:right="-72" w:hanging="142"/>
        <w:jc w:val="both"/>
      </w:pPr>
      <w:r w:rsidRPr="00194DFD">
        <w:t>La garantie de soumission,</w:t>
      </w:r>
    </w:p>
    <w:p w14:paraId="3C84E596" w14:textId="77777777" w:rsidR="001F5BD4" w:rsidRPr="00194DFD" w:rsidRDefault="001F5BD4" w:rsidP="000476CF">
      <w:pPr>
        <w:numPr>
          <w:ilvl w:val="0"/>
          <w:numId w:val="48"/>
        </w:numPr>
        <w:tabs>
          <w:tab w:val="clear" w:pos="720"/>
          <w:tab w:val="left" w:pos="540"/>
          <w:tab w:val="num" w:pos="1701"/>
        </w:tabs>
        <w:spacing w:line="276" w:lineRule="auto"/>
        <w:ind w:left="1418" w:right="-72" w:hanging="142"/>
        <w:jc w:val="both"/>
      </w:pPr>
      <w:r w:rsidRPr="00194DFD">
        <w:t>Le cadre du bordereau des prix unitaires,</w:t>
      </w:r>
    </w:p>
    <w:p w14:paraId="51687752" w14:textId="77777777" w:rsidR="001F5BD4" w:rsidRPr="00194DFD" w:rsidRDefault="001F5BD4" w:rsidP="000476CF">
      <w:pPr>
        <w:numPr>
          <w:ilvl w:val="0"/>
          <w:numId w:val="48"/>
        </w:numPr>
        <w:tabs>
          <w:tab w:val="clear" w:pos="720"/>
          <w:tab w:val="left" w:pos="540"/>
          <w:tab w:val="num" w:pos="1701"/>
        </w:tabs>
        <w:spacing w:line="276" w:lineRule="auto"/>
        <w:ind w:left="1418" w:right="-72" w:hanging="142"/>
        <w:jc w:val="both"/>
      </w:pPr>
      <w:r w:rsidRPr="00194DFD">
        <w:t>le cadre du détail quantitatif et estimatif,</w:t>
      </w:r>
    </w:p>
    <w:p w14:paraId="2FB657BC" w14:textId="77777777" w:rsidR="001F5BD4" w:rsidRPr="00194DFD" w:rsidRDefault="001F5BD4" w:rsidP="000476CF">
      <w:pPr>
        <w:numPr>
          <w:ilvl w:val="0"/>
          <w:numId w:val="48"/>
        </w:numPr>
        <w:tabs>
          <w:tab w:val="clear" w:pos="720"/>
          <w:tab w:val="left" w:pos="540"/>
          <w:tab w:val="num" w:pos="1701"/>
        </w:tabs>
        <w:spacing w:line="276" w:lineRule="auto"/>
        <w:ind w:left="1418" w:right="-72" w:hanging="142"/>
        <w:jc w:val="both"/>
      </w:pPr>
      <w:r w:rsidRPr="00194DFD">
        <w:t xml:space="preserve">Les offres variantes si elles sont sollicitées, et </w:t>
      </w:r>
    </w:p>
    <w:p w14:paraId="0150A410" w14:textId="77777777" w:rsidR="001F5BD4" w:rsidRPr="00194DFD" w:rsidRDefault="001F5BD4" w:rsidP="000476CF">
      <w:pPr>
        <w:numPr>
          <w:ilvl w:val="0"/>
          <w:numId w:val="48"/>
        </w:numPr>
        <w:tabs>
          <w:tab w:val="clear" w:pos="720"/>
          <w:tab w:val="left" w:pos="540"/>
          <w:tab w:val="num" w:pos="1701"/>
        </w:tabs>
        <w:spacing w:line="276" w:lineRule="auto"/>
        <w:ind w:left="1418" w:right="-72" w:hanging="142"/>
        <w:jc w:val="both"/>
      </w:pPr>
      <w:r w:rsidRPr="00194DFD">
        <w:t xml:space="preserve">Toute autre information ou document  devant être rempli ou présenté par les soumissionnaires conformément aux Instructions aux </w:t>
      </w:r>
      <w:r w:rsidR="00947C97" w:rsidRPr="00194DFD">
        <w:t>candidats</w:t>
      </w:r>
      <w:r w:rsidRPr="00194DFD">
        <w:t>. Les soumissionnaires utiliseront à cet effet les documents et modèles correspondants inclus dans les DPAO, sous réserve des modifications apportées auxdits documents et des dispositions de la Clause 18.3 des I</w:t>
      </w:r>
      <w:r w:rsidR="00B64001" w:rsidRPr="00194DFD">
        <w:t>C</w:t>
      </w:r>
      <w:r w:rsidRPr="00194DFD">
        <w:t xml:space="preserve"> concernant les autres formes possibles de cautionnement provisoire.</w:t>
      </w:r>
    </w:p>
    <w:p w14:paraId="0DB2A859" w14:textId="77777777" w:rsidR="001F5BD4" w:rsidRPr="00194DFD" w:rsidRDefault="001F5BD4" w:rsidP="00947C97">
      <w:pPr>
        <w:tabs>
          <w:tab w:val="left" w:pos="540"/>
        </w:tabs>
        <w:spacing w:line="276" w:lineRule="auto"/>
        <w:ind w:left="540" w:right="-72"/>
        <w:jc w:val="both"/>
      </w:pPr>
    </w:p>
    <w:p w14:paraId="19F10A18" w14:textId="77777777" w:rsidR="001F5BD4" w:rsidRPr="00194DFD" w:rsidRDefault="001F5BD4" w:rsidP="000476CF">
      <w:pPr>
        <w:numPr>
          <w:ilvl w:val="1"/>
          <w:numId w:val="47"/>
        </w:numPr>
        <w:tabs>
          <w:tab w:val="left" w:pos="1134"/>
        </w:tabs>
        <w:spacing w:line="276" w:lineRule="auto"/>
        <w:ind w:left="1134" w:right="-72" w:hanging="708"/>
        <w:jc w:val="both"/>
      </w:pPr>
      <w:r w:rsidRPr="00194DFD">
        <w:t xml:space="preserve">Si, conformément aux dispositions du RPAO, les soumissionnaires présentent des offres pour le présent </w:t>
      </w:r>
      <w:r w:rsidR="00BD2063" w:rsidRPr="00194DFD">
        <w:t>m</w:t>
      </w:r>
      <w:r w:rsidRPr="00194DFD">
        <w:t>arché en même temps que pour d’autres lots inclus dans le même Appel d’offres, ils doivent l’indiquer dans la soumission, ainsi que les rabais offerts, le cas échéant, en cas d’attribution de plus d’un marché.</w:t>
      </w:r>
    </w:p>
    <w:p w14:paraId="4F1CFCB1" w14:textId="77777777" w:rsidR="001F5BD4" w:rsidRPr="00194DFD" w:rsidRDefault="001F5BD4" w:rsidP="00947C97">
      <w:pPr>
        <w:tabs>
          <w:tab w:val="left" w:pos="2160"/>
          <w:tab w:val="left" w:pos="9144"/>
        </w:tabs>
        <w:spacing w:line="276" w:lineRule="auto"/>
        <w:ind w:right="-72" w:hanging="540"/>
        <w:jc w:val="both"/>
      </w:pPr>
    </w:p>
    <w:p w14:paraId="2616FCD0" w14:textId="77777777" w:rsidR="001F5BD4" w:rsidRPr="00194DFD" w:rsidRDefault="001F5BD4" w:rsidP="000476CF">
      <w:pPr>
        <w:pStyle w:val="Paragraphedeliste"/>
        <w:numPr>
          <w:ilvl w:val="0"/>
          <w:numId w:val="47"/>
        </w:numPr>
        <w:suppressAutoHyphens/>
        <w:spacing w:line="276" w:lineRule="auto"/>
        <w:ind w:right="-72"/>
        <w:jc w:val="both"/>
        <w:rPr>
          <w:b/>
        </w:rPr>
      </w:pPr>
      <w:bookmarkStart w:id="18" w:name="_Toc348175768"/>
      <w:r w:rsidRPr="00194DFD">
        <w:rPr>
          <w:b/>
        </w:rPr>
        <w:t>Montant de l’offre</w:t>
      </w:r>
      <w:bookmarkEnd w:id="18"/>
      <w:r w:rsidRPr="00194DFD">
        <w:rPr>
          <w:b/>
        </w:rPr>
        <w:tab/>
      </w:r>
    </w:p>
    <w:p w14:paraId="5AED85F0" w14:textId="77777777" w:rsidR="001F5BD4" w:rsidRPr="00194DFD" w:rsidRDefault="001F5BD4" w:rsidP="00947C97">
      <w:pPr>
        <w:tabs>
          <w:tab w:val="left" w:pos="540"/>
        </w:tabs>
        <w:spacing w:line="276" w:lineRule="auto"/>
        <w:ind w:right="-72"/>
        <w:jc w:val="both"/>
      </w:pPr>
    </w:p>
    <w:p w14:paraId="653821E0" w14:textId="77777777" w:rsidR="001F5BD4" w:rsidRPr="00194DFD" w:rsidRDefault="001F5BD4" w:rsidP="000476CF">
      <w:pPr>
        <w:numPr>
          <w:ilvl w:val="1"/>
          <w:numId w:val="47"/>
        </w:numPr>
        <w:tabs>
          <w:tab w:val="left" w:pos="540"/>
          <w:tab w:val="num" w:pos="851"/>
        </w:tabs>
        <w:spacing w:line="276" w:lineRule="auto"/>
        <w:ind w:right="-72"/>
        <w:jc w:val="both"/>
      </w:pPr>
      <w:r w:rsidRPr="00194DFD">
        <w:t xml:space="preserve">Sauf indication contraire figurant dans le </w:t>
      </w:r>
      <w:r w:rsidR="00E00201" w:rsidRPr="00194DFD">
        <w:t>D</w:t>
      </w:r>
      <w:r w:rsidRPr="00194DFD">
        <w:t>ossier d’</w:t>
      </w:r>
      <w:r w:rsidR="00E00201" w:rsidRPr="00194DFD">
        <w:t>A</w:t>
      </w:r>
      <w:r w:rsidRPr="00194DFD">
        <w:t>ppel d’</w:t>
      </w:r>
      <w:r w:rsidR="00E00201" w:rsidRPr="00194DFD">
        <w:t>O</w:t>
      </w:r>
      <w:r w:rsidRPr="00194DFD">
        <w:t xml:space="preserve">ffres, le Marché couvrira l’ensemble des </w:t>
      </w:r>
      <w:r w:rsidR="00E00201" w:rsidRPr="00194DFD">
        <w:t>t</w:t>
      </w:r>
      <w:r w:rsidRPr="00194DFD">
        <w:t>ravaux décrits dans la Clause 1.1 des I</w:t>
      </w:r>
      <w:r w:rsidR="00947C97" w:rsidRPr="00194DFD">
        <w:t>C</w:t>
      </w:r>
      <w:r w:rsidRPr="00194DFD">
        <w:t xml:space="preserve">, sur la base du Bordereau de prix et du Détail </w:t>
      </w:r>
      <w:r w:rsidR="00E00201" w:rsidRPr="00194DFD">
        <w:t>Q</w:t>
      </w:r>
      <w:r w:rsidRPr="00194DFD">
        <w:t xml:space="preserve">uantitatif et </w:t>
      </w:r>
      <w:r w:rsidR="00E00201" w:rsidRPr="00194DFD">
        <w:t>E</w:t>
      </w:r>
      <w:r w:rsidRPr="00194DFD">
        <w:t>stimatif chiffré, présentés par le soumissionnaire.</w:t>
      </w:r>
    </w:p>
    <w:p w14:paraId="35787879" w14:textId="77777777" w:rsidR="001F5BD4" w:rsidRPr="00194DFD" w:rsidRDefault="001F5BD4" w:rsidP="00947C97">
      <w:pPr>
        <w:tabs>
          <w:tab w:val="left" w:pos="540"/>
          <w:tab w:val="num" w:pos="1134"/>
        </w:tabs>
        <w:spacing w:line="276" w:lineRule="auto"/>
        <w:ind w:left="426" w:right="-72"/>
        <w:jc w:val="both"/>
      </w:pPr>
    </w:p>
    <w:p w14:paraId="69B29B96" w14:textId="77777777" w:rsidR="001F5BD4" w:rsidRPr="00194DFD" w:rsidRDefault="00B42ABF" w:rsidP="000476CF">
      <w:pPr>
        <w:numPr>
          <w:ilvl w:val="1"/>
          <w:numId w:val="47"/>
        </w:numPr>
        <w:tabs>
          <w:tab w:val="left" w:pos="540"/>
        </w:tabs>
        <w:spacing w:line="276" w:lineRule="auto"/>
        <w:ind w:right="-72"/>
        <w:jc w:val="both"/>
      </w:pPr>
      <w:r w:rsidRPr="00194DFD">
        <w:t xml:space="preserve"> </w:t>
      </w:r>
      <w:r w:rsidR="001F5BD4" w:rsidRPr="00194DFD">
        <w:t xml:space="preserve">Le soumissionnaire remplira les prix unitaires et totaux de tous les postes du Cadre du Bordereau des Prix Unitaires (BPU) et du Cadre du Détail Quantitatif et Estimatif </w:t>
      </w:r>
      <w:r w:rsidR="001F5BD4" w:rsidRPr="00194DFD">
        <w:lastRenderedPageBreak/>
        <w:t>(DQE). Les postes pour lesquels le soumissionnaire n’a pas indiqué de prix unitaires ne feront l’objet d’aucun paiement par le Maître d’Ouvrage après exécution et seront supposés couverts par d’autres prix du Cadre du Détail Quantitatif et Estimatif (DQE).</w:t>
      </w:r>
    </w:p>
    <w:p w14:paraId="0407BD56" w14:textId="77777777" w:rsidR="00B64001" w:rsidRPr="00194DFD" w:rsidRDefault="00B64001" w:rsidP="00B64001">
      <w:pPr>
        <w:pStyle w:val="Paragraphedeliste"/>
      </w:pPr>
    </w:p>
    <w:p w14:paraId="37F738AD" w14:textId="77777777" w:rsidR="001F5BD4" w:rsidRPr="00194DFD" w:rsidRDefault="00B42ABF" w:rsidP="000476CF">
      <w:pPr>
        <w:numPr>
          <w:ilvl w:val="1"/>
          <w:numId w:val="47"/>
        </w:numPr>
        <w:tabs>
          <w:tab w:val="left" w:pos="540"/>
        </w:tabs>
        <w:spacing w:line="276" w:lineRule="auto"/>
        <w:ind w:right="-72"/>
        <w:jc w:val="both"/>
      </w:pPr>
      <w:r w:rsidRPr="00194DFD">
        <w:t xml:space="preserve"> </w:t>
      </w:r>
      <w:r w:rsidR="001F5BD4" w:rsidRPr="00194DFD">
        <w:t xml:space="preserve">Sous réserve de dispositions contraires prévues dans  les DPAO et aux Clauses et Conditions du </w:t>
      </w:r>
      <w:r w:rsidR="00BD2063" w:rsidRPr="00194DFD">
        <w:t>m</w:t>
      </w:r>
      <w:r w:rsidR="001F5BD4" w:rsidRPr="00194DFD">
        <w:t>arché, tous les droits, impôts et taxes payables par l’Entrepreneur au titre du Marché ou à tout autre titre, trente (30) jours avant la date limite de dépôt des offres</w:t>
      </w:r>
      <w:r w:rsidR="00BD2063" w:rsidRPr="00194DFD">
        <w:t>,</w:t>
      </w:r>
      <w:r w:rsidR="001F5BD4" w:rsidRPr="00194DFD">
        <w:t xml:space="preserve"> seront inclus dans les prix et dans le montant total de l’offre présentée par le soumissionnaire.</w:t>
      </w:r>
    </w:p>
    <w:p w14:paraId="224613AD" w14:textId="77777777" w:rsidR="001F5BD4" w:rsidRPr="00194DFD" w:rsidRDefault="001F5BD4" w:rsidP="00947C97">
      <w:pPr>
        <w:tabs>
          <w:tab w:val="left" w:pos="540"/>
          <w:tab w:val="num" w:pos="1134"/>
        </w:tabs>
        <w:spacing w:line="276" w:lineRule="auto"/>
        <w:ind w:right="-72"/>
        <w:jc w:val="both"/>
      </w:pPr>
    </w:p>
    <w:p w14:paraId="756D8A9E" w14:textId="77777777" w:rsidR="001F5BD4" w:rsidRPr="00194DFD" w:rsidRDefault="00B42ABF" w:rsidP="000476CF">
      <w:pPr>
        <w:numPr>
          <w:ilvl w:val="1"/>
          <w:numId w:val="47"/>
        </w:numPr>
        <w:tabs>
          <w:tab w:val="left" w:pos="540"/>
          <w:tab w:val="num" w:pos="709"/>
        </w:tabs>
        <w:spacing w:line="276" w:lineRule="auto"/>
        <w:ind w:right="-72"/>
        <w:jc w:val="both"/>
      </w:pPr>
      <w:r w:rsidRPr="00194DFD">
        <w:t xml:space="preserve"> </w:t>
      </w:r>
      <w:r w:rsidR="001F5BD4" w:rsidRPr="00194DFD">
        <w:t xml:space="preserve">A moins qu’il n’en soit stipulé autrement dans les DPAO et le Cahier des Clauses Administratives Particulières, les prix indiqués par le soumissionnaire sont réputés fermes durant l’exécution du </w:t>
      </w:r>
      <w:r w:rsidR="00E00201" w:rsidRPr="00194DFD">
        <w:t>m</w:t>
      </w:r>
      <w:r w:rsidR="001F5BD4" w:rsidRPr="00194DFD">
        <w:t>arché. Dans le cas où les prix seraient révisés, le soumissionnaire devra fournir les indices et paramètres retenus pour les formules de révision de prix en annexe à la soumission et présenter avec son offre tous les renseignements complémentaires requis permettant une application correcte de la formule de révision de prix. Le Maître d’Ouvrage peut exiger du Soumissionnaire de justifier les paramètres qu’il propose.</w:t>
      </w:r>
    </w:p>
    <w:p w14:paraId="066BC723" w14:textId="77777777" w:rsidR="001F5BD4" w:rsidRPr="00194DFD" w:rsidRDefault="001F5BD4" w:rsidP="00947C97">
      <w:pPr>
        <w:tabs>
          <w:tab w:val="left" w:pos="540"/>
        </w:tabs>
        <w:spacing w:line="276" w:lineRule="auto"/>
        <w:ind w:right="-72"/>
        <w:jc w:val="both"/>
        <w:rPr>
          <w:b/>
        </w:rPr>
      </w:pPr>
      <w:bookmarkStart w:id="19" w:name="_Toc348175769"/>
    </w:p>
    <w:p w14:paraId="6FC34761" w14:textId="77777777" w:rsidR="001F5BD4" w:rsidRPr="00194DFD" w:rsidRDefault="00B42ABF" w:rsidP="000476CF">
      <w:pPr>
        <w:numPr>
          <w:ilvl w:val="0"/>
          <w:numId w:val="47"/>
        </w:numPr>
        <w:suppressAutoHyphens/>
        <w:spacing w:line="276" w:lineRule="auto"/>
        <w:ind w:right="-72" w:hanging="2880"/>
        <w:jc w:val="both"/>
        <w:rPr>
          <w:b/>
        </w:rPr>
      </w:pPr>
      <w:r w:rsidRPr="00194DFD">
        <w:rPr>
          <w:b/>
        </w:rPr>
        <w:t xml:space="preserve">16. </w:t>
      </w:r>
      <w:r w:rsidR="001F5BD4" w:rsidRPr="00194DFD">
        <w:rPr>
          <w:b/>
        </w:rPr>
        <w:t>Monnaies de soumission et de règlement</w:t>
      </w:r>
      <w:bookmarkEnd w:id="19"/>
      <w:r w:rsidR="001F5BD4" w:rsidRPr="00194DFD">
        <w:rPr>
          <w:b/>
        </w:rPr>
        <w:tab/>
      </w:r>
    </w:p>
    <w:p w14:paraId="319640E3" w14:textId="77777777" w:rsidR="001F5BD4" w:rsidRPr="00194DFD" w:rsidRDefault="001F5BD4" w:rsidP="00947C97">
      <w:pPr>
        <w:tabs>
          <w:tab w:val="left" w:pos="540"/>
        </w:tabs>
        <w:spacing w:line="276" w:lineRule="auto"/>
        <w:ind w:right="-72"/>
        <w:jc w:val="both"/>
      </w:pPr>
    </w:p>
    <w:p w14:paraId="6C4406A0" w14:textId="77777777" w:rsidR="001F5BD4" w:rsidRPr="00194DFD" w:rsidRDefault="00B42ABF" w:rsidP="000476CF">
      <w:pPr>
        <w:numPr>
          <w:ilvl w:val="1"/>
          <w:numId w:val="47"/>
        </w:numPr>
        <w:tabs>
          <w:tab w:val="left" w:pos="540"/>
        </w:tabs>
        <w:spacing w:line="276" w:lineRule="auto"/>
        <w:ind w:right="-72"/>
        <w:jc w:val="both"/>
      </w:pPr>
      <w:r w:rsidRPr="00194DFD">
        <w:t xml:space="preserve"> </w:t>
      </w:r>
      <w:r w:rsidR="001F5BD4" w:rsidRPr="00194DFD">
        <w:t>Les monnaies de l’offre devront suivre les dispositions s</w:t>
      </w:r>
      <w:r w:rsidR="002B49D2" w:rsidRPr="00194DFD">
        <w:t xml:space="preserve">oit de l’Option A (Clause 16.2) </w:t>
      </w:r>
      <w:r w:rsidR="001F5BD4" w:rsidRPr="00194DFD">
        <w:t>ou de l’Option B (Clause 16.3) ; l’option applicable étant celle retenue aux RPAO.</w:t>
      </w:r>
    </w:p>
    <w:p w14:paraId="08BF10E1" w14:textId="77777777" w:rsidR="001F5BD4" w:rsidRPr="00194DFD" w:rsidRDefault="001F5BD4" w:rsidP="00947C97">
      <w:pPr>
        <w:spacing w:line="276" w:lineRule="auto"/>
        <w:ind w:left="-270"/>
        <w:jc w:val="both"/>
        <w:rPr>
          <w:b/>
        </w:rPr>
      </w:pPr>
    </w:p>
    <w:p w14:paraId="24F738D1" w14:textId="77777777" w:rsidR="001F5BD4" w:rsidRPr="00194DFD" w:rsidRDefault="001F5BD4" w:rsidP="00947C97">
      <w:pPr>
        <w:tabs>
          <w:tab w:val="left" w:pos="540"/>
        </w:tabs>
        <w:spacing w:line="276" w:lineRule="auto"/>
        <w:ind w:left="426" w:right="-72"/>
        <w:jc w:val="both"/>
      </w:pPr>
      <w:r w:rsidRPr="00194DFD">
        <w:t xml:space="preserve"> </w:t>
      </w:r>
      <w:r w:rsidRPr="00194DFD">
        <w:rPr>
          <w:b/>
        </w:rPr>
        <w:t>Option A :</w:t>
      </w:r>
    </w:p>
    <w:p w14:paraId="3B4B82CB" w14:textId="77777777" w:rsidR="001F5BD4" w:rsidRPr="00194DFD" w:rsidRDefault="001F5BD4" w:rsidP="00947C97">
      <w:pPr>
        <w:tabs>
          <w:tab w:val="left" w:pos="540"/>
        </w:tabs>
        <w:spacing w:line="276" w:lineRule="auto"/>
        <w:ind w:left="1134" w:right="-72"/>
        <w:jc w:val="both"/>
        <w:rPr>
          <w:b/>
        </w:rPr>
      </w:pPr>
    </w:p>
    <w:p w14:paraId="5AE5698E" w14:textId="77777777" w:rsidR="001F5BD4" w:rsidRPr="00194DFD" w:rsidRDefault="001F5BD4" w:rsidP="000476CF">
      <w:pPr>
        <w:numPr>
          <w:ilvl w:val="1"/>
          <w:numId w:val="47"/>
        </w:numPr>
        <w:tabs>
          <w:tab w:val="left" w:pos="540"/>
          <w:tab w:val="num" w:pos="851"/>
        </w:tabs>
        <w:spacing w:line="276" w:lineRule="auto"/>
        <w:ind w:right="-72"/>
        <w:jc w:val="both"/>
      </w:pPr>
      <w:r w:rsidRPr="00194DFD">
        <w:t xml:space="preserve">Le montant de la soumission est libellé entièrement en franc </w:t>
      </w:r>
      <w:r w:rsidR="00B64001" w:rsidRPr="00194DFD">
        <w:t>burundais</w:t>
      </w:r>
      <w:r w:rsidRPr="00194DFD">
        <w:t>. Le Soumissionnaire libellera les prix unitaires du Bordereau des Prix et les prix du Détail Quantitatif et Estimatif de la manière suivante :</w:t>
      </w:r>
    </w:p>
    <w:p w14:paraId="2E0F5530" w14:textId="77777777" w:rsidR="001F5BD4" w:rsidRPr="00194DFD" w:rsidRDefault="001F5BD4" w:rsidP="00947C97">
      <w:pPr>
        <w:tabs>
          <w:tab w:val="left" w:pos="540"/>
        </w:tabs>
        <w:spacing w:line="276" w:lineRule="auto"/>
        <w:ind w:left="540" w:right="-72"/>
        <w:jc w:val="both"/>
      </w:pPr>
    </w:p>
    <w:p w14:paraId="1D43DBCB" w14:textId="77777777" w:rsidR="001F5BD4" w:rsidRPr="00194DFD" w:rsidRDefault="001F5BD4" w:rsidP="000476CF">
      <w:pPr>
        <w:numPr>
          <w:ilvl w:val="0"/>
          <w:numId w:val="51"/>
        </w:numPr>
        <w:tabs>
          <w:tab w:val="clear" w:pos="1428"/>
          <w:tab w:val="left" w:pos="1080"/>
          <w:tab w:val="num" w:pos="1560"/>
        </w:tabs>
        <w:spacing w:line="276" w:lineRule="auto"/>
        <w:ind w:left="1560" w:right="-72" w:hanging="426"/>
        <w:jc w:val="both"/>
      </w:pPr>
      <w:r w:rsidRPr="00194DFD">
        <w:t xml:space="preserve">les prix seront entièrement libellés en franc </w:t>
      </w:r>
      <w:r w:rsidR="00B64001" w:rsidRPr="00194DFD">
        <w:t>burundais</w:t>
      </w:r>
      <w:r w:rsidRPr="00194DFD">
        <w:t xml:space="preserve">. Le soumissionnaire qui compte engager des dépenses dans d’autres monnaies pour la réalisation des </w:t>
      </w:r>
      <w:r w:rsidR="00950E65" w:rsidRPr="00194DFD">
        <w:t>t</w:t>
      </w:r>
      <w:r w:rsidRPr="00194DFD">
        <w:t>ravaux, indiquera en annexe à sa soumission le ou les pourcentages du montant de l’offre nécessaire</w:t>
      </w:r>
      <w:r w:rsidRPr="00194DFD">
        <w:rPr>
          <w:strike/>
        </w:rPr>
        <w:t>s</w:t>
      </w:r>
      <w:r w:rsidRPr="00194DFD">
        <w:t xml:space="preserve"> pour couvrir les besoins en monnaies étrangères, sans excéder un maximum de trois monnaies étrangères.</w:t>
      </w:r>
    </w:p>
    <w:p w14:paraId="4F53CDEA" w14:textId="77777777" w:rsidR="001F5BD4" w:rsidRPr="00194DFD" w:rsidRDefault="001F5BD4" w:rsidP="00947C97">
      <w:pPr>
        <w:tabs>
          <w:tab w:val="left" w:pos="1080"/>
          <w:tab w:val="num" w:pos="1560"/>
        </w:tabs>
        <w:spacing w:line="276" w:lineRule="auto"/>
        <w:ind w:left="1560" w:right="-72" w:hanging="426"/>
        <w:jc w:val="both"/>
      </w:pPr>
    </w:p>
    <w:p w14:paraId="5D0F7BAC" w14:textId="77777777" w:rsidR="001F5BD4" w:rsidRPr="00194DFD" w:rsidRDefault="001F5BD4" w:rsidP="000476CF">
      <w:pPr>
        <w:numPr>
          <w:ilvl w:val="0"/>
          <w:numId w:val="51"/>
        </w:numPr>
        <w:tabs>
          <w:tab w:val="clear" w:pos="1428"/>
          <w:tab w:val="left" w:pos="1080"/>
          <w:tab w:val="num" w:pos="1560"/>
        </w:tabs>
        <w:spacing w:line="276" w:lineRule="auto"/>
        <w:ind w:left="1560" w:right="-72" w:hanging="426"/>
        <w:jc w:val="both"/>
      </w:pPr>
      <w:r w:rsidRPr="00194DFD">
        <w:t xml:space="preserve">les taux de change utilisés par le soumissionnaire pour convertir son offre en franc </w:t>
      </w:r>
      <w:r w:rsidR="00B64001" w:rsidRPr="00194DFD">
        <w:t>burundais</w:t>
      </w:r>
      <w:r w:rsidRPr="00194DFD">
        <w:t xml:space="preserve"> seront spécifiés par le soumissionnaire en annexe à la soumission. Ils seront appliqués pour tout paiement au titre du </w:t>
      </w:r>
      <w:r w:rsidR="00950E65" w:rsidRPr="00194DFD">
        <w:t>m</w:t>
      </w:r>
      <w:r w:rsidRPr="00194DFD">
        <w:t>arché, pour qu’aucun risque de change ne soit supporté par le soumissionnaire retenu.</w:t>
      </w:r>
    </w:p>
    <w:p w14:paraId="36086461" w14:textId="77777777" w:rsidR="00194DFD" w:rsidRPr="00194DFD" w:rsidRDefault="00194DFD" w:rsidP="00194DFD">
      <w:pPr>
        <w:pStyle w:val="Paragraphedeliste"/>
      </w:pPr>
    </w:p>
    <w:p w14:paraId="7AFFB07B" w14:textId="77777777" w:rsidR="00194DFD" w:rsidRPr="00194DFD" w:rsidRDefault="00194DFD" w:rsidP="00194DFD">
      <w:pPr>
        <w:tabs>
          <w:tab w:val="left" w:pos="1080"/>
        </w:tabs>
        <w:spacing w:line="276" w:lineRule="auto"/>
        <w:ind w:right="-72"/>
        <w:jc w:val="both"/>
      </w:pPr>
    </w:p>
    <w:p w14:paraId="3E225752" w14:textId="77777777" w:rsidR="00194DFD" w:rsidRPr="00194DFD" w:rsidRDefault="00194DFD" w:rsidP="00194DFD">
      <w:pPr>
        <w:tabs>
          <w:tab w:val="left" w:pos="1080"/>
        </w:tabs>
        <w:spacing w:line="276" w:lineRule="auto"/>
        <w:ind w:right="-72"/>
        <w:jc w:val="both"/>
      </w:pPr>
    </w:p>
    <w:p w14:paraId="467CA959" w14:textId="77777777" w:rsidR="00B14F65" w:rsidRPr="00194DFD" w:rsidRDefault="00B14F65" w:rsidP="00B14F65">
      <w:pPr>
        <w:pStyle w:val="Paragraphedeliste"/>
      </w:pPr>
    </w:p>
    <w:p w14:paraId="37799CE4" w14:textId="77777777" w:rsidR="001F5BD4" w:rsidRPr="00194DFD" w:rsidRDefault="001F5BD4" w:rsidP="00947C97">
      <w:pPr>
        <w:tabs>
          <w:tab w:val="left" w:pos="540"/>
        </w:tabs>
        <w:spacing w:line="276" w:lineRule="auto"/>
        <w:ind w:left="426" w:right="-72"/>
        <w:jc w:val="both"/>
      </w:pPr>
      <w:r w:rsidRPr="00194DFD">
        <w:rPr>
          <w:b/>
        </w:rPr>
        <w:t>Option B :</w:t>
      </w:r>
    </w:p>
    <w:p w14:paraId="4F849D56" w14:textId="77777777" w:rsidR="001F5BD4" w:rsidRPr="00194DFD" w:rsidRDefault="001F5BD4" w:rsidP="00947C97">
      <w:pPr>
        <w:tabs>
          <w:tab w:val="left" w:pos="540"/>
        </w:tabs>
        <w:spacing w:line="276" w:lineRule="auto"/>
        <w:ind w:left="630" w:right="-72"/>
        <w:jc w:val="both"/>
      </w:pPr>
    </w:p>
    <w:p w14:paraId="2D94C329" w14:textId="77777777" w:rsidR="001F5BD4" w:rsidRPr="00194DFD" w:rsidRDefault="001F5BD4" w:rsidP="000476CF">
      <w:pPr>
        <w:numPr>
          <w:ilvl w:val="1"/>
          <w:numId w:val="47"/>
        </w:numPr>
        <w:tabs>
          <w:tab w:val="left" w:pos="540"/>
          <w:tab w:val="num" w:pos="851"/>
        </w:tabs>
        <w:spacing w:line="276" w:lineRule="auto"/>
        <w:ind w:right="-72"/>
        <w:jc w:val="both"/>
      </w:pPr>
      <w:r w:rsidRPr="00194DFD">
        <w:t xml:space="preserve">Le montant de la soumission est directement libellé en en franc </w:t>
      </w:r>
      <w:r w:rsidR="00B64001" w:rsidRPr="00194DFD">
        <w:t>burundais</w:t>
      </w:r>
      <w:r w:rsidRPr="00194DFD">
        <w:t xml:space="preserve"> et en monnaies étrangères. Le soumissionnaire libellera séparément les prix unitaires du Bordereau des prix et les prix du Détail quantitatif et estimatif de la manière suivante :</w:t>
      </w:r>
    </w:p>
    <w:p w14:paraId="3F0FCA58" w14:textId="77777777" w:rsidR="001F5BD4" w:rsidRPr="00194DFD" w:rsidRDefault="001F5BD4" w:rsidP="00947C97">
      <w:pPr>
        <w:tabs>
          <w:tab w:val="left" w:pos="540"/>
        </w:tabs>
        <w:spacing w:line="276" w:lineRule="auto"/>
        <w:ind w:left="630" w:right="-72"/>
        <w:jc w:val="both"/>
      </w:pPr>
    </w:p>
    <w:p w14:paraId="5BD272A0" w14:textId="77777777" w:rsidR="001F5BD4" w:rsidRPr="00194DFD" w:rsidRDefault="001F5BD4" w:rsidP="000476CF">
      <w:pPr>
        <w:numPr>
          <w:ilvl w:val="0"/>
          <w:numId w:val="19"/>
        </w:numPr>
        <w:tabs>
          <w:tab w:val="clear" w:pos="374"/>
          <w:tab w:val="left" w:pos="1276"/>
          <w:tab w:val="num" w:pos="1560"/>
        </w:tabs>
        <w:spacing w:line="276" w:lineRule="auto"/>
        <w:ind w:left="1560" w:right="-72" w:hanging="426"/>
        <w:jc w:val="both"/>
      </w:pPr>
      <w:r w:rsidRPr="00194DFD">
        <w:t xml:space="preserve">les prix des intrants nécessaires aux </w:t>
      </w:r>
      <w:r w:rsidR="00BD2063" w:rsidRPr="00194DFD">
        <w:t>t</w:t>
      </w:r>
      <w:r w:rsidRPr="00194DFD">
        <w:t xml:space="preserve">ravaux que le soumissionnaire compte se procurer au Burundi ou seront libellés en franc </w:t>
      </w:r>
      <w:r w:rsidR="00B64001" w:rsidRPr="00194DFD">
        <w:t>burundais</w:t>
      </w:r>
      <w:r w:rsidRPr="00194DFD">
        <w:t xml:space="preserve"> ; et</w:t>
      </w:r>
    </w:p>
    <w:p w14:paraId="33844A1A" w14:textId="77777777" w:rsidR="001F5BD4" w:rsidRPr="00194DFD" w:rsidRDefault="001F5BD4" w:rsidP="00947C97">
      <w:pPr>
        <w:tabs>
          <w:tab w:val="left" w:pos="1276"/>
        </w:tabs>
        <w:spacing w:line="276" w:lineRule="auto"/>
        <w:ind w:left="1134" w:right="-72"/>
        <w:jc w:val="both"/>
      </w:pPr>
    </w:p>
    <w:p w14:paraId="751BA973" w14:textId="77777777" w:rsidR="001F5BD4" w:rsidRPr="00194DFD" w:rsidRDefault="001F5BD4" w:rsidP="000476CF">
      <w:pPr>
        <w:numPr>
          <w:ilvl w:val="0"/>
          <w:numId w:val="19"/>
        </w:numPr>
        <w:tabs>
          <w:tab w:val="clear" w:pos="374"/>
          <w:tab w:val="left" w:pos="1276"/>
          <w:tab w:val="num" w:pos="1560"/>
        </w:tabs>
        <w:spacing w:line="276" w:lineRule="auto"/>
        <w:ind w:left="1560" w:right="-72" w:hanging="426"/>
        <w:jc w:val="both"/>
      </w:pPr>
      <w:r w:rsidRPr="00194DFD">
        <w:t xml:space="preserve">les prix des intrants nécessaires aux </w:t>
      </w:r>
      <w:r w:rsidR="00BD2063" w:rsidRPr="00194DFD">
        <w:t>t</w:t>
      </w:r>
      <w:r w:rsidRPr="00194DFD">
        <w:t>ravaux que le soumissionnaire compte se procurer en dehors du Burundi seront libellés dans au plus trois monnaies étrangères.</w:t>
      </w:r>
    </w:p>
    <w:p w14:paraId="41409118" w14:textId="77777777" w:rsidR="001F5BD4" w:rsidRPr="00194DFD" w:rsidRDefault="001F5BD4" w:rsidP="00947C97">
      <w:pPr>
        <w:tabs>
          <w:tab w:val="left" w:pos="540"/>
        </w:tabs>
        <w:spacing w:line="276" w:lineRule="auto"/>
        <w:ind w:left="540" w:right="-72" w:hanging="540"/>
        <w:jc w:val="both"/>
      </w:pPr>
    </w:p>
    <w:p w14:paraId="650B2A58" w14:textId="77777777" w:rsidR="001F5BD4" w:rsidRPr="00194DFD" w:rsidRDefault="001F5BD4" w:rsidP="000476CF">
      <w:pPr>
        <w:numPr>
          <w:ilvl w:val="1"/>
          <w:numId w:val="47"/>
        </w:numPr>
        <w:tabs>
          <w:tab w:val="left" w:pos="851"/>
        </w:tabs>
        <w:spacing w:line="276" w:lineRule="auto"/>
        <w:ind w:right="-72"/>
        <w:jc w:val="both"/>
      </w:pPr>
      <w:r w:rsidRPr="00194DFD">
        <w:t xml:space="preserve">Le Maître d’Ouvrage peut demander aux soumissionnaires d’expliquer leurs besoins en franc </w:t>
      </w:r>
      <w:r w:rsidR="00B64001" w:rsidRPr="00194DFD">
        <w:t>burundais</w:t>
      </w:r>
      <w:r w:rsidRPr="00194DFD">
        <w:t xml:space="preserve"> et en monnaies étrangères et de justifier que les montants inclus dans les prix unitaires et totaux, et indiqués en annexe à la soumission, sont raisonnables et conformes aux dispositions de la Clause 16.2 des I</w:t>
      </w:r>
      <w:r w:rsidR="00B64001" w:rsidRPr="00194DFD">
        <w:t>C</w:t>
      </w:r>
      <w:r w:rsidRPr="00194DFD">
        <w:t xml:space="preserve"> ; à cette fin, un état détaillé de ses besoins en monnaies étrangères sera fourni par le soumissionnaire.</w:t>
      </w:r>
    </w:p>
    <w:p w14:paraId="78646FFF" w14:textId="77777777" w:rsidR="001F5BD4" w:rsidRPr="00194DFD" w:rsidRDefault="001F5BD4" w:rsidP="00947C97">
      <w:pPr>
        <w:tabs>
          <w:tab w:val="left" w:pos="1134"/>
        </w:tabs>
        <w:spacing w:line="276" w:lineRule="auto"/>
        <w:ind w:left="426" w:right="-72"/>
        <w:jc w:val="both"/>
        <w:rPr>
          <w:strike/>
        </w:rPr>
      </w:pPr>
    </w:p>
    <w:p w14:paraId="40297768" w14:textId="77777777" w:rsidR="001F5BD4" w:rsidRPr="00194DFD" w:rsidRDefault="001F5BD4" w:rsidP="000476CF">
      <w:pPr>
        <w:numPr>
          <w:ilvl w:val="1"/>
          <w:numId w:val="47"/>
        </w:numPr>
        <w:tabs>
          <w:tab w:val="left" w:pos="851"/>
        </w:tabs>
        <w:spacing w:line="276" w:lineRule="auto"/>
        <w:ind w:right="-72"/>
        <w:jc w:val="both"/>
      </w:pPr>
      <w:r w:rsidRPr="00194DFD">
        <w:t>Durant l’exécution des Travaux, la part en monnaies étrangères restant à payer sur le Montant du Marché peut être révisée d’un commun accord par le Maître d’Ouvrage et l’Entrepreneur de façon à tenir compte de toute modification survenue dans les besoins en devises au titre du Marché.</w:t>
      </w:r>
    </w:p>
    <w:p w14:paraId="11D6AEAB" w14:textId="77777777" w:rsidR="001F5BD4" w:rsidRPr="00194DFD" w:rsidRDefault="001F5BD4" w:rsidP="00947C97">
      <w:pPr>
        <w:tabs>
          <w:tab w:val="left" w:pos="1134"/>
        </w:tabs>
        <w:spacing w:line="276" w:lineRule="auto"/>
        <w:ind w:right="-72"/>
        <w:jc w:val="both"/>
      </w:pPr>
    </w:p>
    <w:p w14:paraId="73F7A072" w14:textId="77777777" w:rsidR="001F5BD4" w:rsidRPr="00194DFD" w:rsidRDefault="00B42ABF" w:rsidP="000476CF">
      <w:pPr>
        <w:numPr>
          <w:ilvl w:val="1"/>
          <w:numId w:val="47"/>
        </w:numPr>
        <w:spacing w:line="276" w:lineRule="auto"/>
        <w:ind w:right="-72"/>
        <w:jc w:val="both"/>
      </w:pPr>
      <w:r w:rsidRPr="00194DFD">
        <w:t xml:space="preserve"> </w:t>
      </w:r>
      <w:r w:rsidR="001F5BD4" w:rsidRPr="00194DFD">
        <w:t xml:space="preserve">Le soumissionnaire retenu pourra être requis de soumettre une décomposition des prix forfaitaires et un sous détail des prix unitaires conformément à l’Article 5 des </w:t>
      </w:r>
      <w:bookmarkStart w:id="20" w:name="_Toc348175770"/>
      <w:r w:rsidR="001F5BD4" w:rsidRPr="00194DFD">
        <w:t>Clauses et Conditions du Marché.</w:t>
      </w:r>
    </w:p>
    <w:p w14:paraId="7DD33CCE" w14:textId="77777777" w:rsidR="001F5BD4" w:rsidRPr="00194DFD" w:rsidRDefault="001F5BD4" w:rsidP="00947C97">
      <w:pPr>
        <w:tabs>
          <w:tab w:val="left" w:pos="540"/>
        </w:tabs>
        <w:spacing w:line="276" w:lineRule="auto"/>
        <w:ind w:right="-72"/>
        <w:jc w:val="both"/>
      </w:pPr>
    </w:p>
    <w:p w14:paraId="2BD0B3BB" w14:textId="77777777" w:rsidR="001F5BD4" w:rsidRPr="00194DFD" w:rsidRDefault="00B42ABF" w:rsidP="000476CF">
      <w:pPr>
        <w:numPr>
          <w:ilvl w:val="0"/>
          <w:numId w:val="47"/>
        </w:numPr>
        <w:suppressAutoHyphens/>
        <w:spacing w:line="276" w:lineRule="auto"/>
        <w:ind w:right="-72" w:hanging="2880"/>
        <w:jc w:val="both"/>
        <w:rPr>
          <w:b/>
        </w:rPr>
      </w:pPr>
      <w:r w:rsidRPr="00194DFD">
        <w:rPr>
          <w:b/>
        </w:rPr>
        <w:t xml:space="preserve">17. </w:t>
      </w:r>
      <w:r w:rsidR="001F5BD4" w:rsidRPr="00194DFD">
        <w:rPr>
          <w:b/>
        </w:rPr>
        <w:t>Validité des offres</w:t>
      </w:r>
      <w:bookmarkEnd w:id="20"/>
      <w:r w:rsidR="001F5BD4" w:rsidRPr="00194DFD">
        <w:rPr>
          <w:b/>
        </w:rPr>
        <w:tab/>
      </w:r>
    </w:p>
    <w:p w14:paraId="008BE162" w14:textId="77777777" w:rsidR="001F5BD4" w:rsidRPr="00194DFD" w:rsidRDefault="001F5BD4" w:rsidP="00947C97">
      <w:pPr>
        <w:tabs>
          <w:tab w:val="left" w:pos="540"/>
        </w:tabs>
        <w:spacing w:line="276" w:lineRule="auto"/>
        <w:ind w:right="-72"/>
        <w:jc w:val="both"/>
      </w:pPr>
    </w:p>
    <w:p w14:paraId="115214EB" w14:textId="77777777" w:rsidR="001F5BD4" w:rsidRPr="00194DFD" w:rsidRDefault="00B42ABF" w:rsidP="000476CF">
      <w:pPr>
        <w:numPr>
          <w:ilvl w:val="1"/>
          <w:numId w:val="47"/>
        </w:numPr>
        <w:tabs>
          <w:tab w:val="left" w:pos="540"/>
        </w:tabs>
        <w:spacing w:line="276" w:lineRule="auto"/>
        <w:ind w:right="-72"/>
        <w:jc w:val="both"/>
      </w:pPr>
      <w:r w:rsidRPr="00194DFD">
        <w:t xml:space="preserve"> </w:t>
      </w:r>
      <w:r w:rsidR="001F5BD4" w:rsidRPr="00194DFD">
        <w:t>Les offres demeureront valides pour la durée indiquée dans  les DPAO à partir de la date d’ouverture des plis spécifiée à la Clause 26.1 des I</w:t>
      </w:r>
      <w:r w:rsidR="00B64001" w:rsidRPr="00194DFD">
        <w:t>C</w:t>
      </w:r>
      <w:r w:rsidR="001F5BD4" w:rsidRPr="00194DFD">
        <w:t>.</w:t>
      </w:r>
    </w:p>
    <w:p w14:paraId="14F92436" w14:textId="77777777" w:rsidR="001F5BD4" w:rsidRPr="00194DFD" w:rsidRDefault="001F5BD4" w:rsidP="00947C97">
      <w:pPr>
        <w:tabs>
          <w:tab w:val="left" w:pos="540"/>
          <w:tab w:val="num" w:pos="1134"/>
        </w:tabs>
        <w:spacing w:line="276" w:lineRule="auto"/>
        <w:ind w:left="1134" w:right="-72" w:hanging="708"/>
        <w:jc w:val="both"/>
      </w:pPr>
    </w:p>
    <w:p w14:paraId="34EEEA5F" w14:textId="77777777" w:rsidR="001F5BD4" w:rsidRPr="00194DFD" w:rsidRDefault="00B42ABF" w:rsidP="000476CF">
      <w:pPr>
        <w:numPr>
          <w:ilvl w:val="1"/>
          <w:numId w:val="47"/>
        </w:numPr>
        <w:tabs>
          <w:tab w:val="left" w:pos="540"/>
        </w:tabs>
        <w:spacing w:line="276" w:lineRule="auto"/>
        <w:ind w:right="-72"/>
        <w:jc w:val="both"/>
      </w:pPr>
      <w:r w:rsidRPr="00194DFD">
        <w:t xml:space="preserve"> </w:t>
      </w:r>
      <w:r w:rsidR="001F5BD4" w:rsidRPr="00194DFD">
        <w:t>Dans des circonstances exceptionnelles, avant l’expiration du délai initial de validité des offres, le Maître d’Ouvrage peut demander aux soumissionnaires de proroger la durée de validité pour une durée additionnelle déterminée. La demande et les réponses doivent être faites par écrit, courrier électronique ou par télégramme, télécopie ou télex. Un soumissionnaire peut refuser de proroger la validité de son offre sans perdre la garantie d’offre. Le soumissionnaire qui accepte de proroger la durée de validité de son offre ne peut modifier son offre, mais il doit proroger la durée de validité de la garantie d’offre en conséquence et ce, conformément aux dispositions de la Clause 18 des I</w:t>
      </w:r>
      <w:r w:rsidR="00947C97" w:rsidRPr="00194DFD">
        <w:t>C</w:t>
      </w:r>
      <w:r w:rsidR="001F5BD4" w:rsidRPr="00194DFD">
        <w:t>.</w:t>
      </w:r>
    </w:p>
    <w:p w14:paraId="4CA209ED" w14:textId="77777777" w:rsidR="001F5BD4" w:rsidRPr="00194DFD" w:rsidRDefault="001F5BD4" w:rsidP="00947C97">
      <w:pPr>
        <w:tabs>
          <w:tab w:val="left" w:pos="540"/>
        </w:tabs>
        <w:spacing w:line="276" w:lineRule="auto"/>
        <w:ind w:right="-72"/>
        <w:jc w:val="both"/>
      </w:pPr>
    </w:p>
    <w:p w14:paraId="7F63AF42" w14:textId="77777777" w:rsidR="001F5BD4" w:rsidRPr="00194DFD" w:rsidRDefault="00B42ABF" w:rsidP="000476CF">
      <w:pPr>
        <w:numPr>
          <w:ilvl w:val="1"/>
          <w:numId w:val="47"/>
        </w:numPr>
        <w:tabs>
          <w:tab w:val="left" w:pos="540"/>
          <w:tab w:val="num" w:pos="709"/>
        </w:tabs>
        <w:spacing w:line="276" w:lineRule="auto"/>
        <w:ind w:right="-72"/>
        <w:jc w:val="both"/>
      </w:pPr>
      <w:r w:rsidRPr="00194DFD">
        <w:lastRenderedPageBreak/>
        <w:t xml:space="preserve"> </w:t>
      </w:r>
      <w:r w:rsidR="001F5BD4" w:rsidRPr="00194DFD">
        <w:t xml:space="preserve">Lorsque le Marché ne comporte pas de clause de révision de prix et que la période de validité des offres est prorogée de plus de soixante (60) jours, les montants payables en franc </w:t>
      </w:r>
      <w:r w:rsidR="00B64001" w:rsidRPr="00194DFD">
        <w:t>burundais</w:t>
      </w:r>
      <w:r w:rsidR="001F5BD4" w:rsidRPr="00194DFD">
        <w:t xml:space="preserve"> et en monnaies étrangères au soumissionnaire retenu seront révisés par application de facteurs d’actualisation figurant à la demande de prorogation, pour la période allant de la date dépassant de soixante (60) jours la date limite initiale de validité des offres à la date de notification du Marché au soumissionnaire retenu. L’effet de l’actualisation n’est pas pris en considération aux fins de l’évaluation.</w:t>
      </w:r>
    </w:p>
    <w:p w14:paraId="2E477D8D" w14:textId="77777777" w:rsidR="001F5BD4" w:rsidRPr="00194DFD" w:rsidRDefault="001F5BD4" w:rsidP="00947C97">
      <w:pPr>
        <w:spacing w:line="276" w:lineRule="auto"/>
        <w:ind w:left="1080"/>
        <w:jc w:val="both"/>
      </w:pPr>
    </w:p>
    <w:p w14:paraId="07A84665" w14:textId="77777777" w:rsidR="001F5BD4" w:rsidRPr="00194DFD" w:rsidRDefault="00B42ABF" w:rsidP="000476CF">
      <w:pPr>
        <w:numPr>
          <w:ilvl w:val="0"/>
          <w:numId w:val="47"/>
        </w:numPr>
        <w:suppressAutoHyphens/>
        <w:spacing w:line="276" w:lineRule="auto"/>
        <w:ind w:right="-72" w:hanging="2880"/>
        <w:jc w:val="both"/>
        <w:rPr>
          <w:b/>
        </w:rPr>
      </w:pPr>
      <w:bookmarkStart w:id="21" w:name="_Toc340304814"/>
      <w:r w:rsidRPr="00194DFD">
        <w:rPr>
          <w:b/>
        </w:rPr>
        <w:t xml:space="preserve">18. </w:t>
      </w:r>
      <w:r w:rsidR="001F5BD4" w:rsidRPr="00194DFD">
        <w:rPr>
          <w:b/>
        </w:rPr>
        <w:t>Garantie de soumission</w:t>
      </w:r>
      <w:bookmarkEnd w:id="21"/>
      <w:r w:rsidR="001F5BD4" w:rsidRPr="00194DFD">
        <w:rPr>
          <w:b/>
        </w:rPr>
        <w:tab/>
      </w:r>
    </w:p>
    <w:p w14:paraId="5DA13EB2" w14:textId="77777777" w:rsidR="001F5BD4" w:rsidRPr="00194DFD" w:rsidRDefault="001F5BD4" w:rsidP="00947C97">
      <w:pPr>
        <w:suppressAutoHyphens/>
        <w:spacing w:line="276" w:lineRule="auto"/>
        <w:ind w:right="-72"/>
        <w:jc w:val="both"/>
        <w:rPr>
          <w:sz w:val="23"/>
        </w:rPr>
      </w:pPr>
    </w:p>
    <w:p w14:paraId="0DEF20BD" w14:textId="77777777" w:rsidR="001F5BD4" w:rsidRPr="00194DFD" w:rsidRDefault="00B42ABF"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 xml:space="preserve">Le soumissionnaire joindra à son offre une garantie de soumission du montant indiqué dans les DPAO en franc </w:t>
      </w:r>
      <w:r w:rsidR="00B64001" w:rsidRPr="00194DFD">
        <w:t>burundais</w:t>
      </w:r>
      <w:r w:rsidR="001F5BD4" w:rsidRPr="00194DFD">
        <w:rPr>
          <w:szCs w:val="24"/>
        </w:rPr>
        <w:t xml:space="preserve"> et qui fera partie intégrante de son offre.</w:t>
      </w:r>
    </w:p>
    <w:p w14:paraId="29C79F9E" w14:textId="77777777" w:rsidR="001F5BD4" w:rsidRPr="00194DFD" w:rsidRDefault="001F5BD4" w:rsidP="00947C97">
      <w:pPr>
        <w:tabs>
          <w:tab w:val="num" w:pos="1134"/>
        </w:tabs>
        <w:suppressAutoHyphens/>
        <w:spacing w:line="276" w:lineRule="auto"/>
        <w:ind w:left="1134" w:right="-72" w:hanging="708"/>
        <w:jc w:val="both"/>
        <w:rPr>
          <w:szCs w:val="24"/>
        </w:rPr>
      </w:pPr>
    </w:p>
    <w:p w14:paraId="6A4349A3" w14:textId="77777777" w:rsidR="001F5BD4" w:rsidRPr="00194DFD" w:rsidRDefault="00B42ABF"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La garantie de soumission est nécessaire pour protéger le Maître d’Ouvrage contre les risques présentés par une conduite du soumissionnaire qui justifierait la saisie de la dite garantie, en application de la Clause 18.7 ci-dessous.</w:t>
      </w:r>
    </w:p>
    <w:p w14:paraId="326CD8DE" w14:textId="77777777" w:rsidR="001F5BD4" w:rsidRPr="00194DFD" w:rsidRDefault="001F5BD4" w:rsidP="00947C97">
      <w:pPr>
        <w:tabs>
          <w:tab w:val="num" w:pos="1134"/>
        </w:tabs>
        <w:suppressAutoHyphens/>
        <w:spacing w:line="276" w:lineRule="auto"/>
        <w:ind w:left="1134" w:right="-72" w:hanging="708"/>
        <w:jc w:val="both"/>
        <w:rPr>
          <w:szCs w:val="24"/>
        </w:rPr>
      </w:pPr>
    </w:p>
    <w:p w14:paraId="14C890A5" w14:textId="77777777" w:rsidR="001F5BD4" w:rsidRPr="00194DFD" w:rsidRDefault="00B42ABF" w:rsidP="000476CF">
      <w:pPr>
        <w:numPr>
          <w:ilvl w:val="1"/>
          <w:numId w:val="47"/>
        </w:numPr>
        <w:tabs>
          <w:tab w:val="num" w:pos="709"/>
        </w:tabs>
        <w:suppressAutoHyphens/>
        <w:spacing w:line="276" w:lineRule="auto"/>
        <w:ind w:right="-72"/>
        <w:jc w:val="both"/>
        <w:rPr>
          <w:szCs w:val="24"/>
        </w:rPr>
      </w:pPr>
      <w:r w:rsidRPr="00194DFD">
        <w:rPr>
          <w:szCs w:val="24"/>
        </w:rPr>
        <w:t xml:space="preserve"> </w:t>
      </w:r>
      <w:r w:rsidR="001F5BD4" w:rsidRPr="00194DFD">
        <w:rPr>
          <w:szCs w:val="24"/>
        </w:rPr>
        <w:t>La garantie de soumission sera libellée dans la monnaie de l’offre et se présentera sous l’une des formes ci-après au choix du soumissionnaire :</w:t>
      </w:r>
    </w:p>
    <w:p w14:paraId="6D61D52B" w14:textId="77777777" w:rsidR="001F5BD4" w:rsidRPr="00194DFD" w:rsidRDefault="001F5BD4" w:rsidP="00947C97">
      <w:pPr>
        <w:suppressAutoHyphens/>
        <w:spacing w:line="276" w:lineRule="auto"/>
        <w:ind w:right="-72"/>
        <w:jc w:val="both"/>
        <w:rPr>
          <w:szCs w:val="24"/>
        </w:rPr>
      </w:pPr>
    </w:p>
    <w:p w14:paraId="5D3BBA8C" w14:textId="77777777" w:rsidR="001F5BD4" w:rsidRPr="00194DFD" w:rsidRDefault="001F5BD4" w:rsidP="000476CF">
      <w:pPr>
        <w:numPr>
          <w:ilvl w:val="0"/>
          <w:numId w:val="18"/>
        </w:numPr>
        <w:suppressAutoHyphens/>
        <w:spacing w:line="276" w:lineRule="auto"/>
        <w:ind w:right="-72"/>
        <w:jc w:val="both"/>
        <w:rPr>
          <w:szCs w:val="24"/>
        </w:rPr>
      </w:pPr>
      <w:r w:rsidRPr="00194DFD">
        <w:rPr>
          <w:szCs w:val="24"/>
        </w:rPr>
        <w:t xml:space="preserve">Garantie bancaire ou lettre de crédit irrévocable émise par une banque agréée par l’Autorité Contractante et valable pour une période dépassant de trente (30) jours la période de validité des offres ; </w:t>
      </w:r>
    </w:p>
    <w:p w14:paraId="5770644D" w14:textId="77777777" w:rsidR="001F5BD4" w:rsidRPr="00194DFD" w:rsidRDefault="001F5BD4" w:rsidP="00947C97">
      <w:pPr>
        <w:suppressAutoHyphens/>
        <w:spacing w:line="276" w:lineRule="auto"/>
        <w:ind w:left="1134" w:right="-72"/>
        <w:jc w:val="both"/>
        <w:rPr>
          <w:b/>
          <w:szCs w:val="24"/>
        </w:rPr>
      </w:pPr>
      <w:r w:rsidRPr="00194DFD">
        <w:rPr>
          <w:b/>
          <w:szCs w:val="24"/>
        </w:rPr>
        <w:t>Ou</w:t>
      </w:r>
    </w:p>
    <w:p w14:paraId="0DC4B6D7" w14:textId="77777777" w:rsidR="001F5BD4" w:rsidRPr="00194DFD" w:rsidRDefault="001F5BD4" w:rsidP="000476CF">
      <w:pPr>
        <w:numPr>
          <w:ilvl w:val="0"/>
          <w:numId w:val="18"/>
        </w:numPr>
        <w:suppressAutoHyphens/>
        <w:spacing w:line="276" w:lineRule="auto"/>
        <w:ind w:right="-72"/>
        <w:jc w:val="both"/>
        <w:rPr>
          <w:szCs w:val="24"/>
        </w:rPr>
      </w:pPr>
      <w:r w:rsidRPr="00194DFD">
        <w:rPr>
          <w:szCs w:val="24"/>
        </w:rPr>
        <w:t>Chèque de banque ou chèque dûment certifié par une banque de la place.</w:t>
      </w:r>
    </w:p>
    <w:p w14:paraId="4EA719EA" w14:textId="77777777" w:rsidR="001F5BD4" w:rsidRPr="00194DFD" w:rsidRDefault="001F5BD4" w:rsidP="00947C97">
      <w:pPr>
        <w:suppressAutoHyphens/>
        <w:spacing w:line="276" w:lineRule="auto"/>
        <w:ind w:left="2700" w:right="-72" w:hanging="540"/>
        <w:jc w:val="both"/>
        <w:rPr>
          <w:szCs w:val="24"/>
        </w:rPr>
      </w:pPr>
    </w:p>
    <w:p w14:paraId="7B9A0E9B" w14:textId="77777777" w:rsidR="001F5BD4" w:rsidRPr="00194DFD" w:rsidRDefault="001F5BD4" w:rsidP="000476CF">
      <w:pPr>
        <w:numPr>
          <w:ilvl w:val="1"/>
          <w:numId w:val="47"/>
        </w:numPr>
        <w:tabs>
          <w:tab w:val="num" w:pos="851"/>
        </w:tabs>
        <w:suppressAutoHyphens/>
        <w:spacing w:line="276" w:lineRule="auto"/>
        <w:ind w:right="-72"/>
        <w:jc w:val="both"/>
        <w:rPr>
          <w:szCs w:val="24"/>
        </w:rPr>
      </w:pPr>
      <w:r w:rsidRPr="00194DFD">
        <w:rPr>
          <w:szCs w:val="24"/>
        </w:rPr>
        <w:t>Toute offre non accompagnée de la garantie prévue aux  Clauses 18.1 et 18.3 sera écartée par le Maître d’Ouvrage comme étant non conforme aux dispositions du Dossier d’Appel d’Offres, en application de la Clause 29 des I</w:t>
      </w:r>
      <w:r w:rsidR="00947C97" w:rsidRPr="00194DFD">
        <w:rPr>
          <w:szCs w:val="24"/>
        </w:rPr>
        <w:t>C</w:t>
      </w:r>
      <w:r w:rsidRPr="00194DFD">
        <w:rPr>
          <w:szCs w:val="24"/>
        </w:rPr>
        <w:t>.</w:t>
      </w:r>
    </w:p>
    <w:p w14:paraId="602F4006" w14:textId="77777777" w:rsidR="001F5BD4" w:rsidRPr="00194DFD" w:rsidRDefault="001F5BD4" w:rsidP="00947C97">
      <w:pPr>
        <w:tabs>
          <w:tab w:val="num" w:pos="1134"/>
        </w:tabs>
        <w:suppressAutoHyphens/>
        <w:spacing w:line="276" w:lineRule="auto"/>
        <w:ind w:left="1134" w:right="-72" w:hanging="708"/>
        <w:jc w:val="both"/>
        <w:rPr>
          <w:szCs w:val="24"/>
        </w:rPr>
      </w:pPr>
    </w:p>
    <w:p w14:paraId="0FB81FCB" w14:textId="77777777" w:rsidR="001F5BD4" w:rsidRPr="00194DFD" w:rsidRDefault="00B42ABF"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Les garanties de soumission des soumissionnaires non retenus seront libérées ou leur seront retournées le plus rapidement possible, et au plus tard trente (30) jours après expiration du délai de validité prescrit par le Maître d’Ouvrage, en application de la Clause 17 des I</w:t>
      </w:r>
      <w:r w:rsidR="00B64001" w:rsidRPr="00194DFD">
        <w:rPr>
          <w:szCs w:val="24"/>
        </w:rPr>
        <w:t>C</w:t>
      </w:r>
      <w:r w:rsidR="001F5BD4" w:rsidRPr="00194DFD">
        <w:rPr>
          <w:szCs w:val="24"/>
        </w:rPr>
        <w:t>.</w:t>
      </w:r>
    </w:p>
    <w:p w14:paraId="25A85AA8" w14:textId="77777777" w:rsidR="001F5BD4" w:rsidRPr="00194DFD" w:rsidRDefault="001F5BD4" w:rsidP="00947C97">
      <w:pPr>
        <w:tabs>
          <w:tab w:val="num" w:pos="1134"/>
        </w:tabs>
        <w:suppressAutoHyphens/>
        <w:spacing w:line="276" w:lineRule="auto"/>
        <w:ind w:left="1134" w:right="-72" w:hanging="708"/>
        <w:jc w:val="both"/>
        <w:rPr>
          <w:szCs w:val="24"/>
        </w:rPr>
      </w:pPr>
    </w:p>
    <w:p w14:paraId="46AAA371" w14:textId="77777777" w:rsidR="001F5BD4" w:rsidRPr="00194DFD" w:rsidRDefault="00B42ABF"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 xml:space="preserve">La garantie de soumission du Soumissionnaire qui aura obtenu le marché sera </w:t>
      </w:r>
      <w:r w:rsidR="00B64001" w:rsidRPr="00194DFD">
        <w:rPr>
          <w:szCs w:val="24"/>
        </w:rPr>
        <w:t>libéré</w:t>
      </w:r>
      <w:r w:rsidR="001F5BD4" w:rsidRPr="00194DFD">
        <w:rPr>
          <w:szCs w:val="24"/>
        </w:rPr>
        <w:t xml:space="preserve"> à la signature du marché, en application de la Clause 38 des I</w:t>
      </w:r>
      <w:r w:rsidR="00947C97" w:rsidRPr="00194DFD">
        <w:rPr>
          <w:szCs w:val="24"/>
        </w:rPr>
        <w:t>C</w:t>
      </w:r>
      <w:r w:rsidR="001F5BD4" w:rsidRPr="00194DFD">
        <w:rPr>
          <w:szCs w:val="24"/>
        </w:rPr>
        <w:t>, et contre remise de la garantie de bonne exécution, prévue par la Clause 39 des I</w:t>
      </w:r>
      <w:r w:rsidR="00947C97" w:rsidRPr="00194DFD">
        <w:rPr>
          <w:szCs w:val="24"/>
        </w:rPr>
        <w:t>C</w:t>
      </w:r>
      <w:r w:rsidR="001F5BD4" w:rsidRPr="00194DFD">
        <w:rPr>
          <w:szCs w:val="24"/>
        </w:rPr>
        <w:t>.</w:t>
      </w:r>
    </w:p>
    <w:p w14:paraId="1B4CF9AC" w14:textId="77777777" w:rsidR="001F5BD4" w:rsidRPr="00194DFD" w:rsidRDefault="001F5BD4" w:rsidP="00947C97">
      <w:pPr>
        <w:tabs>
          <w:tab w:val="num" w:pos="1134"/>
        </w:tabs>
        <w:suppressAutoHyphens/>
        <w:spacing w:line="276" w:lineRule="auto"/>
        <w:ind w:left="1134" w:right="-72" w:hanging="708"/>
        <w:jc w:val="both"/>
        <w:rPr>
          <w:szCs w:val="24"/>
        </w:rPr>
      </w:pPr>
    </w:p>
    <w:p w14:paraId="73130A3B" w14:textId="77777777" w:rsidR="001F5BD4" w:rsidRPr="00194DFD" w:rsidRDefault="001F5BD4" w:rsidP="000476CF">
      <w:pPr>
        <w:numPr>
          <w:ilvl w:val="1"/>
          <w:numId w:val="47"/>
        </w:numPr>
        <w:tabs>
          <w:tab w:val="num" w:pos="851"/>
        </w:tabs>
        <w:suppressAutoHyphens/>
        <w:spacing w:line="276" w:lineRule="auto"/>
        <w:ind w:right="-72"/>
        <w:jc w:val="both"/>
        <w:rPr>
          <w:szCs w:val="24"/>
        </w:rPr>
      </w:pPr>
      <w:r w:rsidRPr="00194DFD">
        <w:rPr>
          <w:szCs w:val="24"/>
        </w:rPr>
        <w:t>La garantie de soumission peut être saisie :</w:t>
      </w:r>
    </w:p>
    <w:p w14:paraId="3C7C75F7" w14:textId="77777777" w:rsidR="001F5BD4" w:rsidRPr="00194DFD" w:rsidRDefault="001F5BD4" w:rsidP="00947C97">
      <w:pPr>
        <w:suppressAutoHyphens/>
        <w:spacing w:line="276" w:lineRule="auto"/>
        <w:ind w:right="-72"/>
        <w:jc w:val="both"/>
        <w:rPr>
          <w:szCs w:val="24"/>
        </w:rPr>
      </w:pPr>
    </w:p>
    <w:p w14:paraId="0DC65A60" w14:textId="77777777" w:rsidR="001F5BD4" w:rsidRPr="00194DFD" w:rsidRDefault="001F5BD4" w:rsidP="00947C97">
      <w:pPr>
        <w:tabs>
          <w:tab w:val="left" w:pos="1560"/>
        </w:tabs>
        <w:spacing w:line="276" w:lineRule="auto"/>
        <w:ind w:left="1560" w:right="-72" w:hanging="426"/>
        <w:jc w:val="both"/>
        <w:rPr>
          <w:szCs w:val="24"/>
        </w:rPr>
      </w:pPr>
      <w:r w:rsidRPr="00194DFD">
        <w:rPr>
          <w:szCs w:val="24"/>
        </w:rPr>
        <w:t>(a)</w:t>
      </w:r>
      <w:r w:rsidRPr="00194DFD">
        <w:rPr>
          <w:szCs w:val="24"/>
        </w:rPr>
        <w:tab/>
        <w:t xml:space="preserve">si le soumissionnaire retire son offre durant la période de validité, excepté dans le cas mentionné à la Clause </w:t>
      </w:r>
      <w:r w:rsidR="000314FE">
        <w:fldChar w:fldCharType="begin"/>
      </w:r>
      <w:r w:rsidR="000314FE">
        <w:instrText xml:space="preserve"> REF _Ref511764710 \r \h  \* MERGEFORMAT </w:instrText>
      </w:r>
      <w:r w:rsidR="000314FE">
        <w:fldChar w:fldCharType="separate"/>
      </w:r>
      <w:r w:rsidR="00074ECB" w:rsidRPr="00194DFD">
        <w:rPr>
          <w:szCs w:val="24"/>
        </w:rPr>
        <w:t>25.2</w:t>
      </w:r>
      <w:r w:rsidR="000314FE">
        <w:fldChar w:fldCharType="end"/>
      </w:r>
      <w:r w:rsidRPr="00194DFD">
        <w:rPr>
          <w:szCs w:val="24"/>
        </w:rPr>
        <w:t xml:space="preserve"> des I</w:t>
      </w:r>
      <w:r w:rsidR="00947C97" w:rsidRPr="00194DFD">
        <w:rPr>
          <w:szCs w:val="24"/>
        </w:rPr>
        <w:t>C</w:t>
      </w:r>
      <w:r w:rsidRPr="00194DFD">
        <w:rPr>
          <w:szCs w:val="24"/>
        </w:rPr>
        <w:t xml:space="preserve"> ;</w:t>
      </w:r>
    </w:p>
    <w:p w14:paraId="0D85DFF5" w14:textId="77777777" w:rsidR="001F5BD4" w:rsidRPr="00194DFD" w:rsidRDefault="001F5BD4" w:rsidP="00947C97">
      <w:pPr>
        <w:tabs>
          <w:tab w:val="left" w:pos="1560"/>
        </w:tabs>
        <w:spacing w:line="276" w:lineRule="auto"/>
        <w:ind w:left="1560" w:right="-72" w:hanging="426"/>
        <w:jc w:val="both"/>
        <w:rPr>
          <w:szCs w:val="24"/>
        </w:rPr>
      </w:pPr>
      <w:r w:rsidRPr="00194DFD">
        <w:rPr>
          <w:szCs w:val="24"/>
        </w:rPr>
        <w:lastRenderedPageBreak/>
        <w:t>(b)</w:t>
      </w:r>
      <w:r w:rsidRPr="00194DFD">
        <w:rPr>
          <w:szCs w:val="24"/>
        </w:rPr>
        <w:tab/>
        <w:t xml:space="preserve">si le soumissionnaire n’accepte pas la correction du montant de sa soumission, conformément aux dispositions de la Clause </w:t>
      </w:r>
      <w:r w:rsidR="000314FE">
        <w:fldChar w:fldCharType="begin"/>
      </w:r>
      <w:r w:rsidR="000314FE">
        <w:instrText xml:space="preserve"> REF _Ref511764672 \r \h  \* MERGEFORMAT </w:instrText>
      </w:r>
      <w:r w:rsidR="000314FE">
        <w:fldChar w:fldCharType="separate"/>
      </w:r>
      <w:r w:rsidR="00074ECB" w:rsidRPr="00194DFD">
        <w:rPr>
          <w:szCs w:val="24"/>
        </w:rPr>
        <w:t>32.2</w:t>
      </w:r>
      <w:r w:rsidR="000314FE">
        <w:fldChar w:fldCharType="end"/>
      </w:r>
      <w:r w:rsidR="006E4DFB" w:rsidRPr="00194DFD">
        <w:t xml:space="preserve"> </w:t>
      </w:r>
      <w:r w:rsidRPr="00194DFD">
        <w:rPr>
          <w:szCs w:val="24"/>
        </w:rPr>
        <w:t>des I</w:t>
      </w:r>
      <w:r w:rsidR="00947C97" w:rsidRPr="00194DFD">
        <w:rPr>
          <w:szCs w:val="24"/>
        </w:rPr>
        <w:t>C</w:t>
      </w:r>
      <w:r w:rsidRPr="00194DFD">
        <w:rPr>
          <w:szCs w:val="24"/>
        </w:rPr>
        <w:t xml:space="preserve"> ; ou</w:t>
      </w:r>
    </w:p>
    <w:p w14:paraId="63ED6DA1" w14:textId="77777777" w:rsidR="001F5BD4" w:rsidRPr="00194DFD" w:rsidRDefault="001F5BD4" w:rsidP="00947C97">
      <w:pPr>
        <w:tabs>
          <w:tab w:val="left" w:pos="1560"/>
        </w:tabs>
        <w:spacing w:line="276" w:lineRule="auto"/>
        <w:ind w:left="1560" w:right="-72" w:hanging="426"/>
        <w:jc w:val="both"/>
        <w:rPr>
          <w:szCs w:val="24"/>
        </w:rPr>
      </w:pPr>
    </w:p>
    <w:p w14:paraId="26939919" w14:textId="77777777" w:rsidR="001F5BD4" w:rsidRPr="00194DFD" w:rsidRDefault="001F5BD4" w:rsidP="00947C97">
      <w:pPr>
        <w:tabs>
          <w:tab w:val="left" w:pos="1560"/>
        </w:tabs>
        <w:spacing w:line="276" w:lineRule="auto"/>
        <w:ind w:left="1560" w:right="-72" w:hanging="426"/>
        <w:jc w:val="both"/>
        <w:rPr>
          <w:szCs w:val="24"/>
        </w:rPr>
      </w:pPr>
      <w:r w:rsidRPr="00194DFD">
        <w:rPr>
          <w:szCs w:val="24"/>
        </w:rPr>
        <w:t>(c)</w:t>
      </w:r>
      <w:r w:rsidRPr="00194DFD">
        <w:rPr>
          <w:szCs w:val="24"/>
        </w:rPr>
        <w:tab/>
        <w:t xml:space="preserve">si l’attributaire du </w:t>
      </w:r>
      <w:r w:rsidR="00947C97" w:rsidRPr="00194DFD">
        <w:rPr>
          <w:szCs w:val="24"/>
        </w:rPr>
        <w:t>m</w:t>
      </w:r>
      <w:r w:rsidRPr="00194DFD">
        <w:rPr>
          <w:szCs w:val="24"/>
        </w:rPr>
        <w:t>arché ne parvient pas, dans les délais fixés :</w:t>
      </w:r>
    </w:p>
    <w:p w14:paraId="0765253C" w14:textId="77777777" w:rsidR="001F5BD4" w:rsidRPr="00194DFD" w:rsidRDefault="001F5BD4" w:rsidP="000476CF">
      <w:pPr>
        <w:numPr>
          <w:ilvl w:val="2"/>
          <w:numId w:val="20"/>
        </w:numPr>
        <w:tabs>
          <w:tab w:val="left" w:pos="1620"/>
          <w:tab w:val="left" w:pos="1843"/>
        </w:tabs>
        <w:spacing w:line="276" w:lineRule="auto"/>
        <w:ind w:right="-72"/>
        <w:jc w:val="both"/>
        <w:rPr>
          <w:szCs w:val="24"/>
        </w:rPr>
      </w:pPr>
      <w:r w:rsidRPr="00194DFD">
        <w:rPr>
          <w:szCs w:val="24"/>
        </w:rPr>
        <w:t>à signer l’Acte d’engagement conformément à la Clause</w:t>
      </w:r>
      <w:r w:rsidR="00947C97" w:rsidRPr="00194DFD">
        <w:rPr>
          <w:szCs w:val="24"/>
        </w:rPr>
        <w:t xml:space="preserve"> </w:t>
      </w:r>
      <w:r w:rsidR="000314FE">
        <w:fldChar w:fldCharType="begin"/>
      </w:r>
      <w:r w:rsidR="000314FE">
        <w:instrText xml:space="preserve"> REF _Ref511764529 \r \h  \* MERGEFORMAT </w:instrText>
      </w:r>
      <w:r w:rsidR="000314FE">
        <w:fldChar w:fldCharType="separate"/>
      </w:r>
      <w:r w:rsidR="00074ECB" w:rsidRPr="00194DFD">
        <w:rPr>
          <w:szCs w:val="24"/>
        </w:rPr>
        <w:t>38</w:t>
      </w:r>
      <w:r w:rsidR="000314FE">
        <w:fldChar w:fldCharType="end"/>
      </w:r>
      <w:r w:rsidRPr="00194DFD">
        <w:rPr>
          <w:szCs w:val="24"/>
        </w:rPr>
        <w:t xml:space="preserve"> des I</w:t>
      </w:r>
      <w:r w:rsidR="00947C97" w:rsidRPr="00194DFD">
        <w:rPr>
          <w:szCs w:val="24"/>
        </w:rPr>
        <w:t>C</w:t>
      </w:r>
      <w:r w:rsidRPr="00194DFD">
        <w:rPr>
          <w:szCs w:val="24"/>
        </w:rPr>
        <w:t>, ou</w:t>
      </w:r>
    </w:p>
    <w:p w14:paraId="4E521768" w14:textId="77777777" w:rsidR="001F5BD4" w:rsidRPr="00194DFD" w:rsidRDefault="001F5BD4" w:rsidP="000476CF">
      <w:pPr>
        <w:numPr>
          <w:ilvl w:val="2"/>
          <w:numId w:val="20"/>
        </w:numPr>
        <w:tabs>
          <w:tab w:val="left" w:pos="1843"/>
        </w:tabs>
        <w:spacing w:line="276" w:lineRule="auto"/>
        <w:ind w:right="-72"/>
        <w:jc w:val="both"/>
        <w:rPr>
          <w:szCs w:val="24"/>
        </w:rPr>
      </w:pPr>
      <w:r w:rsidRPr="00194DFD">
        <w:rPr>
          <w:szCs w:val="24"/>
        </w:rPr>
        <w:t xml:space="preserve">à fournir la garantie de bonne exécution requise conformément à la Clause </w:t>
      </w:r>
      <w:r w:rsidR="000314FE">
        <w:fldChar w:fldCharType="begin"/>
      </w:r>
      <w:r w:rsidR="000314FE">
        <w:instrText xml:space="preserve"> REF _Ref511764765 \r \h  \* MERGEFORMAT </w:instrText>
      </w:r>
      <w:r w:rsidR="000314FE">
        <w:fldChar w:fldCharType="separate"/>
      </w:r>
      <w:r w:rsidR="00074ECB" w:rsidRPr="00194DFD">
        <w:rPr>
          <w:szCs w:val="24"/>
        </w:rPr>
        <w:t>39</w:t>
      </w:r>
      <w:r w:rsidR="000314FE">
        <w:fldChar w:fldCharType="end"/>
      </w:r>
      <w:r w:rsidRPr="00194DFD">
        <w:rPr>
          <w:szCs w:val="24"/>
        </w:rPr>
        <w:t xml:space="preserve"> des I</w:t>
      </w:r>
      <w:r w:rsidR="00947C97" w:rsidRPr="00194DFD">
        <w:rPr>
          <w:szCs w:val="24"/>
        </w:rPr>
        <w:t>C</w:t>
      </w:r>
      <w:r w:rsidRPr="00194DFD">
        <w:rPr>
          <w:szCs w:val="24"/>
        </w:rPr>
        <w:t>.</w:t>
      </w:r>
    </w:p>
    <w:p w14:paraId="3E58DBDB" w14:textId="77777777" w:rsidR="001F5BD4" w:rsidRPr="00194DFD" w:rsidRDefault="001F5BD4" w:rsidP="00947C97">
      <w:pPr>
        <w:spacing w:line="276" w:lineRule="auto"/>
        <w:ind w:right="-72"/>
        <w:jc w:val="both"/>
      </w:pPr>
    </w:p>
    <w:p w14:paraId="71F729B0" w14:textId="77777777" w:rsidR="001F5BD4" w:rsidRPr="00194DFD" w:rsidRDefault="00B42ABF" w:rsidP="000476CF">
      <w:pPr>
        <w:numPr>
          <w:ilvl w:val="0"/>
          <w:numId w:val="47"/>
        </w:numPr>
        <w:suppressAutoHyphens/>
        <w:spacing w:line="276" w:lineRule="auto"/>
        <w:ind w:right="-72" w:hanging="2880"/>
        <w:jc w:val="both"/>
        <w:rPr>
          <w:b/>
        </w:rPr>
      </w:pPr>
      <w:bookmarkStart w:id="22" w:name="_Toc348175772"/>
      <w:r w:rsidRPr="00194DFD">
        <w:rPr>
          <w:b/>
        </w:rPr>
        <w:t xml:space="preserve">19. </w:t>
      </w:r>
      <w:r w:rsidR="001F5BD4" w:rsidRPr="00194DFD">
        <w:rPr>
          <w:b/>
        </w:rPr>
        <w:t xml:space="preserve">Propositions </w:t>
      </w:r>
      <w:r w:rsidR="00F540DE" w:rsidRPr="00194DFD">
        <w:rPr>
          <w:b/>
        </w:rPr>
        <w:t xml:space="preserve">des </w:t>
      </w:r>
      <w:r w:rsidR="001F5BD4" w:rsidRPr="00194DFD">
        <w:rPr>
          <w:b/>
        </w:rPr>
        <w:t>variantes</w:t>
      </w:r>
      <w:bookmarkEnd w:id="22"/>
      <w:r w:rsidR="001F5BD4" w:rsidRPr="00194DFD">
        <w:rPr>
          <w:b/>
        </w:rPr>
        <w:tab/>
      </w:r>
    </w:p>
    <w:p w14:paraId="32072991" w14:textId="77777777" w:rsidR="001F5BD4" w:rsidRPr="00194DFD" w:rsidRDefault="001F5BD4" w:rsidP="00947C97">
      <w:pPr>
        <w:tabs>
          <w:tab w:val="left" w:pos="540"/>
        </w:tabs>
        <w:spacing w:line="276" w:lineRule="auto"/>
        <w:ind w:right="-72"/>
        <w:jc w:val="both"/>
      </w:pPr>
    </w:p>
    <w:p w14:paraId="57D2776A" w14:textId="77777777" w:rsidR="001F5BD4" w:rsidRPr="00194DFD" w:rsidRDefault="001F5BD4" w:rsidP="000476CF">
      <w:pPr>
        <w:numPr>
          <w:ilvl w:val="1"/>
          <w:numId w:val="47"/>
        </w:numPr>
        <w:tabs>
          <w:tab w:val="num" w:pos="851"/>
        </w:tabs>
        <w:suppressAutoHyphens/>
        <w:spacing w:line="276" w:lineRule="auto"/>
        <w:ind w:right="-72"/>
        <w:jc w:val="both"/>
      </w:pPr>
      <w:r w:rsidRPr="00194DFD">
        <w:t>Lorsque les travaux peuvent être exécutés dans des délais d’exécution variables, les DPAO</w:t>
      </w:r>
      <w:r w:rsidR="00752089" w:rsidRPr="00194DFD">
        <w:t xml:space="preserve"> préciseront</w:t>
      </w:r>
      <w:r w:rsidRPr="00194DFD">
        <w:t xml:space="preserve"> ces délais, et indiqueront la méthode retenue pour l’évaluation du délai d’achèvement proposé par le soumissionnaire à l’intérieur des délais spécifiés. Les offres proposant des délais au-delà de ceux spécifiés seront considérées comme non conformes.</w:t>
      </w:r>
    </w:p>
    <w:p w14:paraId="403C123F" w14:textId="77777777" w:rsidR="001F5BD4" w:rsidRPr="00194DFD" w:rsidRDefault="001F5BD4" w:rsidP="00947C97">
      <w:pPr>
        <w:tabs>
          <w:tab w:val="left" w:pos="540"/>
          <w:tab w:val="num" w:pos="1134"/>
        </w:tabs>
        <w:spacing w:line="276" w:lineRule="auto"/>
        <w:ind w:left="1134" w:right="-72" w:hanging="708"/>
        <w:jc w:val="both"/>
      </w:pPr>
    </w:p>
    <w:p w14:paraId="5B94D493" w14:textId="77777777" w:rsidR="001F5BD4" w:rsidRPr="00194DFD" w:rsidRDefault="00B42ABF" w:rsidP="000476CF">
      <w:pPr>
        <w:numPr>
          <w:ilvl w:val="1"/>
          <w:numId w:val="47"/>
        </w:numPr>
        <w:suppressAutoHyphens/>
        <w:spacing w:line="276" w:lineRule="auto"/>
        <w:ind w:right="-72"/>
        <w:jc w:val="both"/>
      </w:pPr>
      <w:r w:rsidRPr="00194DFD">
        <w:t xml:space="preserve"> </w:t>
      </w:r>
      <w:r w:rsidR="001F5BD4" w:rsidRPr="00194DFD">
        <w:t>Excepté dans le cas mentionné à la Clause 19.4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w:t>
      </w:r>
    </w:p>
    <w:p w14:paraId="77ABF57F" w14:textId="77777777" w:rsidR="001F5BD4" w:rsidRPr="00194DFD" w:rsidRDefault="001F5BD4" w:rsidP="00947C97">
      <w:pPr>
        <w:tabs>
          <w:tab w:val="left" w:pos="540"/>
        </w:tabs>
        <w:spacing w:line="276" w:lineRule="auto"/>
        <w:ind w:right="-72"/>
        <w:jc w:val="both"/>
      </w:pPr>
    </w:p>
    <w:p w14:paraId="1AF61122" w14:textId="77777777" w:rsidR="001F5BD4" w:rsidRPr="00194DFD" w:rsidRDefault="001F5BD4" w:rsidP="000476CF">
      <w:pPr>
        <w:numPr>
          <w:ilvl w:val="0"/>
          <w:numId w:val="18"/>
        </w:numPr>
        <w:spacing w:line="276" w:lineRule="auto"/>
        <w:jc w:val="both"/>
      </w:pPr>
      <w:r w:rsidRPr="00194DFD">
        <w:t xml:space="preserve">une démonstration des bénéfices de la variante sur la solution de base, avec une justification quantifiée des avantages économiques et/ou techniques ; </w:t>
      </w:r>
    </w:p>
    <w:p w14:paraId="6CFC12E6" w14:textId="77777777" w:rsidR="001F5BD4" w:rsidRPr="00194DFD" w:rsidRDefault="001F5BD4" w:rsidP="000476CF">
      <w:pPr>
        <w:numPr>
          <w:ilvl w:val="0"/>
          <w:numId w:val="18"/>
        </w:numPr>
        <w:spacing w:line="276" w:lineRule="auto"/>
        <w:jc w:val="both"/>
      </w:pPr>
      <w:r w:rsidRPr="00194DFD">
        <w:t xml:space="preserve">les plans et les spécifications de la solution de base qui ne sont pas modifiés par la variante ; </w:t>
      </w:r>
    </w:p>
    <w:p w14:paraId="1D6E01AF" w14:textId="77777777" w:rsidR="001F5BD4" w:rsidRPr="00194DFD" w:rsidRDefault="001F5BD4" w:rsidP="000476CF">
      <w:pPr>
        <w:numPr>
          <w:ilvl w:val="0"/>
          <w:numId w:val="18"/>
        </w:numPr>
        <w:tabs>
          <w:tab w:val="left" w:pos="540"/>
        </w:tabs>
        <w:spacing w:line="276" w:lineRule="auto"/>
        <w:ind w:right="-72"/>
        <w:jc w:val="both"/>
      </w:pPr>
      <w:r w:rsidRPr="00194DFD">
        <w:t xml:space="preserve">les plans, notes de calcul, spécifications techniques de la variante, </w:t>
      </w:r>
    </w:p>
    <w:p w14:paraId="2043616E" w14:textId="77777777" w:rsidR="001F5BD4" w:rsidRPr="00194DFD" w:rsidRDefault="001F5BD4" w:rsidP="000476CF">
      <w:pPr>
        <w:numPr>
          <w:ilvl w:val="0"/>
          <w:numId w:val="18"/>
        </w:numPr>
        <w:tabs>
          <w:tab w:val="left" w:pos="540"/>
        </w:tabs>
        <w:spacing w:line="276" w:lineRule="auto"/>
        <w:ind w:right="-72"/>
        <w:jc w:val="both"/>
      </w:pPr>
      <w:r w:rsidRPr="00194DFD">
        <w:t xml:space="preserve">sous détails de prix et méthodes de construction proposées, et </w:t>
      </w:r>
    </w:p>
    <w:p w14:paraId="53FD7E0B" w14:textId="77777777" w:rsidR="001F5BD4" w:rsidRPr="00194DFD" w:rsidRDefault="001F5BD4" w:rsidP="000476CF">
      <w:pPr>
        <w:numPr>
          <w:ilvl w:val="0"/>
          <w:numId w:val="18"/>
        </w:numPr>
        <w:tabs>
          <w:tab w:val="left" w:pos="540"/>
        </w:tabs>
        <w:spacing w:line="276" w:lineRule="auto"/>
        <w:ind w:right="-72"/>
        <w:jc w:val="both"/>
      </w:pPr>
      <w:r w:rsidRPr="00194DFD">
        <w:t xml:space="preserve">tous autres détails utiles. </w:t>
      </w:r>
    </w:p>
    <w:p w14:paraId="3ED957F8" w14:textId="77777777" w:rsidR="001F5BD4" w:rsidRPr="00194DFD" w:rsidRDefault="001F5BD4" w:rsidP="00947C97">
      <w:pPr>
        <w:tabs>
          <w:tab w:val="left" w:pos="540"/>
        </w:tabs>
        <w:spacing w:line="276" w:lineRule="auto"/>
        <w:ind w:left="1134" w:right="-72"/>
        <w:jc w:val="both"/>
      </w:pPr>
    </w:p>
    <w:p w14:paraId="3310951E" w14:textId="77777777" w:rsidR="001F5BD4" w:rsidRPr="00194DFD" w:rsidRDefault="001F5BD4" w:rsidP="000476CF">
      <w:pPr>
        <w:numPr>
          <w:ilvl w:val="1"/>
          <w:numId w:val="47"/>
        </w:numPr>
        <w:tabs>
          <w:tab w:val="num" w:pos="851"/>
        </w:tabs>
        <w:suppressAutoHyphens/>
        <w:spacing w:line="276" w:lineRule="auto"/>
        <w:ind w:right="-72"/>
        <w:jc w:val="both"/>
      </w:pPr>
      <w:r w:rsidRPr="00194DFD">
        <w:t>Le Maître d’Ouvrage n’examinera que les variantes techniques, le cas échéant, du soumissionnaire dont l’offre conforme à la solution de base a été évaluée la moins disante.</w:t>
      </w:r>
    </w:p>
    <w:p w14:paraId="1E357971" w14:textId="77777777" w:rsidR="001F5BD4" w:rsidRPr="00194DFD" w:rsidRDefault="001F5BD4" w:rsidP="00947C97">
      <w:pPr>
        <w:tabs>
          <w:tab w:val="left" w:pos="540"/>
          <w:tab w:val="num" w:pos="1134"/>
        </w:tabs>
        <w:spacing w:line="276" w:lineRule="auto"/>
        <w:ind w:left="1134" w:right="-72" w:hanging="708"/>
        <w:jc w:val="both"/>
      </w:pPr>
    </w:p>
    <w:p w14:paraId="048099DA" w14:textId="77777777" w:rsidR="001F5BD4" w:rsidRPr="00194DFD" w:rsidRDefault="00B42ABF" w:rsidP="000476CF">
      <w:pPr>
        <w:numPr>
          <w:ilvl w:val="1"/>
          <w:numId w:val="47"/>
        </w:numPr>
        <w:suppressAutoHyphens/>
        <w:spacing w:line="276" w:lineRule="auto"/>
        <w:ind w:right="-72"/>
        <w:jc w:val="both"/>
      </w:pPr>
      <w:r w:rsidRPr="00194DFD">
        <w:t xml:space="preserve"> </w:t>
      </w:r>
      <w:r w:rsidR="001F5BD4" w:rsidRPr="00194DFD">
        <w:t>Quand les soumissionnaires sont autorisés, suivant les DPAO, à soumettre directement des variantes techniques pour certaines parties des travaux, ces parties de travaux doivent être décrites dans les Spécifications techniques. De telles variantes seront évaluées par le Maître d’Ouvrage suivant leur mérite propre en accord avec les dispositions de la Clause 32.2 (g) des I</w:t>
      </w:r>
      <w:r w:rsidR="002B49D2" w:rsidRPr="00194DFD">
        <w:t>C</w:t>
      </w:r>
      <w:r w:rsidR="001F5BD4" w:rsidRPr="00194DFD">
        <w:rPr>
          <w:b/>
          <w:i/>
        </w:rPr>
        <w:t>.</w:t>
      </w:r>
    </w:p>
    <w:p w14:paraId="549B03B4" w14:textId="77777777" w:rsidR="001F5BD4" w:rsidRPr="00194DFD" w:rsidRDefault="001F5BD4" w:rsidP="00947C97">
      <w:pPr>
        <w:suppressAutoHyphens/>
        <w:spacing w:line="276" w:lineRule="auto"/>
        <w:ind w:left="900" w:right="-72" w:hanging="540"/>
        <w:jc w:val="both"/>
      </w:pPr>
    </w:p>
    <w:p w14:paraId="59EA037B" w14:textId="77777777" w:rsidR="00B14F65" w:rsidRPr="00194DFD" w:rsidRDefault="00B14F65" w:rsidP="00947C97">
      <w:pPr>
        <w:suppressAutoHyphens/>
        <w:spacing w:line="276" w:lineRule="auto"/>
        <w:ind w:left="900" w:right="-72" w:hanging="540"/>
        <w:jc w:val="both"/>
      </w:pPr>
    </w:p>
    <w:p w14:paraId="01945F87" w14:textId="77777777" w:rsidR="00B14F65" w:rsidRPr="00194DFD" w:rsidRDefault="00B14F65" w:rsidP="00947C97">
      <w:pPr>
        <w:suppressAutoHyphens/>
        <w:spacing w:line="276" w:lineRule="auto"/>
        <w:ind w:left="900" w:right="-72" w:hanging="540"/>
        <w:jc w:val="both"/>
      </w:pPr>
    </w:p>
    <w:p w14:paraId="3421695A" w14:textId="77777777" w:rsidR="00194DFD" w:rsidRPr="00194DFD" w:rsidRDefault="00194DFD" w:rsidP="00947C97">
      <w:pPr>
        <w:suppressAutoHyphens/>
        <w:spacing w:line="276" w:lineRule="auto"/>
        <w:ind w:left="900" w:right="-72" w:hanging="540"/>
        <w:jc w:val="both"/>
      </w:pPr>
    </w:p>
    <w:p w14:paraId="00D37B17" w14:textId="77777777" w:rsidR="001F5BD4" w:rsidRPr="00194DFD" w:rsidRDefault="00B42ABF" w:rsidP="000476CF">
      <w:pPr>
        <w:numPr>
          <w:ilvl w:val="0"/>
          <w:numId w:val="47"/>
        </w:numPr>
        <w:suppressAutoHyphens/>
        <w:spacing w:line="276" w:lineRule="auto"/>
        <w:ind w:right="-72" w:hanging="2880"/>
        <w:jc w:val="both"/>
        <w:rPr>
          <w:b/>
        </w:rPr>
      </w:pPr>
      <w:bookmarkStart w:id="23" w:name="_Toc348175774"/>
      <w:r w:rsidRPr="00194DFD">
        <w:rPr>
          <w:b/>
        </w:rPr>
        <w:lastRenderedPageBreak/>
        <w:t xml:space="preserve">20. </w:t>
      </w:r>
      <w:r w:rsidR="001F5BD4" w:rsidRPr="00194DFD">
        <w:rPr>
          <w:b/>
        </w:rPr>
        <w:t>Réunion préparatoire à l’établissement des offres</w:t>
      </w:r>
      <w:bookmarkEnd w:id="23"/>
    </w:p>
    <w:p w14:paraId="4C25D4B8" w14:textId="77777777" w:rsidR="001F5BD4" w:rsidRPr="00194DFD" w:rsidRDefault="001F5BD4" w:rsidP="00947C97">
      <w:pPr>
        <w:tabs>
          <w:tab w:val="left" w:pos="540"/>
        </w:tabs>
        <w:spacing w:line="276" w:lineRule="auto"/>
        <w:ind w:right="-72"/>
        <w:jc w:val="both"/>
      </w:pPr>
    </w:p>
    <w:p w14:paraId="625E713E" w14:textId="77777777" w:rsidR="001F5BD4" w:rsidRPr="00194DFD" w:rsidRDefault="00B42ABF" w:rsidP="000476CF">
      <w:pPr>
        <w:numPr>
          <w:ilvl w:val="1"/>
          <w:numId w:val="47"/>
        </w:numPr>
        <w:spacing w:line="276" w:lineRule="auto"/>
        <w:ind w:right="-72"/>
        <w:jc w:val="both"/>
      </w:pPr>
      <w:r w:rsidRPr="00194DFD">
        <w:t xml:space="preserve"> </w:t>
      </w:r>
      <w:r w:rsidR="001F5BD4" w:rsidRPr="00194DFD">
        <w:t>Le représentant que le soumissionnaire aura désigné est invité à assister à une réunion préparatoire qui se tiendra au lieu et date indiqués dans les DPAO.</w:t>
      </w:r>
    </w:p>
    <w:p w14:paraId="5C2B55C7" w14:textId="77777777" w:rsidR="001F5BD4" w:rsidRPr="00194DFD" w:rsidRDefault="001F5BD4" w:rsidP="00947C97">
      <w:pPr>
        <w:tabs>
          <w:tab w:val="left" w:pos="1134"/>
        </w:tabs>
        <w:spacing w:line="276" w:lineRule="auto"/>
        <w:ind w:left="1134" w:right="-72" w:hanging="708"/>
        <w:jc w:val="both"/>
      </w:pPr>
    </w:p>
    <w:p w14:paraId="05868F9C" w14:textId="77777777" w:rsidR="001F5BD4" w:rsidRPr="00194DFD" w:rsidRDefault="001F5BD4" w:rsidP="000476CF">
      <w:pPr>
        <w:numPr>
          <w:ilvl w:val="1"/>
          <w:numId w:val="47"/>
        </w:numPr>
        <w:tabs>
          <w:tab w:val="left" w:pos="851"/>
        </w:tabs>
        <w:spacing w:line="276" w:lineRule="auto"/>
        <w:ind w:right="-72"/>
        <w:jc w:val="both"/>
      </w:pPr>
      <w:r w:rsidRPr="00194DFD">
        <w:t>La réunion préparatoire aura pour objet de fournir des éclaircissements et de répondre à toute question qui pourrait être soulevée à ce stade.</w:t>
      </w:r>
    </w:p>
    <w:p w14:paraId="163FFEC2" w14:textId="77777777" w:rsidR="001F5BD4" w:rsidRPr="00194DFD" w:rsidRDefault="001F5BD4" w:rsidP="00947C97">
      <w:pPr>
        <w:tabs>
          <w:tab w:val="left" w:pos="1134"/>
        </w:tabs>
        <w:spacing w:line="276" w:lineRule="auto"/>
        <w:ind w:left="1134" w:right="-72" w:hanging="708"/>
        <w:jc w:val="both"/>
      </w:pPr>
    </w:p>
    <w:p w14:paraId="301D1CF6" w14:textId="77777777" w:rsidR="001F5BD4" w:rsidRPr="00194DFD" w:rsidRDefault="001F5BD4" w:rsidP="000476CF">
      <w:pPr>
        <w:numPr>
          <w:ilvl w:val="1"/>
          <w:numId w:val="47"/>
        </w:numPr>
        <w:tabs>
          <w:tab w:val="left" w:pos="851"/>
        </w:tabs>
        <w:spacing w:line="276" w:lineRule="auto"/>
        <w:ind w:right="-72"/>
        <w:jc w:val="both"/>
      </w:pPr>
      <w:r w:rsidRPr="00194DFD">
        <w:t>Il est demandé au soumissionnaire, autant que possible, de soumettre toute question par écrit, courrier électronique, par télex ou par télécopie,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 clause suivante.</w:t>
      </w:r>
    </w:p>
    <w:p w14:paraId="67ECE3F4" w14:textId="77777777" w:rsidR="001F5BD4" w:rsidRPr="00194DFD" w:rsidRDefault="001F5BD4" w:rsidP="00947C97">
      <w:pPr>
        <w:tabs>
          <w:tab w:val="left" w:pos="1134"/>
        </w:tabs>
        <w:spacing w:line="276" w:lineRule="auto"/>
        <w:ind w:left="1134" w:right="-72" w:hanging="708"/>
        <w:jc w:val="both"/>
      </w:pPr>
    </w:p>
    <w:p w14:paraId="05F1F8A3" w14:textId="77777777" w:rsidR="001F5BD4" w:rsidRPr="00194DFD" w:rsidRDefault="001F5BD4" w:rsidP="000476CF">
      <w:pPr>
        <w:numPr>
          <w:ilvl w:val="1"/>
          <w:numId w:val="47"/>
        </w:numPr>
        <w:tabs>
          <w:tab w:val="left" w:pos="851"/>
        </w:tabs>
        <w:spacing w:line="276" w:lineRule="auto"/>
        <w:ind w:right="-72"/>
        <w:jc w:val="both"/>
      </w:pPr>
      <w:r w:rsidRPr="00194DFD">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 Clause 10.1 des IS qui pourrait s’avérer nécessaire à l’issue de la réunion préparatoire sera faite par le Maître d’Ouvrage en publiant un additif conformément aux dispositions de la Clause 12 des I</w:t>
      </w:r>
      <w:r w:rsidR="00EC632A" w:rsidRPr="00194DFD">
        <w:t>C</w:t>
      </w:r>
      <w:r w:rsidRPr="00194DFD">
        <w:t>, et non par le canal du procès-verbal de la réunion préparatoire.</w:t>
      </w:r>
    </w:p>
    <w:p w14:paraId="2EDC3565" w14:textId="77777777" w:rsidR="001F5BD4" w:rsidRPr="00194DFD" w:rsidRDefault="001F5BD4" w:rsidP="00947C97">
      <w:pPr>
        <w:tabs>
          <w:tab w:val="left" w:pos="1134"/>
        </w:tabs>
        <w:spacing w:line="276" w:lineRule="auto"/>
        <w:ind w:left="1134" w:right="-72" w:hanging="708"/>
        <w:jc w:val="both"/>
      </w:pPr>
    </w:p>
    <w:p w14:paraId="50F935AA" w14:textId="77777777" w:rsidR="001F5BD4" w:rsidRPr="00194DFD" w:rsidRDefault="00B42ABF" w:rsidP="000476CF">
      <w:pPr>
        <w:numPr>
          <w:ilvl w:val="1"/>
          <w:numId w:val="47"/>
        </w:numPr>
        <w:spacing w:line="276" w:lineRule="auto"/>
        <w:ind w:right="-72"/>
        <w:jc w:val="both"/>
      </w:pPr>
      <w:r w:rsidRPr="00194DFD">
        <w:t xml:space="preserve"> </w:t>
      </w:r>
      <w:r w:rsidR="001F5BD4" w:rsidRPr="00194DFD">
        <w:t>Le fait qu’un soumissionnaire n’assiste pas à la réunion préparatoire à l’établissement des offres ne sera pas un motif de disqualification.</w:t>
      </w:r>
    </w:p>
    <w:p w14:paraId="038C89A9" w14:textId="77777777" w:rsidR="001F5BD4" w:rsidRPr="00194DFD" w:rsidRDefault="001F5BD4" w:rsidP="00947C97">
      <w:pPr>
        <w:suppressAutoHyphens/>
        <w:spacing w:line="276" w:lineRule="auto"/>
        <w:ind w:left="900" w:right="-72" w:hanging="540"/>
        <w:jc w:val="both"/>
      </w:pPr>
    </w:p>
    <w:p w14:paraId="4189D623" w14:textId="77777777" w:rsidR="001F5BD4" w:rsidRPr="00194DFD" w:rsidRDefault="00B42ABF" w:rsidP="000476CF">
      <w:pPr>
        <w:numPr>
          <w:ilvl w:val="0"/>
          <w:numId w:val="47"/>
        </w:numPr>
        <w:suppressAutoHyphens/>
        <w:spacing w:line="276" w:lineRule="auto"/>
        <w:ind w:right="-72" w:hanging="2880"/>
        <w:jc w:val="both"/>
        <w:rPr>
          <w:b/>
          <w:sz w:val="23"/>
        </w:rPr>
      </w:pPr>
      <w:bookmarkStart w:id="24" w:name="_Toc340304816"/>
      <w:r w:rsidRPr="00194DFD">
        <w:rPr>
          <w:b/>
          <w:sz w:val="23"/>
        </w:rPr>
        <w:t xml:space="preserve">21. </w:t>
      </w:r>
      <w:r w:rsidR="001F5BD4" w:rsidRPr="00194DFD">
        <w:rPr>
          <w:b/>
          <w:sz w:val="23"/>
        </w:rPr>
        <w:t>Forme et signature de l’offre</w:t>
      </w:r>
      <w:bookmarkEnd w:id="24"/>
      <w:r w:rsidR="001F5BD4" w:rsidRPr="00194DFD">
        <w:rPr>
          <w:b/>
          <w:sz w:val="23"/>
        </w:rPr>
        <w:tab/>
      </w:r>
    </w:p>
    <w:p w14:paraId="5FE8C9F7" w14:textId="77777777" w:rsidR="001F5BD4" w:rsidRPr="00194DFD" w:rsidRDefault="001F5BD4" w:rsidP="00947C97">
      <w:pPr>
        <w:suppressAutoHyphens/>
        <w:spacing w:line="276" w:lineRule="auto"/>
        <w:ind w:left="360" w:right="-72"/>
        <w:jc w:val="both"/>
        <w:rPr>
          <w:b/>
          <w:szCs w:val="24"/>
        </w:rPr>
      </w:pPr>
    </w:p>
    <w:p w14:paraId="0098ECFD" w14:textId="77777777" w:rsidR="001F5BD4" w:rsidRPr="00194DFD" w:rsidRDefault="00B42ABF"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Le soumissionnaire préparera un original et le nombre de copie de l’offre indiqué dans  les DPAO, mentionnant clairement sur les exemplaires ”ORIGINAL” et ”COPIE” selon le cas.  En cas de différence entre eux, l’original fera foi.</w:t>
      </w:r>
    </w:p>
    <w:p w14:paraId="05C85ABD" w14:textId="77777777" w:rsidR="00947C97" w:rsidRPr="00194DFD" w:rsidRDefault="00947C97" w:rsidP="00B42ABF">
      <w:pPr>
        <w:tabs>
          <w:tab w:val="num" w:pos="2880"/>
        </w:tabs>
        <w:suppressAutoHyphens/>
        <w:spacing w:line="276" w:lineRule="auto"/>
        <w:ind w:left="680" w:right="-72"/>
        <w:jc w:val="both"/>
        <w:rPr>
          <w:szCs w:val="24"/>
        </w:rPr>
      </w:pPr>
    </w:p>
    <w:p w14:paraId="724DBA4F" w14:textId="77777777" w:rsidR="001F5BD4" w:rsidRPr="00194DFD" w:rsidRDefault="00B42ABF"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 xml:space="preserve">L’original et toutes les copies de l’offre seront dactylographiés ou écrits à l’encre indélébile; ils seront signés par le soumissionnaire ou par une personne ou des personnes dûment autorisée(s) à engager celui-ci. Toutes les pages de </w:t>
      </w:r>
      <w:r w:rsidR="002B49D2" w:rsidRPr="00194DFD">
        <w:rPr>
          <w:szCs w:val="24"/>
        </w:rPr>
        <w:t>l’offre,</w:t>
      </w:r>
      <w:r w:rsidR="001F5BD4" w:rsidRPr="00194DFD">
        <w:rPr>
          <w:szCs w:val="24"/>
        </w:rPr>
        <w:t xml:space="preserve"> sauf les prospectus imprimés, seront paraphées par le ou les signataires.</w:t>
      </w:r>
    </w:p>
    <w:p w14:paraId="2AF15022" w14:textId="77777777" w:rsidR="001F5BD4" w:rsidRPr="00194DFD" w:rsidRDefault="001F5BD4" w:rsidP="00947C97">
      <w:pPr>
        <w:tabs>
          <w:tab w:val="num" w:pos="1134"/>
        </w:tabs>
        <w:suppressAutoHyphens/>
        <w:spacing w:line="276" w:lineRule="auto"/>
        <w:ind w:left="1134" w:right="-72" w:hanging="708"/>
        <w:jc w:val="both"/>
        <w:rPr>
          <w:szCs w:val="24"/>
        </w:rPr>
      </w:pPr>
    </w:p>
    <w:p w14:paraId="069C0471" w14:textId="77777777" w:rsidR="001F5BD4" w:rsidRPr="00194DFD" w:rsidRDefault="001F5BD4" w:rsidP="000476CF">
      <w:pPr>
        <w:numPr>
          <w:ilvl w:val="1"/>
          <w:numId w:val="47"/>
        </w:numPr>
        <w:tabs>
          <w:tab w:val="num" w:pos="851"/>
        </w:tabs>
        <w:suppressAutoHyphens/>
        <w:spacing w:line="276" w:lineRule="auto"/>
        <w:ind w:right="-72"/>
        <w:jc w:val="both"/>
        <w:rPr>
          <w:szCs w:val="24"/>
        </w:rPr>
      </w:pPr>
      <w:r w:rsidRPr="00194DFD">
        <w:rPr>
          <w:szCs w:val="24"/>
        </w:rPr>
        <w:t>L’offre ne contiendra aucune mention, interligne, rature ou surcharge qui ne soit paraphé par le ou les signataires de l’offre.</w:t>
      </w:r>
    </w:p>
    <w:p w14:paraId="2A631F98" w14:textId="77777777" w:rsidR="001F5BD4" w:rsidRPr="00194DFD" w:rsidRDefault="001F5BD4" w:rsidP="00947C97">
      <w:pPr>
        <w:suppressAutoHyphens/>
        <w:spacing w:line="276" w:lineRule="auto"/>
        <w:ind w:right="-72"/>
        <w:jc w:val="both"/>
        <w:rPr>
          <w:szCs w:val="24"/>
        </w:rPr>
      </w:pPr>
    </w:p>
    <w:p w14:paraId="37BFDB11" w14:textId="77777777" w:rsidR="001F5BD4" w:rsidRPr="00194DFD" w:rsidRDefault="00B42ABF"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Le soumissionnaire peut joindre à son offre une copie sur support informatique. Les modalités de présentation seront précisées dans les DPAO.</w:t>
      </w:r>
    </w:p>
    <w:p w14:paraId="5643F4A4" w14:textId="77777777" w:rsidR="001F5BD4" w:rsidRPr="00194DFD" w:rsidRDefault="001F5BD4" w:rsidP="00947C97">
      <w:pPr>
        <w:tabs>
          <w:tab w:val="num" w:pos="1134"/>
        </w:tabs>
        <w:suppressAutoHyphens/>
        <w:spacing w:line="276" w:lineRule="auto"/>
        <w:ind w:left="1134" w:right="-72" w:hanging="708"/>
        <w:jc w:val="both"/>
        <w:rPr>
          <w:szCs w:val="24"/>
        </w:rPr>
      </w:pPr>
    </w:p>
    <w:p w14:paraId="080D0CC6" w14:textId="77777777" w:rsidR="001F5BD4" w:rsidRPr="00194DFD" w:rsidRDefault="001F5BD4" w:rsidP="000476CF">
      <w:pPr>
        <w:numPr>
          <w:ilvl w:val="1"/>
          <w:numId w:val="47"/>
        </w:numPr>
        <w:tabs>
          <w:tab w:val="num" w:pos="851"/>
        </w:tabs>
        <w:suppressAutoHyphens/>
        <w:spacing w:line="276" w:lineRule="auto"/>
        <w:ind w:right="-72"/>
        <w:jc w:val="both"/>
        <w:rPr>
          <w:szCs w:val="24"/>
        </w:rPr>
      </w:pPr>
      <w:r w:rsidRPr="00194DFD">
        <w:rPr>
          <w:szCs w:val="24"/>
        </w:rPr>
        <w:lastRenderedPageBreak/>
        <w:t>Le soumissionnaire fournira les informations figurant au Formulaire d’offre qui sont relatives aux commissions versées ou à verser, le cas échéant, à des agents en relation avec la préparation ou la présentation de cette offre, et avec l’exécution du marché si le soumissionnaire en est par la suite attributaire.</w:t>
      </w:r>
    </w:p>
    <w:p w14:paraId="77AFCF8F" w14:textId="77777777" w:rsidR="001F5BD4" w:rsidRPr="00194DFD" w:rsidRDefault="001F5BD4" w:rsidP="00947C97">
      <w:pPr>
        <w:suppressAutoHyphens/>
        <w:spacing w:line="276" w:lineRule="auto"/>
        <w:ind w:right="-72"/>
        <w:jc w:val="both"/>
      </w:pPr>
    </w:p>
    <w:bookmarkStart w:id="25" w:name="_Toc340304817"/>
    <w:p w14:paraId="2EBA93AA" w14:textId="77777777" w:rsidR="001F5BD4" w:rsidRPr="00194DFD" w:rsidRDefault="00811552" w:rsidP="00947C97">
      <w:pPr>
        <w:pStyle w:val="Head21"/>
        <w:spacing w:line="276" w:lineRule="auto"/>
        <w:jc w:val="both"/>
        <w:rPr>
          <w:sz w:val="32"/>
          <w:szCs w:val="32"/>
        </w:rPr>
      </w:pPr>
      <w:r w:rsidRPr="00194DFD">
        <w:rPr>
          <w:sz w:val="32"/>
          <w:szCs w:val="32"/>
        </w:rPr>
        <w:fldChar w:fldCharType="begin"/>
      </w:r>
      <w:r w:rsidR="001F5BD4" w:rsidRPr="00194DFD">
        <w:rPr>
          <w:sz w:val="32"/>
          <w:szCs w:val="32"/>
        </w:rPr>
        <w:instrText>ADVANCE \U 12.0</w:instrText>
      </w:r>
      <w:r w:rsidRPr="00194DFD">
        <w:rPr>
          <w:sz w:val="32"/>
          <w:szCs w:val="32"/>
        </w:rPr>
        <w:fldChar w:fldCharType="end"/>
      </w:r>
      <w:r w:rsidR="001F5BD4" w:rsidRPr="00194DFD">
        <w:rPr>
          <w:sz w:val="32"/>
          <w:szCs w:val="32"/>
        </w:rPr>
        <w:t>D.  Dépôt des offres</w:t>
      </w:r>
      <w:bookmarkEnd w:id="25"/>
    </w:p>
    <w:p w14:paraId="46BFBE31" w14:textId="77777777" w:rsidR="001F5BD4" w:rsidRPr="00194DFD" w:rsidRDefault="00B42ABF" w:rsidP="000476CF">
      <w:pPr>
        <w:numPr>
          <w:ilvl w:val="0"/>
          <w:numId w:val="47"/>
        </w:numPr>
        <w:suppressAutoHyphens/>
        <w:spacing w:line="276" w:lineRule="auto"/>
        <w:ind w:right="-72" w:hanging="2880"/>
        <w:jc w:val="both"/>
        <w:rPr>
          <w:b/>
        </w:rPr>
      </w:pPr>
      <w:bookmarkStart w:id="26" w:name="_Toc340304818"/>
      <w:r w:rsidRPr="00194DFD">
        <w:rPr>
          <w:b/>
        </w:rPr>
        <w:t xml:space="preserve">22. </w:t>
      </w:r>
      <w:r w:rsidR="001F5BD4" w:rsidRPr="00194DFD">
        <w:rPr>
          <w:b/>
        </w:rPr>
        <w:t>Cachetage et marquage des offres</w:t>
      </w:r>
      <w:bookmarkEnd w:id="26"/>
      <w:r w:rsidR="001F5BD4" w:rsidRPr="00194DFD">
        <w:rPr>
          <w:b/>
        </w:rPr>
        <w:tab/>
      </w:r>
    </w:p>
    <w:p w14:paraId="44F04B0C" w14:textId="77777777" w:rsidR="001F5BD4" w:rsidRPr="00194DFD" w:rsidRDefault="001F5BD4" w:rsidP="00947C97">
      <w:pPr>
        <w:suppressAutoHyphens/>
        <w:spacing w:line="276" w:lineRule="auto"/>
        <w:ind w:left="360" w:right="-72"/>
        <w:jc w:val="both"/>
        <w:rPr>
          <w:sz w:val="23"/>
        </w:rPr>
      </w:pPr>
    </w:p>
    <w:p w14:paraId="517BDEC1" w14:textId="77777777" w:rsidR="001F5BD4" w:rsidRPr="00194DFD" w:rsidRDefault="001F5BD4" w:rsidP="000476CF">
      <w:pPr>
        <w:numPr>
          <w:ilvl w:val="1"/>
          <w:numId w:val="47"/>
        </w:numPr>
        <w:tabs>
          <w:tab w:val="num" w:pos="851"/>
        </w:tabs>
        <w:suppressAutoHyphens/>
        <w:spacing w:line="276" w:lineRule="auto"/>
        <w:ind w:right="-72"/>
        <w:jc w:val="both"/>
        <w:rPr>
          <w:szCs w:val="24"/>
        </w:rPr>
      </w:pPr>
      <w:r w:rsidRPr="00194DFD">
        <w:rPr>
          <w:szCs w:val="24"/>
        </w:rPr>
        <w:t>Les soumissionnaires placeront l’original et les copies de leur offre, dont le nombre est précisé dans les DPAO, dans des enveloppes séparées et cachetées portant la mention ”ORIGINAL” , ”VARIANTE” et ”COPIE” selon le cas.  Ces enveloppes seront ensuite placées dans une enveloppe extérieure qui devra également être cachetée.</w:t>
      </w:r>
    </w:p>
    <w:p w14:paraId="181D7253" w14:textId="77777777" w:rsidR="001F5BD4" w:rsidRPr="00194DFD" w:rsidRDefault="001F5BD4" w:rsidP="00947C97">
      <w:pPr>
        <w:tabs>
          <w:tab w:val="num" w:pos="1134"/>
        </w:tabs>
        <w:suppressAutoHyphens/>
        <w:spacing w:line="276" w:lineRule="auto"/>
        <w:ind w:left="1134" w:right="-72" w:hanging="708"/>
        <w:jc w:val="both"/>
        <w:rPr>
          <w:szCs w:val="24"/>
        </w:rPr>
      </w:pPr>
    </w:p>
    <w:p w14:paraId="3CB79652" w14:textId="77777777" w:rsidR="001F5BD4" w:rsidRPr="00194DFD" w:rsidRDefault="00B42ABF"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Les enveloppes intérieure et extérieure devront :</w:t>
      </w:r>
    </w:p>
    <w:p w14:paraId="6A0E9C28" w14:textId="77777777" w:rsidR="001F5BD4" w:rsidRPr="00194DFD" w:rsidRDefault="001F5BD4" w:rsidP="000476CF">
      <w:pPr>
        <w:numPr>
          <w:ilvl w:val="0"/>
          <w:numId w:val="21"/>
        </w:numPr>
        <w:tabs>
          <w:tab w:val="clear" w:pos="1770"/>
          <w:tab w:val="num" w:pos="1418"/>
          <w:tab w:val="num" w:pos="1980"/>
        </w:tabs>
        <w:suppressAutoHyphens/>
        <w:spacing w:line="276" w:lineRule="auto"/>
        <w:ind w:left="1418" w:right="-72" w:hanging="284"/>
        <w:jc w:val="both"/>
        <w:rPr>
          <w:szCs w:val="24"/>
        </w:rPr>
      </w:pPr>
      <w:r w:rsidRPr="00194DFD">
        <w:rPr>
          <w:szCs w:val="24"/>
        </w:rPr>
        <w:t>être adressées au Maître d’Ouvrage à l’adresse indiquée dans le  RPAO ;</w:t>
      </w:r>
    </w:p>
    <w:p w14:paraId="4D89989A" w14:textId="77777777" w:rsidR="001F5BD4" w:rsidRPr="00194DFD" w:rsidRDefault="001F5BD4" w:rsidP="000476CF">
      <w:pPr>
        <w:numPr>
          <w:ilvl w:val="0"/>
          <w:numId w:val="21"/>
        </w:numPr>
        <w:tabs>
          <w:tab w:val="clear" w:pos="1770"/>
          <w:tab w:val="num" w:pos="1418"/>
          <w:tab w:val="num" w:pos="1800"/>
        </w:tabs>
        <w:suppressAutoHyphens/>
        <w:spacing w:line="276" w:lineRule="auto"/>
        <w:ind w:left="1418" w:right="-72" w:hanging="284"/>
        <w:jc w:val="both"/>
        <w:rPr>
          <w:szCs w:val="24"/>
        </w:rPr>
      </w:pPr>
      <w:r w:rsidRPr="00194DFD">
        <w:rPr>
          <w:szCs w:val="24"/>
        </w:rPr>
        <w:t xml:space="preserve">porter le nom du projet, le titre et le numéro de l’Avis d’Appel d’Offres, tels qu’indiqués dans  les DPAO ; et </w:t>
      </w:r>
    </w:p>
    <w:p w14:paraId="32B01F44" w14:textId="77777777" w:rsidR="001F5BD4" w:rsidRPr="00194DFD" w:rsidRDefault="001F5BD4" w:rsidP="000476CF">
      <w:pPr>
        <w:numPr>
          <w:ilvl w:val="0"/>
          <w:numId w:val="21"/>
        </w:numPr>
        <w:tabs>
          <w:tab w:val="clear" w:pos="1770"/>
          <w:tab w:val="num" w:pos="1418"/>
          <w:tab w:val="num" w:pos="1800"/>
        </w:tabs>
        <w:suppressAutoHyphens/>
        <w:spacing w:line="276" w:lineRule="auto"/>
        <w:ind w:left="1418" w:right="-72" w:hanging="284"/>
        <w:jc w:val="both"/>
        <w:rPr>
          <w:szCs w:val="24"/>
        </w:rPr>
      </w:pPr>
      <w:r w:rsidRPr="00194DFD">
        <w:rPr>
          <w:szCs w:val="24"/>
        </w:rPr>
        <w:t>porter les mots ”NE PAS OUVRIR AVANT LE…..” suivis de la mention de la date et de l’heure fixées pour l’ouverture des plis, comme spécifié dans  les DPAO.</w:t>
      </w:r>
    </w:p>
    <w:p w14:paraId="29AC4CF2" w14:textId="77777777" w:rsidR="001F5BD4" w:rsidRPr="00194DFD" w:rsidRDefault="001F5BD4" w:rsidP="00947C97">
      <w:pPr>
        <w:tabs>
          <w:tab w:val="num" w:pos="1134"/>
        </w:tabs>
        <w:suppressAutoHyphens/>
        <w:spacing w:line="276" w:lineRule="auto"/>
        <w:ind w:left="1134" w:right="-72" w:hanging="708"/>
        <w:jc w:val="both"/>
        <w:rPr>
          <w:szCs w:val="24"/>
        </w:rPr>
      </w:pPr>
    </w:p>
    <w:p w14:paraId="5210A034" w14:textId="77777777" w:rsidR="001F5BD4" w:rsidRPr="00194DFD" w:rsidRDefault="00B42ABF"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Les enveloppes intérieures porteront également le nom et l’adresse du soumissionnaire de façon à permettre au Maître d’Ouvrage de renvoyer l’offre cachetée si elle a été déclarée ”hors délai” conformément à la Clause 24 des I</w:t>
      </w:r>
      <w:r w:rsidR="00EC632A" w:rsidRPr="00194DFD">
        <w:rPr>
          <w:szCs w:val="24"/>
        </w:rPr>
        <w:t>C</w:t>
      </w:r>
      <w:r w:rsidR="001F5BD4" w:rsidRPr="00194DFD">
        <w:rPr>
          <w:szCs w:val="24"/>
        </w:rPr>
        <w:t>.</w:t>
      </w:r>
    </w:p>
    <w:p w14:paraId="62DEBEE2" w14:textId="77777777" w:rsidR="001F5BD4" w:rsidRPr="00194DFD" w:rsidRDefault="001F5BD4" w:rsidP="00947C97">
      <w:pPr>
        <w:tabs>
          <w:tab w:val="num" w:pos="1134"/>
        </w:tabs>
        <w:suppressAutoHyphens/>
        <w:spacing w:line="276" w:lineRule="auto"/>
        <w:ind w:left="1134" w:right="-72" w:hanging="708"/>
        <w:jc w:val="both"/>
        <w:rPr>
          <w:szCs w:val="24"/>
        </w:rPr>
      </w:pPr>
    </w:p>
    <w:p w14:paraId="164DD5B2" w14:textId="77777777" w:rsidR="001F5BD4" w:rsidRPr="00194DFD" w:rsidRDefault="00B42ABF"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Si l’enveloppe extérieure n’est pas cachetée et marquée comme indiqué à la Clause 22.3 ci-dessus, le Maître d’Ouvrage ne sera en aucun cas responsable si l’offre est égarée ou si elle est ouverte prématurément.</w:t>
      </w:r>
      <w:bookmarkStart w:id="27" w:name="_Toc340304819"/>
    </w:p>
    <w:p w14:paraId="430BCF3A" w14:textId="77777777" w:rsidR="001F5BD4" w:rsidRPr="00194DFD" w:rsidRDefault="001F5BD4" w:rsidP="00947C97">
      <w:pPr>
        <w:tabs>
          <w:tab w:val="left" w:pos="2160"/>
          <w:tab w:val="left" w:pos="9144"/>
        </w:tabs>
        <w:suppressAutoHyphens/>
        <w:spacing w:line="276" w:lineRule="auto"/>
        <w:ind w:right="-72"/>
        <w:jc w:val="both"/>
      </w:pPr>
    </w:p>
    <w:p w14:paraId="3719BB70" w14:textId="77777777" w:rsidR="001F5BD4" w:rsidRPr="00194DFD" w:rsidRDefault="00B42ABF" w:rsidP="000476CF">
      <w:pPr>
        <w:numPr>
          <w:ilvl w:val="0"/>
          <w:numId w:val="47"/>
        </w:numPr>
        <w:suppressAutoHyphens/>
        <w:spacing w:line="276" w:lineRule="auto"/>
        <w:ind w:right="-72" w:hanging="2880"/>
        <w:jc w:val="both"/>
        <w:rPr>
          <w:b/>
        </w:rPr>
      </w:pPr>
      <w:r w:rsidRPr="00194DFD">
        <w:rPr>
          <w:b/>
        </w:rPr>
        <w:t xml:space="preserve">23. </w:t>
      </w:r>
      <w:r w:rsidR="001F5BD4" w:rsidRPr="00194DFD">
        <w:rPr>
          <w:b/>
        </w:rPr>
        <w:t>Date et heure limite de dépôt des offres</w:t>
      </w:r>
      <w:bookmarkEnd w:id="27"/>
    </w:p>
    <w:p w14:paraId="71388995" w14:textId="77777777" w:rsidR="001F5BD4" w:rsidRPr="00194DFD" w:rsidRDefault="001F5BD4" w:rsidP="00947C97">
      <w:pPr>
        <w:suppressAutoHyphens/>
        <w:spacing w:line="276" w:lineRule="auto"/>
        <w:ind w:left="360" w:right="-72"/>
        <w:jc w:val="both"/>
        <w:rPr>
          <w:b/>
          <w:sz w:val="23"/>
        </w:rPr>
      </w:pPr>
    </w:p>
    <w:p w14:paraId="2103076D" w14:textId="77777777" w:rsidR="001F5BD4" w:rsidRPr="00194DFD" w:rsidRDefault="00B42ABF"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Les offres doivent être reçues à l’adresse spécifiée à la Clause 22.2 ci-dessus au plus tard à l’heure et à la date indiquées dans  les DPAO.</w:t>
      </w:r>
    </w:p>
    <w:p w14:paraId="0C40A277" w14:textId="77777777" w:rsidR="001F5BD4" w:rsidRPr="00194DFD" w:rsidRDefault="001F5BD4" w:rsidP="00947C97">
      <w:pPr>
        <w:tabs>
          <w:tab w:val="num" w:pos="1134"/>
        </w:tabs>
        <w:suppressAutoHyphens/>
        <w:spacing w:line="276" w:lineRule="auto"/>
        <w:ind w:left="1134" w:right="-72" w:hanging="708"/>
        <w:jc w:val="both"/>
        <w:rPr>
          <w:szCs w:val="24"/>
        </w:rPr>
      </w:pPr>
    </w:p>
    <w:p w14:paraId="26A555BF" w14:textId="77777777" w:rsidR="001F5BD4" w:rsidRPr="00194DFD" w:rsidRDefault="00B42ABF"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Le Maître d’Ouvrage peut, à son gré, reporter la date limite fixée pour le dépôt des offres en publiant un additif conformément aux dispositions de la Clause 12 des I</w:t>
      </w:r>
      <w:r w:rsidR="00B64001" w:rsidRPr="00194DFD">
        <w:rPr>
          <w:szCs w:val="24"/>
        </w:rPr>
        <w:t>C</w:t>
      </w:r>
      <w:r w:rsidR="001F5BD4" w:rsidRPr="00194DFD">
        <w:rPr>
          <w:szCs w:val="24"/>
        </w:rPr>
        <w:t>.  Dans ce cas, tous les droits et obligations du Maître d’Ouvrage et des soumissionnaires précédemment régis par la date limite initiale seront régis par la nouvelle date limite.</w:t>
      </w:r>
    </w:p>
    <w:p w14:paraId="2FD741CD" w14:textId="77777777" w:rsidR="001F5BD4" w:rsidRPr="00194DFD" w:rsidRDefault="001F5BD4" w:rsidP="00947C97">
      <w:pPr>
        <w:tabs>
          <w:tab w:val="left" w:pos="2210"/>
          <w:tab w:val="left" w:pos="8740"/>
        </w:tabs>
        <w:suppressAutoHyphens/>
        <w:spacing w:line="276" w:lineRule="auto"/>
        <w:ind w:left="116" w:right="-72" w:hanging="533"/>
        <w:jc w:val="both"/>
        <w:rPr>
          <w:sz w:val="23"/>
        </w:rPr>
      </w:pPr>
    </w:p>
    <w:p w14:paraId="70041EE6" w14:textId="77777777" w:rsidR="00F540DE" w:rsidRPr="00194DFD" w:rsidRDefault="00F540DE" w:rsidP="00947C97">
      <w:pPr>
        <w:tabs>
          <w:tab w:val="left" w:pos="2210"/>
          <w:tab w:val="left" w:pos="8740"/>
        </w:tabs>
        <w:suppressAutoHyphens/>
        <w:spacing w:line="276" w:lineRule="auto"/>
        <w:ind w:left="116" w:right="-72" w:hanging="533"/>
        <w:jc w:val="both"/>
        <w:rPr>
          <w:sz w:val="23"/>
        </w:rPr>
      </w:pPr>
    </w:p>
    <w:p w14:paraId="69225E0E" w14:textId="77777777" w:rsidR="00F540DE" w:rsidRPr="00194DFD" w:rsidRDefault="00F540DE" w:rsidP="00947C97">
      <w:pPr>
        <w:tabs>
          <w:tab w:val="left" w:pos="2210"/>
          <w:tab w:val="left" w:pos="8740"/>
        </w:tabs>
        <w:suppressAutoHyphens/>
        <w:spacing w:line="276" w:lineRule="auto"/>
        <w:ind w:left="116" w:right="-72" w:hanging="533"/>
        <w:jc w:val="both"/>
        <w:rPr>
          <w:sz w:val="23"/>
        </w:rPr>
      </w:pPr>
    </w:p>
    <w:p w14:paraId="667F2CB4" w14:textId="77777777" w:rsidR="00F540DE" w:rsidRPr="00194DFD" w:rsidRDefault="00F540DE" w:rsidP="00947C97">
      <w:pPr>
        <w:tabs>
          <w:tab w:val="left" w:pos="2210"/>
          <w:tab w:val="left" w:pos="8740"/>
        </w:tabs>
        <w:suppressAutoHyphens/>
        <w:spacing w:line="276" w:lineRule="auto"/>
        <w:ind w:left="116" w:right="-72" w:hanging="533"/>
        <w:jc w:val="both"/>
        <w:rPr>
          <w:sz w:val="23"/>
        </w:rPr>
      </w:pPr>
    </w:p>
    <w:p w14:paraId="37E2EBA1" w14:textId="77777777" w:rsidR="00F540DE" w:rsidRPr="00194DFD" w:rsidRDefault="00F540DE" w:rsidP="00947C97">
      <w:pPr>
        <w:tabs>
          <w:tab w:val="left" w:pos="2210"/>
          <w:tab w:val="left" w:pos="8740"/>
        </w:tabs>
        <w:suppressAutoHyphens/>
        <w:spacing w:line="276" w:lineRule="auto"/>
        <w:ind w:left="116" w:right="-72" w:hanging="533"/>
        <w:jc w:val="both"/>
        <w:rPr>
          <w:sz w:val="23"/>
        </w:rPr>
      </w:pPr>
    </w:p>
    <w:p w14:paraId="17764B18" w14:textId="77777777" w:rsidR="001F5BD4" w:rsidRPr="00194DFD" w:rsidRDefault="00B42ABF" w:rsidP="000476CF">
      <w:pPr>
        <w:numPr>
          <w:ilvl w:val="0"/>
          <w:numId w:val="47"/>
        </w:numPr>
        <w:suppressAutoHyphens/>
        <w:spacing w:line="276" w:lineRule="auto"/>
        <w:ind w:right="-72" w:hanging="2880"/>
        <w:jc w:val="both"/>
        <w:rPr>
          <w:b/>
        </w:rPr>
      </w:pPr>
      <w:bookmarkStart w:id="28" w:name="_Toc340304820"/>
      <w:r w:rsidRPr="00194DFD">
        <w:rPr>
          <w:b/>
        </w:rPr>
        <w:lastRenderedPageBreak/>
        <w:t xml:space="preserve">24. </w:t>
      </w:r>
      <w:r w:rsidR="001F5BD4" w:rsidRPr="00194DFD">
        <w:rPr>
          <w:b/>
        </w:rPr>
        <w:t>Offre hors délai</w:t>
      </w:r>
      <w:bookmarkEnd w:id="28"/>
      <w:r w:rsidR="001F5BD4" w:rsidRPr="00194DFD">
        <w:rPr>
          <w:b/>
        </w:rPr>
        <w:t xml:space="preserve"> </w:t>
      </w:r>
    </w:p>
    <w:p w14:paraId="302B95C3" w14:textId="77777777" w:rsidR="001F5BD4" w:rsidRPr="00194DFD" w:rsidRDefault="001F5BD4" w:rsidP="00947C97">
      <w:pPr>
        <w:suppressAutoHyphens/>
        <w:spacing w:line="276" w:lineRule="auto"/>
        <w:ind w:left="360" w:right="-72"/>
        <w:jc w:val="both"/>
        <w:rPr>
          <w:sz w:val="23"/>
        </w:rPr>
      </w:pPr>
    </w:p>
    <w:p w14:paraId="131D1C9B" w14:textId="77777777" w:rsidR="001F5BD4" w:rsidRPr="00194DFD" w:rsidRDefault="001F5BD4" w:rsidP="00F540DE">
      <w:pPr>
        <w:tabs>
          <w:tab w:val="num" w:pos="851"/>
        </w:tabs>
        <w:suppressAutoHyphens/>
        <w:spacing w:line="276" w:lineRule="auto"/>
        <w:ind w:left="680" w:right="-72"/>
        <w:jc w:val="both"/>
        <w:rPr>
          <w:szCs w:val="24"/>
        </w:rPr>
      </w:pPr>
      <w:r w:rsidRPr="00194DFD">
        <w:rPr>
          <w:szCs w:val="24"/>
        </w:rPr>
        <w:t>Toute offre reçue par le Maître d’Ouvrage après l’expiration du délai de dépôt des offres, fixé par le Maître d’Ouvrage en application des dispositions de la Clause 23 ci-dessus, sera écartée et/ou renvoyée au soumissionnaire sans avoir été ouverte.</w:t>
      </w:r>
    </w:p>
    <w:p w14:paraId="5EDF13B7" w14:textId="77777777" w:rsidR="001F5BD4" w:rsidRPr="00194DFD" w:rsidRDefault="001F5BD4" w:rsidP="00947C97">
      <w:pPr>
        <w:tabs>
          <w:tab w:val="left" w:pos="2210"/>
          <w:tab w:val="left" w:pos="8740"/>
        </w:tabs>
        <w:suppressAutoHyphens/>
        <w:spacing w:line="276" w:lineRule="auto"/>
        <w:ind w:left="116" w:right="-72" w:hanging="533"/>
        <w:jc w:val="both"/>
        <w:rPr>
          <w:sz w:val="23"/>
        </w:rPr>
      </w:pPr>
    </w:p>
    <w:p w14:paraId="2F04302B" w14:textId="77777777" w:rsidR="001F5BD4" w:rsidRPr="00194DFD" w:rsidRDefault="00B42ABF" w:rsidP="000476CF">
      <w:pPr>
        <w:numPr>
          <w:ilvl w:val="0"/>
          <w:numId w:val="47"/>
        </w:numPr>
        <w:suppressAutoHyphens/>
        <w:spacing w:line="276" w:lineRule="auto"/>
        <w:ind w:right="-72" w:hanging="2880"/>
        <w:jc w:val="both"/>
        <w:rPr>
          <w:b/>
        </w:rPr>
      </w:pPr>
      <w:bookmarkStart w:id="29" w:name="_Toc340304821"/>
      <w:r w:rsidRPr="00194DFD">
        <w:rPr>
          <w:b/>
        </w:rPr>
        <w:t xml:space="preserve">25. </w:t>
      </w:r>
      <w:r w:rsidR="001F5BD4" w:rsidRPr="00194DFD">
        <w:rPr>
          <w:b/>
        </w:rPr>
        <w:t>Modification et retrait des offres</w:t>
      </w:r>
      <w:bookmarkEnd w:id="29"/>
      <w:r w:rsidR="001F5BD4" w:rsidRPr="00194DFD">
        <w:rPr>
          <w:b/>
        </w:rPr>
        <w:tab/>
      </w:r>
    </w:p>
    <w:p w14:paraId="4EB8AF8C" w14:textId="77777777" w:rsidR="001F5BD4" w:rsidRPr="00194DFD" w:rsidRDefault="001F5BD4" w:rsidP="00947C97">
      <w:pPr>
        <w:suppressAutoHyphens/>
        <w:spacing w:line="276" w:lineRule="auto"/>
        <w:ind w:left="360" w:right="-72"/>
        <w:jc w:val="both"/>
        <w:rPr>
          <w:sz w:val="23"/>
        </w:rPr>
      </w:pPr>
    </w:p>
    <w:p w14:paraId="1E33641B" w14:textId="77777777" w:rsidR="001F5BD4" w:rsidRPr="00194DFD" w:rsidRDefault="00B42ABF"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Le soumissionnaire peut modifier ou retirer son offre après l’avoir déposée, à condition que la notification écrite de la modification ou du retrait soit reçue par le Maître d’Ouvrage avant l’achèvement du délai prescrit pour le dépôt des offres.</w:t>
      </w:r>
    </w:p>
    <w:p w14:paraId="349415E8" w14:textId="77777777" w:rsidR="001F5BD4" w:rsidRPr="00194DFD" w:rsidRDefault="001F5BD4" w:rsidP="00947C97">
      <w:pPr>
        <w:tabs>
          <w:tab w:val="num" w:pos="1134"/>
        </w:tabs>
        <w:suppressAutoHyphens/>
        <w:spacing w:line="276" w:lineRule="auto"/>
        <w:ind w:left="1134" w:right="-72" w:hanging="708"/>
        <w:jc w:val="both"/>
        <w:rPr>
          <w:szCs w:val="24"/>
        </w:rPr>
      </w:pPr>
    </w:p>
    <w:p w14:paraId="301944AB" w14:textId="77777777" w:rsidR="001F5BD4" w:rsidRPr="00194DFD" w:rsidRDefault="001F5BD4" w:rsidP="000476CF">
      <w:pPr>
        <w:numPr>
          <w:ilvl w:val="1"/>
          <w:numId w:val="47"/>
        </w:numPr>
        <w:tabs>
          <w:tab w:val="num" w:pos="851"/>
        </w:tabs>
        <w:suppressAutoHyphens/>
        <w:spacing w:line="276" w:lineRule="auto"/>
        <w:ind w:right="-72"/>
        <w:jc w:val="both"/>
        <w:rPr>
          <w:szCs w:val="24"/>
        </w:rPr>
      </w:pPr>
      <w:bookmarkStart w:id="30" w:name="_Ref511764710"/>
      <w:r w:rsidRPr="00194DFD">
        <w:rPr>
          <w:szCs w:val="24"/>
        </w:rPr>
        <w:t>La notification de modification ou de retrait de l’offre par le soumissionnaire sera préparée, cachetée, marquée et envoyée conformément aux dispositions de la Clause 22 des I</w:t>
      </w:r>
      <w:r w:rsidR="00B64001" w:rsidRPr="00194DFD">
        <w:rPr>
          <w:szCs w:val="24"/>
        </w:rPr>
        <w:t>C</w:t>
      </w:r>
      <w:r w:rsidRPr="00194DFD">
        <w:rPr>
          <w:szCs w:val="24"/>
        </w:rPr>
        <w:t>. Les enveloppes extérieures porteront toutefois de plus la mention « MODIFICATION » ou « RETRAIT » selon le cas. Le retrait peut être également notifié par courrier électronique, télex, mais devra dans ce cas être confirmé par une notification écrite dûment signée, et dont la date, le cachet postal faisant foi, ne dépassera pas la date limite fixée pour le dépôt des offres.</w:t>
      </w:r>
      <w:bookmarkEnd w:id="30"/>
    </w:p>
    <w:p w14:paraId="546C105D" w14:textId="77777777" w:rsidR="001F5BD4" w:rsidRPr="00194DFD" w:rsidRDefault="001F5BD4" w:rsidP="00947C97">
      <w:pPr>
        <w:tabs>
          <w:tab w:val="num" w:pos="1134"/>
        </w:tabs>
        <w:suppressAutoHyphens/>
        <w:spacing w:line="276" w:lineRule="auto"/>
        <w:ind w:left="1134" w:right="-72" w:hanging="708"/>
        <w:jc w:val="both"/>
        <w:rPr>
          <w:szCs w:val="24"/>
        </w:rPr>
      </w:pPr>
    </w:p>
    <w:p w14:paraId="50BC9B1F" w14:textId="77777777" w:rsidR="001F5BD4" w:rsidRPr="00194DFD" w:rsidRDefault="001F5BD4" w:rsidP="000476CF">
      <w:pPr>
        <w:numPr>
          <w:ilvl w:val="1"/>
          <w:numId w:val="47"/>
        </w:numPr>
        <w:tabs>
          <w:tab w:val="num" w:pos="851"/>
        </w:tabs>
        <w:suppressAutoHyphens/>
        <w:spacing w:line="276" w:lineRule="auto"/>
        <w:ind w:right="-72"/>
        <w:jc w:val="both"/>
        <w:rPr>
          <w:szCs w:val="24"/>
        </w:rPr>
      </w:pPr>
      <w:r w:rsidRPr="00194DFD">
        <w:rPr>
          <w:szCs w:val="24"/>
        </w:rPr>
        <w:t>Aucune offre ne peut être modifiée après la date limite du dépôt des offres.</w:t>
      </w:r>
    </w:p>
    <w:p w14:paraId="6E97DE35" w14:textId="77777777" w:rsidR="001F5BD4" w:rsidRPr="00194DFD" w:rsidRDefault="001F5BD4" w:rsidP="00947C97">
      <w:pPr>
        <w:tabs>
          <w:tab w:val="num" w:pos="1134"/>
        </w:tabs>
        <w:suppressAutoHyphens/>
        <w:spacing w:line="276" w:lineRule="auto"/>
        <w:ind w:left="1134" w:right="-72" w:hanging="708"/>
        <w:jc w:val="both"/>
        <w:rPr>
          <w:szCs w:val="24"/>
        </w:rPr>
      </w:pPr>
    </w:p>
    <w:p w14:paraId="53349150" w14:textId="77777777" w:rsidR="001F5BD4" w:rsidRPr="00194DFD" w:rsidRDefault="00B42ABF"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Aucune offre ne peut être retirée dans l’intervalle compris entre la date de dépôt des offres et l’expiration de la période de validité de l’offre spécifiée par le soumissionnaire dans sa soumission. Le retrait de son offre par un soumissionnaire pendant cet intervalle peut entraîner la confiscation de la garantie d’offre conformément aux dispositions de la Clause 18.7 des I</w:t>
      </w:r>
      <w:r w:rsidRPr="00194DFD">
        <w:rPr>
          <w:szCs w:val="24"/>
        </w:rPr>
        <w:t>C</w:t>
      </w:r>
      <w:r w:rsidR="001F5BD4" w:rsidRPr="00194DFD">
        <w:rPr>
          <w:szCs w:val="24"/>
        </w:rPr>
        <w:t>.</w:t>
      </w:r>
    </w:p>
    <w:p w14:paraId="22B77FDC" w14:textId="77777777" w:rsidR="001F5BD4" w:rsidRPr="00194DFD" w:rsidRDefault="001F5BD4" w:rsidP="00947C97">
      <w:pPr>
        <w:tabs>
          <w:tab w:val="left" w:pos="9140"/>
        </w:tabs>
        <w:spacing w:line="276" w:lineRule="auto"/>
        <w:ind w:left="360"/>
        <w:jc w:val="both"/>
      </w:pPr>
    </w:p>
    <w:p w14:paraId="74B0CD92" w14:textId="77777777" w:rsidR="001F5BD4" w:rsidRPr="00194DFD" w:rsidRDefault="001F5BD4" w:rsidP="00947C97">
      <w:pPr>
        <w:pStyle w:val="Head21"/>
        <w:spacing w:line="276" w:lineRule="auto"/>
        <w:jc w:val="both"/>
        <w:rPr>
          <w:sz w:val="32"/>
          <w:szCs w:val="32"/>
        </w:rPr>
      </w:pPr>
      <w:r w:rsidRPr="00194DFD">
        <w:rPr>
          <w:sz w:val="32"/>
          <w:szCs w:val="32"/>
        </w:rPr>
        <w:t>E.  Ouverture des plis et évaluation des offres</w:t>
      </w:r>
    </w:p>
    <w:p w14:paraId="3DCB5226" w14:textId="77777777" w:rsidR="001F5BD4" w:rsidRPr="00194DFD" w:rsidRDefault="001F5BD4" w:rsidP="00947C97">
      <w:pPr>
        <w:spacing w:line="276" w:lineRule="auto"/>
        <w:jc w:val="both"/>
        <w:rPr>
          <w:sz w:val="23"/>
        </w:rPr>
      </w:pPr>
      <w:bookmarkStart w:id="31" w:name="_Toc340304824"/>
    </w:p>
    <w:p w14:paraId="3C1B5C3D" w14:textId="77777777" w:rsidR="001F5BD4" w:rsidRPr="00194DFD" w:rsidRDefault="00B42ABF" w:rsidP="000476CF">
      <w:pPr>
        <w:numPr>
          <w:ilvl w:val="0"/>
          <w:numId w:val="47"/>
        </w:numPr>
        <w:suppressAutoHyphens/>
        <w:spacing w:line="276" w:lineRule="auto"/>
        <w:ind w:right="-72" w:hanging="2880"/>
        <w:jc w:val="both"/>
        <w:rPr>
          <w:b/>
        </w:rPr>
      </w:pPr>
      <w:bookmarkStart w:id="32" w:name="_Toc348175782"/>
      <w:r w:rsidRPr="00194DFD">
        <w:rPr>
          <w:b/>
        </w:rPr>
        <w:t xml:space="preserve">26. </w:t>
      </w:r>
      <w:r w:rsidR="001F5BD4" w:rsidRPr="00194DFD">
        <w:rPr>
          <w:b/>
        </w:rPr>
        <w:t>Ouverture des plis</w:t>
      </w:r>
      <w:bookmarkEnd w:id="32"/>
      <w:r w:rsidR="001F5BD4" w:rsidRPr="00194DFD">
        <w:rPr>
          <w:b/>
        </w:rPr>
        <w:tab/>
      </w:r>
    </w:p>
    <w:p w14:paraId="00AE613D" w14:textId="77777777" w:rsidR="001F5BD4" w:rsidRPr="00194DFD" w:rsidRDefault="001F5BD4" w:rsidP="00947C97">
      <w:pPr>
        <w:tabs>
          <w:tab w:val="left" w:pos="540"/>
        </w:tabs>
        <w:spacing w:line="276" w:lineRule="auto"/>
        <w:ind w:left="540" w:right="-72" w:hanging="540"/>
        <w:jc w:val="both"/>
      </w:pPr>
    </w:p>
    <w:p w14:paraId="3CD502CE" w14:textId="77777777" w:rsidR="001F5BD4" w:rsidRPr="00194DFD" w:rsidRDefault="001F5BD4" w:rsidP="000476CF">
      <w:pPr>
        <w:numPr>
          <w:ilvl w:val="1"/>
          <w:numId w:val="47"/>
        </w:numPr>
        <w:tabs>
          <w:tab w:val="left" w:pos="540"/>
          <w:tab w:val="num" w:pos="851"/>
        </w:tabs>
        <w:spacing w:line="276" w:lineRule="auto"/>
        <w:ind w:right="-72"/>
        <w:jc w:val="both"/>
        <w:rPr>
          <w:b/>
          <w:i/>
        </w:rPr>
      </w:pPr>
      <w:r w:rsidRPr="00194DFD">
        <w:t>Le Maître d’Ouvrage ouvrira les plis, y compris les modifications effectuées conformément aux dispositions de la Clause 25 des I</w:t>
      </w:r>
      <w:r w:rsidR="00EE3E4B" w:rsidRPr="00194DFD">
        <w:t>C</w:t>
      </w:r>
      <w:r w:rsidRPr="00194DFD">
        <w:t>, en présence des représentants des soumissionnaires qui souhaitent assister à l’ouverture des plis, à la date, heure et adresse stipulées dans les DPAO. Les représentants des soumissionnaires présents signeront un registre attestant leur présence.</w:t>
      </w:r>
    </w:p>
    <w:p w14:paraId="52D961AB" w14:textId="77777777" w:rsidR="001F5BD4" w:rsidRPr="00194DFD" w:rsidRDefault="001F5BD4" w:rsidP="00947C97">
      <w:pPr>
        <w:tabs>
          <w:tab w:val="left" w:pos="540"/>
          <w:tab w:val="num" w:pos="1134"/>
        </w:tabs>
        <w:spacing w:line="276" w:lineRule="auto"/>
        <w:ind w:left="1134" w:right="-72" w:hanging="708"/>
        <w:jc w:val="both"/>
      </w:pPr>
    </w:p>
    <w:p w14:paraId="7884B156" w14:textId="77777777" w:rsidR="001F5BD4" w:rsidRPr="00194DFD" w:rsidRDefault="00B42ABF" w:rsidP="000476CF">
      <w:pPr>
        <w:numPr>
          <w:ilvl w:val="1"/>
          <w:numId w:val="47"/>
        </w:numPr>
        <w:tabs>
          <w:tab w:val="left" w:pos="540"/>
        </w:tabs>
        <w:spacing w:line="276" w:lineRule="auto"/>
        <w:ind w:right="-72"/>
        <w:jc w:val="both"/>
      </w:pPr>
      <w:r w:rsidRPr="00194DFD">
        <w:t xml:space="preserve"> </w:t>
      </w:r>
      <w:r w:rsidR="001F5BD4" w:rsidRPr="00194DFD">
        <w:t>Les enveloppes marquées “RETRAIT” seront ouvertes et lues en premier. Les offres qui ont fait l’objet d’une notification acceptable de retrait conformément à la Clause 25 des I</w:t>
      </w:r>
      <w:r w:rsidR="00EE3E4B" w:rsidRPr="00194DFD">
        <w:t>C</w:t>
      </w:r>
      <w:r w:rsidR="001F5BD4" w:rsidRPr="00194DFD">
        <w:t xml:space="preserve"> ne sont pas ouvertes. </w:t>
      </w:r>
    </w:p>
    <w:p w14:paraId="159436BE" w14:textId="77777777" w:rsidR="001F5BD4" w:rsidRPr="00194DFD" w:rsidRDefault="001F5BD4" w:rsidP="00947C97">
      <w:pPr>
        <w:tabs>
          <w:tab w:val="left" w:pos="540"/>
          <w:tab w:val="num" w:pos="1134"/>
        </w:tabs>
        <w:spacing w:line="276" w:lineRule="auto"/>
        <w:ind w:left="1134" w:right="-72" w:hanging="708"/>
        <w:jc w:val="both"/>
      </w:pPr>
    </w:p>
    <w:p w14:paraId="7204CC4B" w14:textId="77777777" w:rsidR="00B42ABF" w:rsidRPr="00194DFD" w:rsidRDefault="001F5BD4" w:rsidP="000476CF">
      <w:pPr>
        <w:numPr>
          <w:ilvl w:val="1"/>
          <w:numId w:val="47"/>
        </w:numPr>
        <w:tabs>
          <w:tab w:val="left" w:pos="540"/>
          <w:tab w:val="num" w:pos="851"/>
        </w:tabs>
        <w:spacing w:line="276" w:lineRule="auto"/>
        <w:ind w:right="-72"/>
        <w:jc w:val="both"/>
      </w:pPr>
      <w:r w:rsidRPr="00194DFD">
        <w:t xml:space="preserve">Lors de l’ouverture des plis, le Maître d’Ouvrage annoncera les noms des soumissionnaires, les montants des offres, y compris toute variante, les rabais </w:t>
      </w:r>
      <w:r w:rsidRPr="00194DFD">
        <w:lastRenderedPageBreak/>
        <w:t xml:space="preserve">éventuels, les modifications et les retraits des offres, la présence (ou l’absence) de garantie d’offre, </w:t>
      </w:r>
      <w:r w:rsidR="000029EE" w:rsidRPr="00194DFD">
        <w:t xml:space="preserve">les délais de réalisation </w:t>
      </w:r>
      <w:r w:rsidRPr="00194DFD">
        <w:t>et toute autre information que le Maître d</w:t>
      </w:r>
      <w:r w:rsidR="00B64001" w:rsidRPr="00194DFD">
        <w:t xml:space="preserve">’Ouvrage peut juger appropriée. </w:t>
      </w:r>
      <w:r w:rsidRPr="00194DFD">
        <w:t>Ensuite, les enveloppes portant la mention «MODIFICATION» sont ouvertes et leur contenu lu en public. Aucune offre ne sera rejetée à l’ouverture des plis, excepté les offres reçues hors délai, conformément à la Clause 24 des I</w:t>
      </w:r>
      <w:r w:rsidR="002B49D2" w:rsidRPr="00194DFD">
        <w:t>C</w:t>
      </w:r>
      <w:r w:rsidRPr="00194DFD">
        <w:t>.</w:t>
      </w:r>
    </w:p>
    <w:p w14:paraId="3D1E5F12" w14:textId="77777777" w:rsidR="00B42ABF" w:rsidRPr="00194DFD" w:rsidRDefault="00B42ABF" w:rsidP="00B42ABF">
      <w:pPr>
        <w:pStyle w:val="Paragraphedeliste"/>
      </w:pPr>
    </w:p>
    <w:p w14:paraId="5131F8E6" w14:textId="77777777" w:rsidR="00B64001" w:rsidRPr="00194DFD" w:rsidRDefault="001F5BD4" w:rsidP="00B64001">
      <w:pPr>
        <w:tabs>
          <w:tab w:val="left" w:pos="540"/>
        </w:tabs>
        <w:spacing w:line="276" w:lineRule="auto"/>
        <w:ind w:left="680" w:right="-72"/>
        <w:jc w:val="both"/>
      </w:pPr>
      <w:r w:rsidRPr="00194DFD">
        <w:t>Le Maître d’Ouvrage établira le procès-verbal de l’ouverture des plis, qui comporte notamment les informations communiquées aux soumissionnaires présents conformément aux dispositions de la Clause 26.3 ci-dessus. Une copie du procès-verbal sera remise à chaque soumissionnaire présent.</w:t>
      </w:r>
    </w:p>
    <w:p w14:paraId="052674B6" w14:textId="77777777" w:rsidR="00B64001" w:rsidRPr="00194DFD" w:rsidRDefault="00B64001" w:rsidP="00B64001">
      <w:pPr>
        <w:tabs>
          <w:tab w:val="left" w:pos="540"/>
        </w:tabs>
        <w:spacing w:line="276" w:lineRule="auto"/>
        <w:ind w:left="680" w:right="-72"/>
        <w:jc w:val="both"/>
      </w:pPr>
    </w:p>
    <w:p w14:paraId="2F5825D6" w14:textId="77777777" w:rsidR="001F5BD4" w:rsidRPr="00194DFD" w:rsidRDefault="001F5BD4" w:rsidP="00B64001">
      <w:pPr>
        <w:tabs>
          <w:tab w:val="left" w:pos="540"/>
        </w:tabs>
        <w:spacing w:line="276" w:lineRule="auto"/>
        <w:ind w:left="680" w:right="-72"/>
        <w:jc w:val="both"/>
      </w:pPr>
      <w:r w:rsidRPr="00194DFD">
        <w:t>Les offres qui n’ont pas été ouvertes ou dont le montant n’a pas été lu lors de la séance d’ouverture des plis ne sont en aucun cas soumises à l’évaluation.</w:t>
      </w:r>
    </w:p>
    <w:p w14:paraId="63B053AA" w14:textId="77777777" w:rsidR="001F5BD4" w:rsidRPr="00194DFD" w:rsidRDefault="001F5BD4" w:rsidP="00947C97">
      <w:pPr>
        <w:tabs>
          <w:tab w:val="left" w:pos="2160"/>
          <w:tab w:val="left" w:pos="9144"/>
        </w:tabs>
        <w:spacing w:line="276" w:lineRule="auto"/>
        <w:ind w:right="-72" w:hanging="540"/>
        <w:jc w:val="both"/>
      </w:pPr>
    </w:p>
    <w:p w14:paraId="7E868130" w14:textId="77777777" w:rsidR="001F5BD4" w:rsidRPr="00194DFD" w:rsidRDefault="00B42ABF" w:rsidP="000476CF">
      <w:pPr>
        <w:numPr>
          <w:ilvl w:val="0"/>
          <w:numId w:val="47"/>
        </w:numPr>
        <w:suppressAutoHyphens/>
        <w:spacing w:line="276" w:lineRule="auto"/>
        <w:ind w:right="-72" w:hanging="2880"/>
        <w:jc w:val="both"/>
        <w:rPr>
          <w:b/>
        </w:rPr>
      </w:pPr>
      <w:bookmarkStart w:id="33" w:name="_Toc348175783"/>
      <w:r w:rsidRPr="00194DFD">
        <w:rPr>
          <w:b/>
        </w:rPr>
        <w:t xml:space="preserve">27. </w:t>
      </w:r>
      <w:r w:rsidR="001F5BD4" w:rsidRPr="00194DFD">
        <w:rPr>
          <w:b/>
        </w:rPr>
        <w:t>Caractère confidentiel de la procédure</w:t>
      </w:r>
      <w:bookmarkEnd w:id="33"/>
      <w:r w:rsidR="001F5BD4" w:rsidRPr="00194DFD">
        <w:rPr>
          <w:b/>
        </w:rPr>
        <w:tab/>
      </w:r>
    </w:p>
    <w:p w14:paraId="091705E0" w14:textId="77777777" w:rsidR="001F5BD4" w:rsidRPr="00194DFD" w:rsidRDefault="001F5BD4" w:rsidP="00947C97">
      <w:pPr>
        <w:tabs>
          <w:tab w:val="left" w:pos="540"/>
        </w:tabs>
        <w:spacing w:line="276" w:lineRule="auto"/>
        <w:ind w:left="360" w:right="-72"/>
        <w:jc w:val="both"/>
      </w:pPr>
    </w:p>
    <w:p w14:paraId="53492A88" w14:textId="77777777" w:rsidR="001F5BD4" w:rsidRPr="00194DFD" w:rsidRDefault="001F5BD4" w:rsidP="00947C97">
      <w:pPr>
        <w:tabs>
          <w:tab w:val="left" w:pos="540"/>
          <w:tab w:val="num" w:pos="2880"/>
        </w:tabs>
        <w:spacing w:line="276" w:lineRule="auto"/>
        <w:ind w:left="1134" w:right="-72"/>
        <w:jc w:val="both"/>
      </w:pPr>
      <w:r w:rsidRPr="00194DFD">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le Maître d’Ouvrage dans l’examen des soumissions ou la décision d’attribution peut entraîner le rejet de son offre.</w:t>
      </w:r>
    </w:p>
    <w:p w14:paraId="38F17A2D" w14:textId="77777777" w:rsidR="001F5BD4" w:rsidRPr="00194DFD" w:rsidRDefault="001F5BD4" w:rsidP="00947C97">
      <w:pPr>
        <w:spacing w:line="276" w:lineRule="auto"/>
        <w:jc w:val="both"/>
        <w:rPr>
          <w:sz w:val="23"/>
        </w:rPr>
      </w:pPr>
    </w:p>
    <w:p w14:paraId="22E8D0DD" w14:textId="77777777" w:rsidR="001F5BD4" w:rsidRPr="00194DFD" w:rsidRDefault="00B42ABF" w:rsidP="000476CF">
      <w:pPr>
        <w:numPr>
          <w:ilvl w:val="0"/>
          <w:numId w:val="47"/>
        </w:numPr>
        <w:suppressAutoHyphens/>
        <w:spacing w:line="276" w:lineRule="auto"/>
        <w:ind w:right="-72" w:hanging="2880"/>
        <w:jc w:val="both"/>
        <w:rPr>
          <w:b/>
        </w:rPr>
      </w:pPr>
      <w:bookmarkStart w:id="34" w:name="_Toc348175784"/>
      <w:r w:rsidRPr="00194DFD">
        <w:rPr>
          <w:b/>
        </w:rPr>
        <w:t xml:space="preserve">28. </w:t>
      </w:r>
      <w:r w:rsidR="001F5BD4" w:rsidRPr="00194DFD">
        <w:rPr>
          <w:b/>
        </w:rPr>
        <w:t>Eclaircissements apportés aux offres</w:t>
      </w:r>
      <w:bookmarkEnd w:id="34"/>
      <w:r w:rsidR="001F5BD4" w:rsidRPr="00194DFD">
        <w:rPr>
          <w:b/>
        </w:rPr>
        <w:t xml:space="preserve"> et contacts avec le Maître d’Ouvrage</w:t>
      </w:r>
      <w:r w:rsidR="001F5BD4" w:rsidRPr="00194DFD">
        <w:rPr>
          <w:b/>
        </w:rPr>
        <w:tab/>
      </w:r>
    </w:p>
    <w:p w14:paraId="58A170D2" w14:textId="77777777" w:rsidR="001F5BD4" w:rsidRPr="00194DFD" w:rsidRDefault="001F5BD4" w:rsidP="00947C97">
      <w:pPr>
        <w:tabs>
          <w:tab w:val="left" w:pos="540"/>
        </w:tabs>
        <w:spacing w:line="276" w:lineRule="auto"/>
        <w:ind w:left="360" w:right="-72"/>
        <w:jc w:val="both"/>
      </w:pPr>
    </w:p>
    <w:p w14:paraId="44720D84" w14:textId="77777777" w:rsidR="001F5BD4" w:rsidRPr="00194DFD" w:rsidRDefault="001F5BD4" w:rsidP="00947C97">
      <w:pPr>
        <w:tabs>
          <w:tab w:val="left" w:pos="540"/>
          <w:tab w:val="num" w:pos="2880"/>
        </w:tabs>
        <w:spacing w:line="276" w:lineRule="auto"/>
        <w:ind w:left="1134" w:right="-72"/>
        <w:jc w:val="both"/>
      </w:pPr>
      <w:r w:rsidRPr="00194DFD">
        <w:t>Pour faciliter l’examen, l’évaluation et la comparaison des offres, le Maître d’Ouvrage peut, s’il le désire, demander à tout soumissionnaire de donner des éclaircissements sur son offre</w:t>
      </w:r>
      <w:r w:rsidR="000029EE" w:rsidRPr="00194DFD">
        <w:rPr>
          <w:rStyle w:val="Appelnotedebasdep"/>
        </w:rPr>
        <w:footnoteReference w:id="12"/>
      </w:r>
      <w:r w:rsidRPr="00194DFD">
        <w:t xml:space="preserve">.  </w:t>
      </w:r>
    </w:p>
    <w:p w14:paraId="667D6A00" w14:textId="77777777" w:rsidR="001F5BD4" w:rsidRPr="00194DFD" w:rsidRDefault="001F5BD4" w:rsidP="00947C97">
      <w:pPr>
        <w:tabs>
          <w:tab w:val="left" w:pos="540"/>
        </w:tabs>
        <w:spacing w:line="276" w:lineRule="auto"/>
        <w:ind w:left="426" w:right="-72"/>
        <w:jc w:val="both"/>
      </w:pPr>
    </w:p>
    <w:p w14:paraId="74587529" w14:textId="77777777" w:rsidR="001F5BD4" w:rsidRPr="00194DFD" w:rsidRDefault="001F5BD4" w:rsidP="00947C97">
      <w:pPr>
        <w:tabs>
          <w:tab w:val="left" w:pos="540"/>
          <w:tab w:val="num" w:pos="2880"/>
        </w:tabs>
        <w:spacing w:line="276" w:lineRule="auto"/>
        <w:ind w:left="1134" w:right="-72"/>
        <w:jc w:val="both"/>
      </w:pPr>
      <w:r w:rsidRPr="00194DFD">
        <w:t>La demande d’éclaircissements et la réponse qui lui est apportée sont formulées par lettre, courrier électronique ou par télex, mais aucun changement du montant ou du contenu de la soumission n’est recherché, offert ou autorisé, sauf si c’est nécessaire pour confirmer la correction d’erreurs de calcul découvertes par le Maître d’Ouvrage lors de l’évaluation des soumissions conformément aux dispositions de la Clause 30 des I</w:t>
      </w:r>
      <w:r w:rsidR="0084350A" w:rsidRPr="00194DFD">
        <w:t>C</w:t>
      </w:r>
      <w:r w:rsidRPr="00194DFD">
        <w:t>.</w:t>
      </w:r>
    </w:p>
    <w:p w14:paraId="0093AD12" w14:textId="77777777" w:rsidR="001F5BD4" w:rsidRPr="00194DFD" w:rsidRDefault="001F5BD4" w:rsidP="00947C97">
      <w:pPr>
        <w:tabs>
          <w:tab w:val="left" w:pos="540"/>
        </w:tabs>
        <w:spacing w:line="276" w:lineRule="auto"/>
        <w:ind w:right="-72"/>
        <w:jc w:val="both"/>
      </w:pPr>
    </w:p>
    <w:p w14:paraId="3C6332BA" w14:textId="77777777" w:rsidR="001F5BD4" w:rsidRPr="00194DFD" w:rsidRDefault="001F5BD4" w:rsidP="00947C97">
      <w:pPr>
        <w:tabs>
          <w:tab w:val="left" w:pos="540"/>
          <w:tab w:val="num" w:pos="2880"/>
        </w:tabs>
        <w:spacing w:line="276" w:lineRule="auto"/>
        <w:ind w:left="1134" w:right="-72"/>
        <w:jc w:val="both"/>
      </w:pPr>
      <w:r w:rsidRPr="00194DFD">
        <w:t>Sous réserve des dispositions de la Clause 28.1 ci-dessus, les soumissionnaires ne contacteront pas le Maître d’Ouvrage pour des questions ayant trait à son offre, entre l’ouverture des plis et l’attribution du marché. Si un soumissionnaire souhaite porter à l’attention du Maître d’Ouvrage des informations complémentaires, il devra le faire par écrit ou courrier électronique.</w:t>
      </w:r>
    </w:p>
    <w:p w14:paraId="449DE356" w14:textId="77777777" w:rsidR="001F5BD4" w:rsidRPr="00194DFD" w:rsidRDefault="001F5BD4" w:rsidP="00947C97">
      <w:pPr>
        <w:tabs>
          <w:tab w:val="left" w:pos="540"/>
        </w:tabs>
        <w:spacing w:line="276" w:lineRule="auto"/>
        <w:ind w:right="-72"/>
        <w:jc w:val="both"/>
      </w:pPr>
    </w:p>
    <w:p w14:paraId="78273068" w14:textId="77777777" w:rsidR="001F5BD4" w:rsidRPr="00194DFD" w:rsidRDefault="001F5BD4" w:rsidP="00947C97">
      <w:pPr>
        <w:tabs>
          <w:tab w:val="left" w:pos="540"/>
          <w:tab w:val="num" w:pos="2880"/>
        </w:tabs>
        <w:spacing w:line="276" w:lineRule="auto"/>
        <w:ind w:left="1134" w:right="-72"/>
        <w:jc w:val="both"/>
      </w:pPr>
      <w:r w:rsidRPr="00194DFD">
        <w:t>Toute tentative faite</w:t>
      </w:r>
      <w:r w:rsidR="00196891" w:rsidRPr="00194DFD">
        <w:t xml:space="preserve"> par</w:t>
      </w:r>
      <w:r w:rsidRPr="00194DFD">
        <w:t xml:space="preserve"> un soumissionnaire pour influencer les décisions du Maître d’Ouvrage relatives à l’évaluation et la comparaison des offres ou l’attribution du marché pourra entraîner le rejet de son offre.</w:t>
      </w:r>
    </w:p>
    <w:p w14:paraId="127901A4" w14:textId="77777777" w:rsidR="001F5BD4" w:rsidRPr="00194DFD" w:rsidRDefault="001F5BD4" w:rsidP="00947C97">
      <w:pPr>
        <w:tabs>
          <w:tab w:val="left" w:pos="2160"/>
          <w:tab w:val="left" w:pos="9144"/>
        </w:tabs>
        <w:spacing w:line="276" w:lineRule="auto"/>
        <w:ind w:right="-72" w:hanging="540"/>
        <w:jc w:val="both"/>
      </w:pPr>
    </w:p>
    <w:p w14:paraId="4740ADCB" w14:textId="77777777" w:rsidR="001F5BD4" w:rsidRPr="00194DFD" w:rsidRDefault="00B42ABF" w:rsidP="000476CF">
      <w:pPr>
        <w:numPr>
          <w:ilvl w:val="0"/>
          <w:numId w:val="47"/>
        </w:numPr>
        <w:suppressAutoHyphens/>
        <w:spacing w:line="276" w:lineRule="auto"/>
        <w:ind w:right="-72" w:hanging="2880"/>
        <w:jc w:val="both"/>
        <w:rPr>
          <w:b/>
        </w:rPr>
      </w:pPr>
      <w:bookmarkStart w:id="35" w:name="_Toc348175785"/>
      <w:r w:rsidRPr="00194DFD">
        <w:rPr>
          <w:b/>
        </w:rPr>
        <w:t xml:space="preserve">29. </w:t>
      </w:r>
      <w:r w:rsidR="001F5BD4" w:rsidRPr="00194DFD">
        <w:rPr>
          <w:b/>
        </w:rPr>
        <w:t>Examen des offres et détermination de leur conformité</w:t>
      </w:r>
      <w:bookmarkEnd w:id="35"/>
      <w:r w:rsidR="001F5BD4" w:rsidRPr="00194DFD">
        <w:rPr>
          <w:b/>
        </w:rPr>
        <w:tab/>
      </w:r>
    </w:p>
    <w:p w14:paraId="17582DF3" w14:textId="77777777" w:rsidR="001F5BD4" w:rsidRPr="00194DFD" w:rsidRDefault="001F5BD4" w:rsidP="00947C97">
      <w:pPr>
        <w:tabs>
          <w:tab w:val="left" w:pos="540"/>
        </w:tabs>
        <w:spacing w:line="276" w:lineRule="auto"/>
        <w:ind w:left="360" w:right="-72"/>
        <w:jc w:val="both"/>
      </w:pPr>
    </w:p>
    <w:p w14:paraId="2CE777A7" w14:textId="77777777" w:rsidR="001F5BD4" w:rsidRPr="00194DFD" w:rsidRDefault="001F5BD4" w:rsidP="00947C97">
      <w:pPr>
        <w:tabs>
          <w:tab w:val="left" w:pos="540"/>
          <w:tab w:val="num" w:pos="2880"/>
        </w:tabs>
        <w:spacing w:line="276" w:lineRule="auto"/>
        <w:ind w:left="1134" w:right="-72"/>
        <w:jc w:val="both"/>
      </w:pPr>
      <w:r w:rsidRPr="00194DFD">
        <w:t xml:space="preserve">Avant d’effectuer l’évaluation détaillée des offres, le Maître d’Ouvrage vérifiera que chaque offre : </w:t>
      </w:r>
    </w:p>
    <w:p w14:paraId="46E61A3C" w14:textId="77777777" w:rsidR="001F5BD4" w:rsidRPr="00194DFD" w:rsidRDefault="001F5BD4" w:rsidP="00947C97">
      <w:pPr>
        <w:tabs>
          <w:tab w:val="left" w:pos="540"/>
        </w:tabs>
        <w:spacing w:line="276" w:lineRule="auto"/>
        <w:ind w:left="426" w:right="-72"/>
        <w:jc w:val="both"/>
      </w:pPr>
    </w:p>
    <w:p w14:paraId="04893E1A" w14:textId="77777777" w:rsidR="001F5BD4" w:rsidRPr="00194DFD" w:rsidRDefault="001F5BD4" w:rsidP="000476CF">
      <w:pPr>
        <w:numPr>
          <w:ilvl w:val="2"/>
          <w:numId w:val="15"/>
        </w:numPr>
        <w:spacing w:line="276" w:lineRule="auto"/>
        <w:ind w:left="2268" w:right="-72" w:hanging="567"/>
        <w:jc w:val="both"/>
      </w:pPr>
      <w:r w:rsidRPr="00194DFD">
        <w:t>répond aux critères de qualification tels qu’indiqués à la Clause 4.1 des I</w:t>
      </w:r>
      <w:r w:rsidR="002B49D2" w:rsidRPr="00194DFD">
        <w:t>C</w:t>
      </w:r>
      <w:r w:rsidRPr="00194DFD">
        <w:t xml:space="preserve"> ; </w:t>
      </w:r>
    </w:p>
    <w:p w14:paraId="202017CE" w14:textId="77777777" w:rsidR="001F5BD4" w:rsidRPr="00194DFD" w:rsidRDefault="001F5BD4" w:rsidP="000476CF">
      <w:pPr>
        <w:numPr>
          <w:ilvl w:val="2"/>
          <w:numId w:val="15"/>
        </w:numPr>
        <w:spacing w:line="276" w:lineRule="auto"/>
        <w:ind w:left="2268" w:right="-72" w:hanging="567"/>
        <w:jc w:val="both"/>
      </w:pPr>
      <w:r w:rsidRPr="00194DFD">
        <w:t xml:space="preserve">a été dûment signée ; </w:t>
      </w:r>
    </w:p>
    <w:p w14:paraId="0A3E01B2" w14:textId="77777777" w:rsidR="001F5BD4" w:rsidRPr="00194DFD" w:rsidRDefault="001F5BD4" w:rsidP="000476CF">
      <w:pPr>
        <w:numPr>
          <w:ilvl w:val="2"/>
          <w:numId w:val="15"/>
        </w:numPr>
        <w:spacing w:line="276" w:lineRule="auto"/>
        <w:ind w:left="2268" w:right="-72" w:hanging="567"/>
        <w:jc w:val="both"/>
      </w:pPr>
      <w:r w:rsidRPr="00194DFD">
        <w:t xml:space="preserve">est accompagnée des garanties requises ; </w:t>
      </w:r>
    </w:p>
    <w:p w14:paraId="07D3C490" w14:textId="77777777" w:rsidR="001F5BD4" w:rsidRPr="00194DFD" w:rsidRDefault="001F5BD4" w:rsidP="000476CF">
      <w:pPr>
        <w:numPr>
          <w:ilvl w:val="2"/>
          <w:numId w:val="15"/>
        </w:numPr>
        <w:spacing w:line="276" w:lineRule="auto"/>
        <w:ind w:left="2268" w:right="-72" w:hanging="567"/>
        <w:jc w:val="both"/>
      </w:pPr>
      <w:r w:rsidRPr="00194DFD">
        <w:t xml:space="preserve">est conforme aux conditions fixées dans le Dossier d’Appel d’offres ; et </w:t>
      </w:r>
    </w:p>
    <w:p w14:paraId="622872F2" w14:textId="77777777" w:rsidR="001F5BD4" w:rsidRPr="00194DFD" w:rsidRDefault="001F5BD4" w:rsidP="000476CF">
      <w:pPr>
        <w:numPr>
          <w:ilvl w:val="2"/>
          <w:numId w:val="15"/>
        </w:numPr>
        <w:spacing w:line="276" w:lineRule="auto"/>
        <w:ind w:left="2268" w:right="-72" w:hanging="567"/>
        <w:jc w:val="both"/>
      </w:pPr>
      <w:r w:rsidRPr="00194DFD">
        <w:t xml:space="preserve">présente toute précision et/ou justification que le Maître d’Ouvrage peut exiger pour déterminer sa conformité, selon les dispositions de la Clause 29.2 ci-dessous.  </w:t>
      </w:r>
    </w:p>
    <w:p w14:paraId="44CE9551" w14:textId="77777777" w:rsidR="001F5BD4" w:rsidRPr="00194DFD" w:rsidRDefault="001F5BD4" w:rsidP="00947C97">
      <w:pPr>
        <w:spacing w:line="276" w:lineRule="auto"/>
        <w:ind w:left="1134" w:right="-72"/>
        <w:jc w:val="both"/>
      </w:pPr>
    </w:p>
    <w:p w14:paraId="44431161" w14:textId="77777777" w:rsidR="001F5BD4" w:rsidRPr="00194DFD" w:rsidRDefault="001F5BD4" w:rsidP="00947C97">
      <w:pPr>
        <w:spacing w:line="276" w:lineRule="auto"/>
        <w:ind w:left="1134" w:right="-72"/>
        <w:jc w:val="both"/>
      </w:pPr>
      <w:r w:rsidRPr="00194DFD">
        <w:t>De plus, le Soumissionnaire, s’il en est requis, devra fournir tout élément de justification, conformément aux Clauses 16.4 et 16.6 des I</w:t>
      </w:r>
      <w:r w:rsidR="008B3A72" w:rsidRPr="00194DFD">
        <w:t>C</w:t>
      </w:r>
      <w:r w:rsidRPr="00194DFD">
        <w:t>.</w:t>
      </w:r>
    </w:p>
    <w:p w14:paraId="5BFE7E9E" w14:textId="77777777" w:rsidR="001F5BD4" w:rsidRPr="00194DFD" w:rsidRDefault="001F5BD4" w:rsidP="00947C97">
      <w:pPr>
        <w:tabs>
          <w:tab w:val="left" w:pos="540"/>
          <w:tab w:val="num" w:pos="1134"/>
        </w:tabs>
        <w:spacing w:line="276" w:lineRule="auto"/>
        <w:ind w:left="1134" w:right="-72" w:hanging="708"/>
        <w:jc w:val="both"/>
      </w:pPr>
    </w:p>
    <w:p w14:paraId="4D4C5F12" w14:textId="77777777" w:rsidR="001F5BD4" w:rsidRPr="00194DFD" w:rsidRDefault="001F5BD4" w:rsidP="00947C97">
      <w:pPr>
        <w:tabs>
          <w:tab w:val="left" w:pos="540"/>
          <w:tab w:val="num" w:pos="2880"/>
        </w:tabs>
        <w:spacing w:line="276" w:lineRule="auto"/>
        <w:ind w:left="1134" w:right="-72"/>
        <w:jc w:val="both"/>
      </w:pPr>
      <w:r w:rsidRPr="00194DFD">
        <w:t>Une offre conforme au Dossier d’Appel d’offres est une offre qui respecte tous les termes, conditions, et spécifications du Dossier d’Appel d’offres, sans divergence ni réserve importante. Une divergence ou réserve importante est celle qui :</w:t>
      </w:r>
    </w:p>
    <w:p w14:paraId="05E8100E" w14:textId="77777777" w:rsidR="001F5BD4" w:rsidRPr="00194DFD" w:rsidRDefault="001F5BD4" w:rsidP="00947C97">
      <w:pPr>
        <w:tabs>
          <w:tab w:val="left" w:pos="540"/>
        </w:tabs>
        <w:spacing w:line="276" w:lineRule="auto"/>
        <w:ind w:left="426" w:right="-72"/>
        <w:jc w:val="both"/>
      </w:pPr>
    </w:p>
    <w:p w14:paraId="32BCACBF" w14:textId="77777777" w:rsidR="001F5BD4" w:rsidRPr="00194DFD" w:rsidRDefault="001F5BD4" w:rsidP="00947C97">
      <w:pPr>
        <w:numPr>
          <w:ilvl w:val="2"/>
          <w:numId w:val="5"/>
        </w:numPr>
        <w:tabs>
          <w:tab w:val="clear" w:pos="2662"/>
          <w:tab w:val="left" w:pos="993"/>
          <w:tab w:val="num" w:pos="1701"/>
        </w:tabs>
        <w:spacing w:line="276" w:lineRule="auto"/>
        <w:ind w:left="1701" w:right="-74" w:hanging="567"/>
        <w:jc w:val="both"/>
      </w:pPr>
      <w:r w:rsidRPr="00194DFD">
        <w:t xml:space="preserve">affecte sensiblement l’étendue, la qualité ou la réalisation des Travaux; </w:t>
      </w:r>
    </w:p>
    <w:p w14:paraId="0B3BF60E" w14:textId="77777777" w:rsidR="001F5BD4" w:rsidRPr="00194DFD" w:rsidRDefault="001F5BD4" w:rsidP="00947C97">
      <w:pPr>
        <w:tabs>
          <w:tab w:val="left" w:pos="993"/>
        </w:tabs>
        <w:spacing w:line="276" w:lineRule="auto"/>
        <w:ind w:left="1134" w:right="-74"/>
        <w:jc w:val="both"/>
      </w:pPr>
    </w:p>
    <w:p w14:paraId="165B2253" w14:textId="77777777" w:rsidR="001F5BD4" w:rsidRPr="00194DFD" w:rsidRDefault="001F5BD4" w:rsidP="00947C97">
      <w:pPr>
        <w:numPr>
          <w:ilvl w:val="2"/>
          <w:numId w:val="5"/>
        </w:numPr>
        <w:tabs>
          <w:tab w:val="clear" w:pos="2662"/>
          <w:tab w:val="left" w:pos="993"/>
          <w:tab w:val="num" w:pos="1701"/>
        </w:tabs>
        <w:spacing w:line="276" w:lineRule="auto"/>
        <w:ind w:left="1701" w:right="-74" w:hanging="567"/>
        <w:jc w:val="both"/>
      </w:pPr>
      <w:r w:rsidRPr="00194DFD">
        <w:t xml:space="preserve">limite sensiblement, en contradiction avec le Dossier d’Appel d’offres, les droits du Maître d’Ouvrage ou les obligations de l’Entrepreneur au titre du Marché; ou </w:t>
      </w:r>
    </w:p>
    <w:p w14:paraId="41407636" w14:textId="77777777" w:rsidR="001F5BD4" w:rsidRPr="00194DFD" w:rsidRDefault="001F5BD4" w:rsidP="00947C97">
      <w:pPr>
        <w:tabs>
          <w:tab w:val="left" w:pos="993"/>
        </w:tabs>
        <w:spacing w:line="276" w:lineRule="auto"/>
        <w:ind w:right="-74"/>
        <w:jc w:val="both"/>
      </w:pPr>
    </w:p>
    <w:p w14:paraId="6103C7F6" w14:textId="77777777" w:rsidR="001F5BD4" w:rsidRPr="00194DFD" w:rsidRDefault="001F5BD4" w:rsidP="00947C97">
      <w:pPr>
        <w:numPr>
          <w:ilvl w:val="2"/>
          <w:numId w:val="5"/>
        </w:numPr>
        <w:tabs>
          <w:tab w:val="clear" w:pos="2662"/>
          <w:tab w:val="left" w:pos="993"/>
          <w:tab w:val="num" w:pos="1701"/>
        </w:tabs>
        <w:spacing w:line="276" w:lineRule="auto"/>
        <w:ind w:left="1701" w:right="-74" w:hanging="567"/>
        <w:jc w:val="both"/>
      </w:pPr>
      <w:r w:rsidRPr="00194DFD">
        <w:t>est telle que sa rectification affecterait injustement la compétitivité des autres soumissionnaires qui ont présenté des offres conformes pour l’essentiel au Dossier d’Appel d’offres. Le Maître d’Ouvrage déterminera si l’offre est conforme aux dispositions du Dossier d’Appel d’offres en se basant sur son contenu sans avoir recours à des éléments de preuve extrinsèques.</w:t>
      </w:r>
    </w:p>
    <w:p w14:paraId="691B1A1B" w14:textId="77777777" w:rsidR="001F5BD4" w:rsidRPr="00194DFD" w:rsidRDefault="001F5BD4" w:rsidP="00947C97">
      <w:pPr>
        <w:tabs>
          <w:tab w:val="left" w:pos="993"/>
        </w:tabs>
        <w:spacing w:line="276" w:lineRule="auto"/>
        <w:ind w:left="567" w:right="-74"/>
        <w:jc w:val="both"/>
      </w:pPr>
    </w:p>
    <w:p w14:paraId="4FC573AC" w14:textId="77777777" w:rsidR="001F5BD4" w:rsidRPr="00194DFD" w:rsidRDefault="001F5BD4" w:rsidP="00947C97">
      <w:pPr>
        <w:tabs>
          <w:tab w:val="left" w:pos="540"/>
          <w:tab w:val="num" w:pos="2880"/>
        </w:tabs>
        <w:spacing w:line="276" w:lineRule="auto"/>
        <w:ind w:left="1134" w:right="-72"/>
        <w:jc w:val="both"/>
      </w:pPr>
      <w:r w:rsidRPr="00194DFD">
        <w:t>Si une soumission n’est pas conforme, elle sera rejetée par le Maître d’Ouvrage et ne peut être par la suite rendue conforme par la correction ou le retrait subséquent de la divergence ou réserve qui la rendait non conforme.</w:t>
      </w:r>
    </w:p>
    <w:p w14:paraId="64F35C9B" w14:textId="77777777" w:rsidR="00194DFD" w:rsidRPr="00194DFD" w:rsidRDefault="00194DFD" w:rsidP="00947C97">
      <w:pPr>
        <w:tabs>
          <w:tab w:val="left" w:pos="540"/>
          <w:tab w:val="num" w:pos="2880"/>
        </w:tabs>
        <w:spacing w:line="276" w:lineRule="auto"/>
        <w:ind w:left="1134" w:right="-72"/>
        <w:jc w:val="both"/>
      </w:pPr>
    </w:p>
    <w:p w14:paraId="67349F51" w14:textId="77777777" w:rsidR="00194DFD" w:rsidRPr="00194DFD" w:rsidRDefault="00194DFD" w:rsidP="00947C97">
      <w:pPr>
        <w:tabs>
          <w:tab w:val="left" w:pos="540"/>
          <w:tab w:val="num" w:pos="2880"/>
        </w:tabs>
        <w:spacing w:line="276" w:lineRule="auto"/>
        <w:ind w:left="1134" w:right="-72"/>
        <w:jc w:val="both"/>
      </w:pPr>
    </w:p>
    <w:p w14:paraId="68D0CDAD" w14:textId="77777777" w:rsidR="008B3A72" w:rsidRPr="00194DFD" w:rsidRDefault="008B3A72" w:rsidP="00947C97">
      <w:pPr>
        <w:tabs>
          <w:tab w:val="left" w:pos="540"/>
          <w:tab w:val="num" w:pos="2880"/>
        </w:tabs>
        <w:spacing w:line="276" w:lineRule="auto"/>
        <w:ind w:left="1134" w:right="-72"/>
        <w:jc w:val="both"/>
      </w:pPr>
    </w:p>
    <w:p w14:paraId="2D6F4B3A" w14:textId="77777777" w:rsidR="001F5BD4" w:rsidRPr="00194DFD" w:rsidRDefault="00B42ABF" w:rsidP="000476CF">
      <w:pPr>
        <w:numPr>
          <w:ilvl w:val="0"/>
          <w:numId w:val="47"/>
        </w:numPr>
        <w:suppressAutoHyphens/>
        <w:spacing w:line="276" w:lineRule="auto"/>
        <w:ind w:right="-72" w:hanging="2880"/>
        <w:jc w:val="both"/>
        <w:rPr>
          <w:b/>
        </w:rPr>
      </w:pPr>
      <w:bookmarkStart w:id="36" w:name="_Toc348175786"/>
      <w:bookmarkEnd w:id="31"/>
      <w:r w:rsidRPr="00194DFD">
        <w:rPr>
          <w:b/>
        </w:rPr>
        <w:lastRenderedPageBreak/>
        <w:t xml:space="preserve">30. </w:t>
      </w:r>
      <w:r w:rsidR="001F5BD4" w:rsidRPr="00194DFD">
        <w:rPr>
          <w:b/>
        </w:rPr>
        <w:t>Correction des erreurs</w:t>
      </w:r>
      <w:bookmarkEnd w:id="36"/>
      <w:r w:rsidR="001F5BD4" w:rsidRPr="00194DFD">
        <w:rPr>
          <w:b/>
        </w:rPr>
        <w:tab/>
      </w:r>
    </w:p>
    <w:p w14:paraId="21A5C0B2" w14:textId="77777777" w:rsidR="001F5BD4" w:rsidRPr="00194DFD" w:rsidRDefault="001F5BD4" w:rsidP="00947C97">
      <w:pPr>
        <w:tabs>
          <w:tab w:val="left" w:pos="540"/>
        </w:tabs>
        <w:spacing w:line="276" w:lineRule="auto"/>
        <w:ind w:right="-72"/>
        <w:jc w:val="both"/>
        <w:rPr>
          <w:i/>
        </w:rPr>
      </w:pPr>
    </w:p>
    <w:p w14:paraId="6EDE3139" w14:textId="77777777" w:rsidR="001F5BD4" w:rsidRPr="00194DFD" w:rsidRDefault="001F5BD4" w:rsidP="00947C97">
      <w:pPr>
        <w:tabs>
          <w:tab w:val="left" w:pos="540"/>
          <w:tab w:val="num" w:pos="2880"/>
        </w:tabs>
        <w:spacing w:line="276" w:lineRule="auto"/>
        <w:ind w:left="1134" w:right="-72"/>
        <w:jc w:val="both"/>
      </w:pPr>
      <w:r w:rsidRPr="00194DFD">
        <w:t>Le Maître d’Ouvrage vérifiera les offres reconnues conformes au Dossier d’Appel d’offres pour en rectifier les erreurs de calcul éventuelles. Le Maître d’Ouvrage corrigera les erreurs de la façon suivante :</w:t>
      </w:r>
    </w:p>
    <w:p w14:paraId="5D133943" w14:textId="77777777" w:rsidR="001F5BD4" w:rsidRPr="00194DFD" w:rsidRDefault="001F5BD4" w:rsidP="00947C97">
      <w:pPr>
        <w:tabs>
          <w:tab w:val="left" w:pos="540"/>
        </w:tabs>
        <w:spacing w:line="276" w:lineRule="auto"/>
        <w:ind w:left="540" w:right="-72" w:hanging="540"/>
        <w:jc w:val="both"/>
      </w:pPr>
    </w:p>
    <w:p w14:paraId="4588AC5C" w14:textId="77777777" w:rsidR="001F5BD4" w:rsidRPr="00194DFD" w:rsidRDefault="001F5BD4" w:rsidP="00947C97">
      <w:pPr>
        <w:numPr>
          <w:ilvl w:val="0"/>
          <w:numId w:val="8"/>
        </w:numPr>
        <w:tabs>
          <w:tab w:val="clear" w:pos="1082"/>
          <w:tab w:val="left" w:pos="1080"/>
          <w:tab w:val="num" w:pos="1418"/>
        </w:tabs>
        <w:spacing w:line="276" w:lineRule="auto"/>
        <w:ind w:left="1418" w:right="-72" w:hanging="284"/>
        <w:jc w:val="both"/>
      </w:pPr>
      <w:r w:rsidRPr="00194DFD">
        <w:t xml:space="preserve">lorsqu’il y a une différence entre les montants en chiffres et en lettres, le montant en lettres fera foi ; </w:t>
      </w:r>
    </w:p>
    <w:p w14:paraId="27492A47" w14:textId="77777777" w:rsidR="001F5BD4" w:rsidRPr="00194DFD" w:rsidRDefault="001F5BD4" w:rsidP="00947C97">
      <w:pPr>
        <w:numPr>
          <w:ilvl w:val="0"/>
          <w:numId w:val="8"/>
        </w:numPr>
        <w:tabs>
          <w:tab w:val="clear" w:pos="1082"/>
          <w:tab w:val="left" w:pos="1080"/>
          <w:tab w:val="num" w:pos="1418"/>
        </w:tabs>
        <w:spacing w:line="276" w:lineRule="auto"/>
        <w:ind w:left="1418" w:right="-72" w:hanging="284"/>
        <w:jc w:val="both"/>
      </w:pPr>
      <w:r w:rsidRPr="00194DFD">
        <w:t>lorsqu’il y a une incohérence entre le prix unitaire du bordereau et celui du devis estimatif, le prix unitaire du bordereau fera foi ; et</w:t>
      </w:r>
    </w:p>
    <w:p w14:paraId="3CE7AC00" w14:textId="77777777" w:rsidR="001F5BD4" w:rsidRPr="00194DFD" w:rsidRDefault="001F5BD4" w:rsidP="00947C97">
      <w:pPr>
        <w:numPr>
          <w:ilvl w:val="0"/>
          <w:numId w:val="8"/>
        </w:numPr>
        <w:tabs>
          <w:tab w:val="clear" w:pos="1082"/>
          <w:tab w:val="left" w:pos="1080"/>
          <w:tab w:val="num" w:pos="1418"/>
        </w:tabs>
        <w:spacing w:line="276" w:lineRule="auto"/>
        <w:ind w:left="1418" w:right="-72" w:hanging="284"/>
        <w:jc w:val="both"/>
      </w:pPr>
      <w:r w:rsidRPr="00194DFD">
        <w:t>lorsqu’il y a une incohérence entre le prix unitaire et le prix total obtenu en multipliant le prix unitaire par la quantité, le prix unitaire cité fera foi, à moins que le Maître d’Ouvrage estime qu’il s’agit d’une erreur grossière de virgule dans le prix unitaire, auquel cas le prix total tel qu’il est présenté fera foi et le prix unitaire sera corrigé.</w:t>
      </w:r>
    </w:p>
    <w:p w14:paraId="1EBE5D69" w14:textId="77777777" w:rsidR="001F5BD4" w:rsidRPr="00194DFD" w:rsidRDefault="001F5BD4" w:rsidP="00947C97">
      <w:pPr>
        <w:tabs>
          <w:tab w:val="left" w:pos="540"/>
        </w:tabs>
        <w:spacing w:line="276" w:lineRule="auto"/>
        <w:ind w:left="540" w:right="-72" w:hanging="540"/>
        <w:jc w:val="both"/>
      </w:pPr>
    </w:p>
    <w:p w14:paraId="08123DB8" w14:textId="77777777" w:rsidR="001F5BD4" w:rsidRPr="00194DFD" w:rsidRDefault="001F5BD4" w:rsidP="00947C97">
      <w:pPr>
        <w:tabs>
          <w:tab w:val="left" w:pos="540"/>
        </w:tabs>
        <w:spacing w:line="276" w:lineRule="auto"/>
        <w:ind w:left="540" w:right="-72"/>
        <w:jc w:val="both"/>
        <w:rPr>
          <w:i/>
        </w:rPr>
      </w:pPr>
      <w:r w:rsidRPr="00194DFD">
        <w:t>Le montant figurant dans la soumission sera corrigé par le Maître d’Ouvrage, conformément à la procédure susmentionnée pour la correction des erreurs</w:t>
      </w:r>
      <w:r w:rsidRPr="00194DFD">
        <w:rPr>
          <w:i/>
        </w:rPr>
        <w:t>.</w:t>
      </w:r>
    </w:p>
    <w:p w14:paraId="3ED674A4" w14:textId="77777777" w:rsidR="001F5BD4" w:rsidRPr="00194DFD" w:rsidRDefault="001F5BD4" w:rsidP="00947C97">
      <w:pPr>
        <w:tabs>
          <w:tab w:val="left" w:pos="2160"/>
          <w:tab w:val="left" w:pos="9144"/>
        </w:tabs>
        <w:spacing w:line="276" w:lineRule="auto"/>
        <w:ind w:right="-72" w:hanging="540"/>
        <w:jc w:val="both"/>
        <w:rPr>
          <w:i/>
        </w:rPr>
      </w:pPr>
    </w:p>
    <w:p w14:paraId="44458547" w14:textId="77777777" w:rsidR="001F5BD4" w:rsidRPr="00194DFD" w:rsidRDefault="00B42ABF" w:rsidP="000476CF">
      <w:pPr>
        <w:numPr>
          <w:ilvl w:val="0"/>
          <w:numId w:val="47"/>
        </w:numPr>
        <w:suppressAutoHyphens/>
        <w:spacing w:line="276" w:lineRule="auto"/>
        <w:ind w:right="-72" w:hanging="2880"/>
        <w:jc w:val="both"/>
        <w:rPr>
          <w:b/>
        </w:rPr>
      </w:pPr>
      <w:bookmarkStart w:id="37" w:name="_Toc340304826"/>
      <w:r w:rsidRPr="00194DFD">
        <w:rPr>
          <w:b/>
        </w:rPr>
        <w:t xml:space="preserve">31. </w:t>
      </w:r>
      <w:r w:rsidR="001F5BD4" w:rsidRPr="00194DFD">
        <w:rPr>
          <w:b/>
        </w:rPr>
        <w:t>Conversion en une seule monnaie</w:t>
      </w:r>
      <w:bookmarkEnd w:id="37"/>
      <w:r w:rsidR="001F5BD4" w:rsidRPr="00194DFD">
        <w:rPr>
          <w:b/>
        </w:rPr>
        <w:tab/>
      </w:r>
    </w:p>
    <w:p w14:paraId="3A16DC7F" w14:textId="77777777" w:rsidR="001F5BD4" w:rsidRPr="00194DFD" w:rsidRDefault="001F5BD4" w:rsidP="00947C97">
      <w:pPr>
        <w:suppressAutoHyphens/>
        <w:spacing w:line="276" w:lineRule="auto"/>
        <w:ind w:left="360" w:right="-72"/>
        <w:jc w:val="both"/>
        <w:rPr>
          <w:sz w:val="23"/>
        </w:rPr>
      </w:pPr>
    </w:p>
    <w:p w14:paraId="1A15B69A" w14:textId="77777777" w:rsidR="001F5BD4" w:rsidRPr="00194DFD" w:rsidRDefault="0084350A" w:rsidP="000476CF">
      <w:pPr>
        <w:numPr>
          <w:ilvl w:val="1"/>
          <w:numId w:val="47"/>
        </w:numPr>
        <w:spacing w:line="276" w:lineRule="auto"/>
        <w:jc w:val="both"/>
      </w:pPr>
      <w:r w:rsidRPr="00194DFD">
        <w:t xml:space="preserve"> </w:t>
      </w:r>
      <w:r w:rsidR="001F5BD4" w:rsidRPr="00194DFD">
        <w:t>Dans le cas uniquement de l’option B de la Clause 16 des I</w:t>
      </w:r>
      <w:r w:rsidR="008B3A72" w:rsidRPr="00194DFD">
        <w:t>C</w:t>
      </w:r>
      <w:r w:rsidR="001F5BD4" w:rsidRPr="00194DFD">
        <w:t xml:space="preserve">, le Maître d’Ouvrage convertira les montants en diverses monnaies dans lesquelles le montant de la soumission est payable (non compris les sommes provisionnelles, mais y compris le montant des travaux en régie lorsqu’ils sont chiffrés de façon compétitive) en franc </w:t>
      </w:r>
      <w:r w:rsidR="008B3A72" w:rsidRPr="00194DFD">
        <w:t>burundais</w:t>
      </w:r>
      <w:r w:rsidR="001F5BD4" w:rsidRPr="00194DFD">
        <w:t xml:space="preserve"> en utilisant les cours vendeurs établis par la Banque Centrale ou toute autre institution mentionnée dans  les DPAO et à la date stipulée dans  les DPAO.</w:t>
      </w:r>
    </w:p>
    <w:p w14:paraId="4E0AE9D7" w14:textId="77777777" w:rsidR="001F5BD4" w:rsidRPr="00194DFD" w:rsidRDefault="001F5BD4" w:rsidP="00947C97">
      <w:pPr>
        <w:suppressAutoHyphens/>
        <w:spacing w:line="276" w:lineRule="auto"/>
        <w:ind w:left="360" w:right="-72"/>
        <w:jc w:val="both"/>
        <w:rPr>
          <w:sz w:val="23"/>
        </w:rPr>
      </w:pPr>
    </w:p>
    <w:p w14:paraId="13B9CA47" w14:textId="77777777" w:rsidR="001F5BD4" w:rsidRPr="00194DFD" w:rsidRDefault="00B42ABF" w:rsidP="000476CF">
      <w:pPr>
        <w:numPr>
          <w:ilvl w:val="0"/>
          <w:numId w:val="47"/>
        </w:numPr>
        <w:suppressAutoHyphens/>
        <w:spacing w:line="276" w:lineRule="auto"/>
        <w:ind w:right="-72" w:hanging="2880"/>
        <w:jc w:val="both"/>
        <w:rPr>
          <w:b/>
          <w:sz w:val="23"/>
        </w:rPr>
      </w:pPr>
      <w:r w:rsidRPr="00194DFD">
        <w:rPr>
          <w:b/>
          <w:sz w:val="23"/>
        </w:rPr>
        <w:t xml:space="preserve">32. </w:t>
      </w:r>
      <w:r w:rsidR="001F5BD4" w:rsidRPr="00194DFD">
        <w:rPr>
          <w:b/>
          <w:sz w:val="23"/>
        </w:rPr>
        <w:t>Evaluation et comparaison des offres</w:t>
      </w:r>
    </w:p>
    <w:p w14:paraId="5991D238" w14:textId="77777777" w:rsidR="001F5BD4" w:rsidRPr="00194DFD" w:rsidRDefault="001F5BD4" w:rsidP="00947C97">
      <w:pPr>
        <w:suppressAutoHyphens/>
        <w:spacing w:line="276" w:lineRule="auto"/>
        <w:ind w:left="360" w:right="-72"/>
        <w:jc w:val="both"/>
        <w:rPr>
          <w:sz w:val="23"/>
        </w:rPr>
      </w:pPr>
    </w:p>
    <w:p w14:paraId="4A3A92AC" w14:textId="77777777" w:rsidR="001F5BD4" w:rsidRPr="00194DFD" w:rsidRDefault="001F5BD4" w:rsidP="00947C97">
      <w:pPr>
        <w:tabs>
          <w:tab w:val="left" w:pos="540"/>
          <w:tab w:val="num" w:pos="2880"/>
        </w:tabs>
        <w:spacing w:line="276" w:lineRule="auto"/>
        <w:ind w:left="1134" w:right="-72"/>
        <w:jc w:val="both"/>
      </w:pPr>
      <w:r w:rsidRPr="00194DFD">
        <w:t xml:space="preserve">Seules les offres reconnues conformes, selon les dispositions de la Clause 29 des </w:t>
      </w:r>
      <w:r w:rsidR="002B49D2" w:rsidRPr="00194DFD">
        <w:t>IC</w:t>
      </w:r>
      <w:r w:rsidRPr="00194DFD">
        <w:t>, seront évaluées et comparées par le Maître d’Ouvrage.</w:t>
      </w:r>
    </w:p>
    <w:p w14:paraId="4419B2A4" w14:textId="77777777" w:rsidR="001F5BD4" w:rsidRPr="00194DFD" w:rsidRDefault="001F5BD4" w:rsidP="00947C97">
      <w:pPr>
        <w:tabs>
          <w:tab w:val="left" w:pos="540"/>
        </w:tabs>
        <w:spacing w:line="276" w:lineRule="auto"/>
        <w:ind w:left="360" w:right="-72"/>
        <w:jc w:val="both"/>
      </w:pPr>
    </w:p>
    <w:p w14:paraId="28E71579" w14:textId="77777777" w:rsidR="001F5BD4" w:rsidRPr="00194DFD" w:rsidRDefault="001F5BD4" w:rsidP="00947C97">
      <w:pPr>
        <w:tabs>
          <w:tab w:val="left" w:pos="540"/>
          <w:tab w:val="num" w:pos="2880"/>
        </w:tabs>
        <w:spacing w:line="276" w:lineRule="auto"/>
        <w:ind w:left="1134" w:right="-72"/>
        <w:jc w:val="both"/>
      </w:pPr>
      <w:bookmarkStart w:id="38" w:name="_Ref511764672"/>
      <w:r w:rsidRPr="00194DFD">
        <w:t>En évaluant les offres, le Maître d’Ouvrage déterminera pour chaque offre le montant évalué de l’offre en rectifiant son montant comme suit :</w:t>
      </w:r>
      <w:bookmarkEnd w:id="38"/>
    </w:p>
    <w:p w14:paraId="442F78E8" w14:textId="77777777" w:rsidR="001F5BD4" w:rsidRPr="00194DFD" w:rsidRDefault="001F5BD4" w:rsidP="00947C97">
      <w:pPr>
        <w:spacing w:line="276" w:lineRule="auto"/>
        <w:ind w:right="-72"/>
        <w:jc w:val="both"/>
      </w:pPr>
    </w:p>
    <w:p w14:paraId="6C3E2DBA" w14:textId="77777777" w:rsidR="001F5BD4" w:rsidRPr="00194DFD" w:rsidRDefault="001F5BD4" w:rsidP="00947C97">
      <w:pPr>
        <w:numPr>
          <w:ilvl w:val="0"/>
          <w:numId w:val="2"/>
        </w:numPr>
        <w:tabs>
          <w:tab w:val="clear" w:pos="1080"/>
          <w:tab w:val="left" w:pos="1560"/>
        </w:tabs>
        <w:spacing w:line="276" w:lineRule="auto"/>
        <w:ind w:left="1560" w:right="-72" w:hanging="426"/>
        <w:jc w:val="both"/>
      </w:pPr>
      <w:r w:rsidRPr="00194DFD">
        <w:t>en corrigeant toute erreur éventuelle conformément aux dispositions de la Clause 30 des I</w:t>
      </w:r>
      <w:r w:rsidR="002B49D2" w:rsidRPr="00194DFD">
        <w:t>C</w:t>
      </w:r>
      <w:r w:rsidRPr="00194DFD">
        <w:t xml:space="preserve"> ;</w:t>
      </w:r>
    </w:p>
    <w:p w14:paraId="286D236B" w14:textId="77777777" w:rsidR="001F5BD4" w:rsidRPr="00194DFD" w:rsidRDefault="001F5BD4" w:rsidP="00947C97">
      <w:pPr>
        <w:numPr>
          <w:ilvl w:val="0"/>
          <w:numId w:val="2"/>
        </w:numPr>
        <w:tabs>
          <w:tab w:val="clear" w:pos="1080"/>
          <w:tab w:val="left" w:pos="1560"/>
        </w:tabs>
        <w:spacing w:line="276" w:lineRule="auto"/>
        <w:ind w:left="1560" w:right="-72" w:hanging="426"/>
        <w:jc w:val="both"/>
      </w:pPr>
      <w:r w:rsidRPr="00194DFD">
        <w:t>en excluant les sommes provisionnelles et, le cas échéant, les provisions pour imprévus figurant dans le Détail quantitatif et estimatif récapitulatif, mais en ajoutant le montant des travaux en régie, lorsqu’ils sont chiffrés de façon compétitive comme spécifié dans les DPAO ;</w:t>
      </w:r>
    </w:p>
    <w:p w14:paraId="7DF49A9B" w14:textId="77777777" w:rsidR="001F5BD4" w:rsidRPr="00194DFD" w:rsidRDefault="001F5BD4" w:rsidP="00947C97">
      <w:pPr>
        <w:numPr>
          <w:ilvl w:val="0"/>
          <w:numId w:val="2"/>
        </w:numPr>
        <w:tabs>
          <w:tab w:val="clear" w:pos="1080"/>
          <w:tab w:val="left" w:pos="1560"/>
        </w:tabs>
        <w:spacing w:line="276" w:lineRule="auto"/>
        <w:ind w:left="1560" w:right="-72" w:hanging="426"/>
        <w:jc w:val="both"/>
      </w:pPr>
      <w:r w:rsidRPr="00194DFD">
        <w:t>en convertissant en une seule monnaie le montant résultant des rectifications (a) et (b) ci-dessus, conformément aux dispositions de la Clause 31 des I</w:t>
      </w:r>
      <w:r w:rsidR="008B3A72" w:rsidRPr="00194DFD">
        <w:t>C</w:t>
      </w:r>
      <w:r w:rsidRPr="00194DFD">
        <w:t> ;</w:t>
      </w:r>
    </w:p>
    <w:p w14:paraId="2BDC2B3D" w14:textId="77777777" w:rsidR="001F5BD4" w:rsidRPr="00194DFD" w:rsidRDefault="001F5BD4" w:rsidP="00947C97">
      <w:pPr>
        <w:numPr>
          <w:ilvl w:val="0"/>
          <w:numId w:val="2"/>
        </w:numPr>
        <w:tabs>
          <w:tab w:val="clear" w:pos="1080"/>
          <w:tab w:val="left" w:pos="1560"/>
        </w:tabs>
        <w:spacing w:line="276" w:lineRule="auto"/>
        <w:ind w:left="1560" w:right="-72" w:hanging="426"/>
        <w:jc w:val="both"/>
      </w:pPr>
      <w:r w:rsidRPr="00194DFD">
        <w:lastRenderedPageBreak/>
        <w:t>en ajustant de façon appropriée, sur des bases techniques ou financières, toute autre modification, divergence ou réserve quantifiable ;</w:t>
      </w:r>
    </w:p>
    <w:p w14:paraId="3873919C" w14:textId="77777777" w:rsidR="001F5BD4" w:rsidRPr="00194DFD" w:rsidRDefault="001F5BD4" w:rsidP="00947C97">
      <w:pPr>
        <w:numPr>
          <w:ilvl w:val="0"/>
          <w:numId w:val="2"/>
        </w:numPr>
        <w:tabs>
          <w:tab w:val="clear" w:pos="1080"/>
          <w:tab w:val="left" w:pos="1560"/>
        </w:tabs>
        <w:spacing w:line="276" w:lineRule="auto"/>
        <w:ind w:left="1560" w:right="-72" w:hanging="426"/>
        <w:jc w:val="both"/>
      </w:pPr>
      <w:r w:rsidRPr="00194DFD">
        <w:t>en prenant en considération les différents délais d’exécution proposés par les soumissionnaires, s’ils sont autorisés par les DPAO, et comme indiqué dans  les DPAO ;</w:t>
      </w:r>
    </w:p>
    <w:p w14:paraId="44A5EE54" w14:textId="77777777" w:rsidR="001F5BD4" w:rsidRPr="00194DFD" w:rsidRDefault="001F5BD4" w:rsidP="00947C97">
      <w:pPr>
        <w:numPr>
          <w:ilvl w:val="0"/>
          <w:numId w:val="2"/>
        </w:numPr>
        <w:tabs>
          <w:tab w:val="clear" w:pos="1080"/>
          <w:tab w:val="left" w:pos="1560"/>
        </w:tabs>
        <w:spacing w:line="276" w:lineRule="auto"/>
        <w:ind w:left="1560" w:right="-72" w:hanging="426"/>
        <w:jc w:val="both"/>
      </w:pPr>
      <w:r w:rsidRPr="00194DFD">
        <w:t>le cas échéant, conformément aux dispositions de la Clause 14.2 des I</w:t>
      </w:r>
      <w:r w:rsidR="008B3A72" w:rsidRPr="00194DFD">
        <w:t>C</w:t>
      </w:r>
      <w:r w:rsidRPr="00194DFD">
        <w:t xml:space="preserve"> et des DPAO, en appliquant les rabais offerts par le soumissionnaire pour l’attribution de plus d’un marché, si cet appel d’offres est lancé simultanément pour plusieurs marchés; et</w:t>
      </w:r>
    </w:p>
    <w:p w14:paraId="2CB4F27F" w14:textId="77777777" w:rsidR="00BB3375" w:rsidRPr="00194DFD" w:rsidRDefault="001F5BD4" w:rsidP="00BB3375">
      <w:pPr>
        <w:numPr>
          <w:ilvl w:val="0"/>
          <w:numId w:val="2"/>
        </w:numPr>
        <w:tabs>
          <w:tab w:val="clear" w:pos="1080"/>
          <w:tab w:val="left" w:pos="1560"/>
        </w:tabs>
        <w:spacing w:line="276" w:lineRule="auto"/>
        <w:ind w:left="1560" w:right="-72" w:hanging="426"/>
        <w:jc w:val="both"/>
      </w:pPr>
      <w:r w:rsidRPr="00194DFD">
        <w:t>le cas échéant, conformément aux dispositions du RPAO et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les DPAO.</w:t>
      </w:r>
    </w:p>
    <w:p w14:paraId="34C7ADC8" w14:textId="77777777" w:rsidR="00BB3375" w:rsidRPr="00194DFD" w:rsidRDefault="00BB3375" w:rsidP="00BB3375">
      <w:pPr>
        <w:tabs>
          <w:tab w:val="left" w:pos="1560"/>
        </w:tabs>
        <w:spacing w:line="276" w:lineRule="auto"/>
        <w:ind w:left="1560" w:right="-72"/>
        <w:jc w:val="both"/>
      </w:pPr>
    </w:p>
    <w:p w14:paraId="6B629B9C" w14:textId="77777777" w:rsidR="00BB3375" w:rsidRPr="00194DFD" w:rsidRDefault="001F5BD4" w:rsidP="00BB3375">
      <w:pPr>
        <w:tabs>
          <w:tab w:val="left" w:pos="1560"/>
        </w:tabs>
        <w:spacing w:line="276" w:lineRule="auto"/>
        <w:ind w:left="1560" w:right="-72"/>
        <w:jc w:val="both"/>
      </w:pPr>
      <w:r w:rsidRPr="00194DFD">
        <w:t>Le Maître d’Ouvrage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14:paraId="40F8943A" w14:textId="77777777" w:rsidR="00BB3375" w:rsidRPr="00194DFD" w:rsidRDefault="00196891" w:rsidP="00BB3375">
      <w:pPr>
        <w:tabs>
          <w:tab w:val="left" w:pos="1560"/>
        </w:tabs>
        <w:spacing w:line="276" w:lineRule="auto"/>
        <w:ind w:left="1560" w:right="-72"/>
        <w:jc w:val="both"/>
      </w:pPr>
      <w:r w:rsidRPr="00194DFD">
        <w:t xml:space="preserve">L’effet </w:t>
      </w:r>
      <w:r w:rsidR="001F5BD4" w:rsidRPr="00194DFD">
        <w:t>estimé des formules de révision des prix figurant dans les CCAG et CCAP, appliquées durant la période d’exécution du Marché, ne sera pas pris en considération lors de l’évaluation des offres.</w:t>
      </w:r>
    </w:p>
    <w:p w14:paraId="1B5B45EC" w14:textId="77777777" w:rsidR="00BB3375" w:rsidRPr="00194DFD" w:rsidRDefault="00BB3375" w:rsidP="00BB3375">
      <w:pPr>
        <w:tabs>
          <w:tab w:val="left" w:pos="1560"/>
        </w:tabs>
        <w:spacing w:line="276" w:lineRule="auto"/>
        <w:ind w:left="1560" w:right="-72"/>
        <w:jc w:val="both"/>
      </w:pPr>
    </w:p>
    <w:p w14:paraId="179621D7" w14:textId="77777777" w:rsidR="00BB3375" w:rsidRPr="00194DFD" w:rsidRDefault="001F5BD4" w:rsidP="00BB3375">
      <w:pPr>
        <w:tabs>
          <w:tab w:val="left" w:pos="1560"/>
        </w:tabs>
        <w:spacing w:line="276" w:lineRule="auto"/>
        <w:ind w:left="1560" w:right="-72"/>
        <w:jc w:val="both"/>
      </w:pPr>
      <w:r w:rsidRPr="00194DFD">
        <w:t xml:space="preserve">Si l’offre évaluée la moins disante est fortement déséquilibrée par rapport à l’estimation du Maître d’Ouvrage des travaux à exécuter dans le cadre du Marché, le Maître d’Ouvrage peut demander au soumissionnaire de fournir le sous détail de prix pour n’importe quel élément, ou pour tous les éléments du Détail quantitatif et estimatif, pour prouver que ces prix sont compatibles avec les méthodes de construction et le calendrier proposé. </w:t>
      </w:r>
    </w:p>
    <w:p w14:paraId="759CE3EF" w14:textId="77777777" w:rsidR="00BB3375" w:rsidRPr="00194DFD" w:rsidRDefault="00BB3375" w:rsidP="00BB3375">
      <w:pPr>
        <w:tabs>
          <w:tab w:val="left" w:pos="1560"/>
        </w:tabs>
        <w:spacing w:line="276" w:lineRule="auto"/>
        <w:ind w:left="1560" w:right="-72"/>
        <w:jc w:val="both"/>
      </w:pPr>
    </w:p>
    <w:p w14:paraId="1EE135D2" w14:textId="77777777" w:rsidR="001F5BD4" w:rsidRPr="00194DFD" w:rsidRDefault="001F5BD4" w:rsidP="00BB3375">
      <w:pPr>
        <w:tabs>
          <w:tab w:val="left" w:pos="1560"/>
        </w:tabs>
        <w:spacing w:line="276" w:lineRule="auto"/>
        <w:ind w:left="1560" w:right="-72"/>
        <w:jc w:val="both"/>
      </w:pPr>
      <w:r w:rsidRPr="00194DFD">
        <w:t>Après avoir examiné ces sous détails de prix, le Maître d’Ouvrage peut demander que le montant de la garantie de bonne exécution indiqué à la Clause 39 des I</w:t>
      </w:r>
      <w:r w:rsidR="008B3A72" w:rsidRPr="00194DFD">
        <w:t>C</w:t>
      </w:r>
      <w:r w:rsidRPr="00194DFD">
        <w:t xml:space="preserve"> soit porté, aux frais de l’attributaire du Marché, à un niveau suffisant pour protéger le Maître d’Ouvrage contre toute perte financière au cas où l’attributaire viendrait à manquer à ses obligations au titre du Marché.</w:t>
      </w:r>
    </w:p>
    <w:p w14:paraId="40DA85A4" w14:textId="77777777" w:rsidR="0055760F" w:rsidRPr="00194DFD" w:rsidRDefault="0055760F" w:rsidP="00947C97">
      <w:pPr>
        <w:tabs>
          <w:tab w:val="left" w:pos="2160"/>
          <w:tab w:val="left" w:pos="9144"/>
        </w:tabs>
        <w:suppressAutoHyphens/>
        <w:spacing w:line="276" w:lineRule="auto"/>
        <w:ind w:right="-72" w:hanging="533"/>
        <w:jc w:val="both"/>
        <w:rPr>
          <w:sz w:val="23"/>
        </w:rPr>
      </w:pPr>
    </w:p>
    <w:p w14:paraId="1A45C1F1" w14:textId="77777777" w:rsidR="001F5BD4" w:rsidRPr="00194DFD" w:rsidRDefault="00B42ABF" w:rsidP="000476CF">
      <w:pPr>
        <w:numPr>
          <w:ilvl w:val="0"/>
          <w:numId w:val="47"/>
        </w:numPr>
        <w:suppressAutoHyphens/>
        <w:spacing w:line="276" w:lineRule="auto"/>
        <w:ind w:right="-72" w:hanging="2880"/>
        <w:jc w:val="both"/>
        <w:rPr>
          <w:b/>
        </w:rPr>
      </w:pPr>
      <w:r w:rsidRPr="00194DFD">
        <w:rPr>
          <w:b/>
        </w:rPr>
        <w:t xml:space="preserve">33. </w:t>
      </w:r>
      <w:r w:rsidR="001F5BD4" w:rsidRPr="00194DFD">
        <w:rPr>
          <w:b/>
        </w:rPr>
        <w:t>Préférence accordée aux soumissionnaires nationaux</w:t>
      </w:r>
      <w:r w:rsidR="00BA04A0" w:rsidRPr="00194DFD">
        <w:rPr>
          <w:b/>
        </w:rPr>
        <w:t xml:space="preserve"> et locaux</w:t>
      </w:r>
    </w:p>
    <w:p w14:paraId="012DFA78" w14:textId="77777777" w:rsidR="001F5BD4" w:rsidRPr="00194DFD" w:rsidRDefault="001F5BD4" w:rsidP="00947C97">
      <w:pPr>
        <w:suppressAutoHyphens/>
        <w:spacing w:line="276" w:lineRule="auto"/>
        <w:ind w:left="360" w:right="-72"/>
        <w:jc w:val="both"/>
        <w:rPr>
          <w:sz w:val="23"/>
        </w:rPr>
      </w:pPr>
    </w:p>
    <w:p w14:paraId="5BEE7EBF" w14:textId="77777777" w:rsidR="0055760F" w:rsidRPr="00194DFD" w:rsidRDefault="0055760F" w:rsidP="0055760F">
      <w:pPr>
        <w:tabs>
          <w:tab w:val="left" w:pos="540"/>
          <w:tab w:val="num" w:pos="2880"/>
        </w:tabs>
        <w:spacing w:line="276" w:lineRule="auto"/>
        <w:ind w:left="1134" w:right="-72"/>
        <w:jc w:val="both"/>
      </w:pPr>
      <w:r w:rsidRPr="00194DFD">
        <w:t xml:space="preserve">Si cette disposition est mentionnée dans  les DPAO, les entrepreneurs nationaux peuvent bénéficier d’une marge de préférence aux fins d’évaluation des offres. </w:t>
      </w:r>
    </w:p>
    <w:p w14:paraId="67814538" w14:textId="77777777" w:rsidR="0055760F" w:rsidRPr="00194DFD" w:rsidRDefault="0055760F" w:rsidP="0055760F">
      <w:pPr>
        <w:tabs>
          <w:tab w:val="left" w:pos="540"/>
        </w:tabs>
        <w:spacing w:line="276" w:lineRule="auto"/>
        <w:ind w:left="426" w:right="-72"/>
        <w:jc w:val="both"/>
      </w:pPr>
    </w:p>
    <w:p w14:paraId="654966DC" w14:textId="77777777" w:rsidR="0055760F" w:rsidRPr="00194DFD" w:rsidRDefault="0055760F" w:rsidP="0055760F">
      <w:pPr>
        <w:tabs>
          <w:tab w:val="left" w:pos="540"/>
          <w:tab w:val="num" w:pos="2880"/>
        </w:tabs>
        <w:spacing w:line="276" w:lineRule="auto"/>
        <w:ind w:left="1134" w:right="-72"/>
        <w:jc w:val="both"/>
        <w:rPr>
          <w:strike/>
        </w:rPr>
      </w:pPr>
      <w:r w:rsidRPr="00194DFD">
        <w:t>La marge de préférence accordée aux entrepreneurs nationaux se fera conformément aux dispositions prévues aux articles 195 à 202 du Code des Marchés Publics du Burundi.</w:t>
      </w:r>
    </w:p>
    <w:p w14:paraId="4BFBE6E1" w14:textId="77777777" w:rsidR="0055760F" w:rsidRPr="00194DFD" w:rsidRDefault="0055760F" w:rsidP="0055760F">
      <w:pPr>
        <w:tabs>
          <w:tab w:val="left" w:pos="540"/>
          <w:tab w:val="num" w:pos="1134"/>
        </w:tabs>
        <w:spacing w:line="276" w:lineRule="auto"/>
        <w:ind w:left="680" w:right="-72"/>
        <w:jc w:val="both"/>
      </w:pPr>
    </w:p>
    <w:p w14:paraId="19D5213A" w14:textId="77777777" w:rsidR="001F5BD4" w:rsidRPr="00194DFD" w:rsidRDefault="001F5BD4" w:rsidP="000476CF">
      <w:pPr>
        <w:numPr>
          <w:ilvl w:val="1"/>
          <w:numId w:val="47"/>
        </w:numPr>
        <w:tabs>
          <w:tab w:val="left" w:pos="540"/>
          <w:tab w:val="num" w:pos="1134"/>
        </w:tabs>
        <w:spacing w:line="276" w:lineRule="auto"/>
        <w:ind w:right="-72"/>
        <w:jc w:val="both"/>
      </w:pPr>
      <w:r w:rsidRPr="00194DFD">
        <w:t xml:space="preserve">Les soumissionnaires nationaux </w:t>
      </w:r>
      <w:r w:rsidR="00BA04A0" w:rsidRPr="00194DFD">
        <w:t xml:space="preserve">ou locaux </w:t>
      </w:r>
      <w:r w:rsidRPr="00194DFD">
        <w:t>devront fournir :</w:t>
      </w:r>
    </w:p>
    <w:p w14:paraId="20687F98" w14:textId="77777777" w:rsidR="001F5BD4" w:rsidRPr="00194DFD" w:rsidRDefault="001F5BD4" w:rsidP="00947C97">
      <w:pPr>
        <w:numPr>
          <w:ilvl w:val="1"/>
          <w:numId w:val="2"/>
        </w:numPr>
        <w:tabs>
          <w:tab w:val="left" w:pos="540"/>
        </w:tabs>
        <w:spacing w:line="276" w:lineRule="auto"/>
        <w:ind w:right="-72"/>
        <w:jc w:val="both"/>
        <w:rPr>
          <w:i/>
        </w:rPr>
      </w:pPr>
      <w:r w:rsidRPr="00194DFD">
        <w:t>toutes les pièces permettant d’établir qu’ils répondent aux critères définis à la Clause 33.1 ci-dessus ;</w:t>
      </w:r>
    </w:p>
    <w:p w14:paraId="63F3B5AB" w14:textId="77777777" w:rsidR="001F5BD4" w:rsidRPr="00194DFD" w:rsidRDefault="001F5BD4" w:rsidP="00947C97">
      <w:pPr>
        <w:numPr>
          <w:ilvl w:val="1"/>
          <w:numId w:val="2"/>
        </w:numPr>
        <w:tabs>
          <w:tab w:val="left" w:pos="540"/>
        </w:tabs>
        <w:spacing w:line="276" w:lineRule="auto"/>
        <w:ind w:right="-72"/>
        <w:jc w:val="both"/>
        <w:rPr>
          <w:i/>
        </w:rPr>
      </w:pPr>
      <w:r w:rsidRPr="00194DFD">
        <w:t>remplir les autres critères mentionnés dans  les DPAO, le cas échéant.</w:t>
      </w:r>
    </w:p>
    <w:p w14:paraId="178D5DF4" w14:textId="77777777" w:rsidR="001F5BD4" w:rsidRPr="00194DFD" w:rsidRDefault="001F5BD4" w:rsidP="00947C97">
      <w:pPr>
        <w:tabs>
          <w:tab w:val="left" w:pos="540"/>
        </w:tabs>
        <w:spacing w:line="276" w:lineRule="auto"/>
        <w:ind w:left="540" w:right="-72" w:hanging="540"/>
        <w:jc w:val="both"/>
      </w:pPr>
    </w:p>
    <w:p w14:paraId="255A24A5" w14:textId="77777777" w:rsidR="001F5BD4" w:rsidRPr="00194DFD" w:rsidRDefault="001F5BD4" w:rsidP="00B954CA">
      <w:pPr>
        <w:tabs>
          <w:tab w:val="left" w:pos="540"/>
          <w:tab w:val="num" w:pos="2880"/>
        </w:tabs>
        <w:spacing w:line="276" w:lineRule="auto"/>
        <w:ind w:left="1134" w:right="-72"/>
        <w:jc w:val="both"/>
      </w:pPr>
      <w:r w:rsidRPr="00194DFD">
        <w:t>Les groupements d’entreprises nationales</w:t>
      </w:r>
      <w:r w:rsidR="00BA04A0" w:rsidRPr="00194DFD">
        <w:t xml:space="preserve">/locale </w:t>
      </w:r>
      <w:r w:rsidRPr="00194DFD">
        <w:t>et étrangères sont admis à bénéficier de la marge de préférence, à condition que le ou les membres nationaux remplissent individuellement les conditions leur permettant de bénéficier de la préférence.</w:t>
      </w:r>
    </w:p>
    <w:p w14:paraId="0E3CA0F7" w14:textId="77777777" w:rsidR="001F5BD4" w:rsidRPr="00194DFD" w:rsidRDefault="001F5BD4" w:rsidP="00947C97">
      <w:pPr>
        <w:tabs>
          <w:tab w:val="left" w:pos="540"/>
        </w:tabs>
        <w:spacing w:line="276" w:lineRule="auto"/>
        <w:ind w:left="426" w:right="-72"/>
        <w:jc w:val="both"/>
      </w:pPr>
    </w:p>
    <w:p w14:paraId="46F7E119" w14:textId="77777777" w:rsidR="001F5BD4" w:rsidRPr="00194DFD" w:rsidRDefault="00BB3375" w:rsidP="000476CF">
      <w:pPr>
        <w:numPr>
          <w:ilvl w:val="1"/>
          <w:numId w:val="47"/>
        </w:numPr>
        <w:tabs>
          <w:tab w:val="left" w:pos="540"/>
        </w:tabs>
        <w:spacing w:line="276" w:lineRule="auto"/>
        <w:ind w:right="-72"/>
        <w:jc w:val="both"/>
      </w:pPr>
      <w:r w:rsidRPr="00194DFD">
        <w:t xml:space="preserve"> </w:t>
      </w:r>
      <w:r w:rsidR="001F5BD4" w:rsidRPr="00194DFD">
        <w:t>Pour appliquer la marge de préférence, la méthode suivante sera utilisée :</w:t>
      </w:r>
    </w:p>
    <w:p w14:paraId="2E834CDB" w14:textId="77777777" w:rsidR="000F5E67" w:rsidRPr="00194DFD" w:rsidRDefault="000F5E67" w:rsidP="000F5E67">
      <w:pPr>
        <w:tabs>
          <w:tab w:val="left" w:pos="540"/>
          <w:tab w:val="num" w:pos="2880"/>
        </w:tabs>
        <w:spacing w:line="276" w:lineRule="auto"/>
        <w:ind w:left="680" w:right="-72"/>
        <w:jc w:val="both"/>
      </w:pPr>
    </w:p>
    <w:p w14:paraId="7E28400D" w14:textId="77777777" w:rsidR="001F5BD4" w:rsidRPr="00194DFD" w:rsidRDefault="001F5BD4" w:rsidP="000476CF">
      <w:pPr>
        <w:numPr>
          <w:ilvl w:val="0"/>
          <w:numId w:val="22"/>
        </w:numPr>
        <w:tabs>
          <w:tab w:val="clear" w:pos="720"/>
          <w:tab w:val="num" w:pos="1418"/>
        </w:tabs>
        <w:spacing w:line="276" w:lineRule="auto"/>
        <w:ind w:left="1418" w:right="-72" w:hanging="284"/>
        <w:jc w:val="both"/>
      </w:pPr>
      <w:r w:rsidRPr="00194DFD">
        <w:t>Après conversion des soumissions en une seule monnaie, conformément aux dispositions de la Clause 32.2 (c) des I</w:t>
      </w:r>
      <w:r w:rsidR="00EC632A" w:rsidRPr="00194DFD">
        <w:t>C</w:t>
      </w:r>
      <w:r w:rsidRPr="00194DFD">
        <w:t>, les offres conformes seront classées dans les groupes suivants :</w:t>
      </w:r>
    </w:p>
    <w:p w14:paraId="692E3266" w14:textId="77777777" w:rsidR="000F5E67" w:rsidRPr="00194DFD" w:rsidRDefault="000F5E67" w:rsidP="000F5E67">
      <w:pPr>
        <w:spacing w:line="276" w:lineRule="auto"/>
        <w:ind w:left="1418" w:right="-72"/>
        <w:jc w:val="both"/>
      </w:pPr>
    </w:p>
    <w:p w14:paraId="2C5060AD" w14:textId="77777777" w:rsidR="001F5BD4" w:rsidRPr="00194DFD" w:rsidRDefault="001F5BD4" w:rsidP="000476CF">
      <w:pPr>
        <w:numPr>
          <w:ilvl w:val="2"/>
          <w:numId w:val="22"/>
        </w:numPr>
        <w:tabs>
          <w:tab w:val="clear" w:pos="2700"/>
          <w:tab w:val="left" w:pos="1843"/>
        </w:tabs>
        <w:spacing w:line="276" w:lineRule="auto"/>
        <w:ind w:left="1843" w:right="-72" w:hanging="425"/>
        <w:jc w:val="both"/>
      </w:pPr>
      <w:r w:rsidRPr="00194DFD">
        <w:t>Groupe A : offres présentées par des soumissionnaires nationaux et des groupements d’entreprises répondant aux critères énoncés dans les Clauses 33.2 et 33.3 ci-dessus, respectivement; et</w:t>
      </w:r>
    </w:p>
    <w:p w14:paraId="22999CB9" w14:textId="77777777" w:rsidR="001F5BD4" w:rsidRPr="00194DFD" w:rsidRDefault="001F5BD4" w:rsidP="000476CF">
      <w:pPr>
        <w:numPr>
          <w:ilvl w:val="2"/>
          <w:numId w:val="22"/>
        </w:numPr>
        <w:tabs>
          <w:tab w:val="clear" w:pos="2700"/>
          <w:tab w:val="left" w:pos="1843"/>
        </w:tabs>
        <w:spacing w:line="276" w:lineRule="auto"/>
        <w:ind w:left="1843" w:right="-72" w:hanging="425"/>
        <w:jc w:val="both"/>
      </w:pPr>
      <w:r w:rsidRPr="00194DFD">
        <w:t>Groupe B : toutes les autres offres.</w:t>
      </w:r>
    </w:p>
    <w:p w14:paraId="7A1E30CE" w14:textId="77777777" w:rsidR="001F5BD4" w:rsidRPr="00194DFD" w:rsidRDefault="001F5BD4" w:rsidP="00947C97">
      <w:pPr>
        <w:tabs>
          <w:tab w:val="left" w:pos="540"/>
          <w:tab w:val="num" w:pos="1418"/>
        </w:tabs>
        <w:spacing w:line="276" w:lineRule="auto"/>
        <w:ind w:left="1418" w:right="-72"/>
        <w:jc w:val="both"/>
      </w:pPr>
    </w:p>
    <w:p w14:paraId="7343599A" w14:textId="77777777" w:rsidR="00BB3375" w:rsidRPr="00194DFD" w:rsidRDefault="001F5BD4" w:rsidP="000476CF">
      <w:pPr>
        <w:numPr>
          <w:ilvl w:val="0"/>
          <w:numId w:val="22"/>
        </w:numPr>
        <w:tabs>
          <w:tab w:val="clear" w:pos="720"/>
          <w:tab w:val="left" w:pos="1276"/>
          <w:tab w:val="num" w:pos="1418"/>
        </w:tabs>
        <w:spacing w:line="276" w:lineRule="auto"/>
        <w:ind w:left="1418" w:right="-72" w:hanging="284"/>
        <w:jc w:val="both"/>
      </w:pPr>
      <w:r w:rsidRPr="00194DFD">
        <w:t>Aux seules fins d’évaluation et de comparaison des offres, un montant égal au pourcentage tel que défini dans les DPAO, des montants évalués des soumissions déterminés conformément aux dispositions des alinéas (a), (b) et, le cas échéant, (f) de la Clause 32.2 des I</w:t>
      </w:r>
      <w:r w:rsidR="00EC632A" w:rsidRPr="00194DFD">
        <w:t>C</w:t>
      </w:r>
      <w:r w:rsidRPr="00194DFD">
        <w:t>, sera ajouté à toutes les soumissions classées dans le Groupe B.</w:t>
      </w:r>
    </w:p>
    <w:p w14:paraId="79D15211" w14:textId="77777777" w:rsidR="00BB3375" w:rsidRPr="00194DFD" w:rsidRDefault="00BB3375" w:rsidP="00BB3375">
      <w:pPr>
        <w:tabs>
          <w:tab w:val="left" w:pos="1276"/>
        </w:tabs>
        <w:spacing w:line="276" w:lineRule="auto"/>
        <w:ind w:left="1418" w:right="-72"/>
        <w:jc w:val="both"/>
      </w:pPr>
    </w:p>
    <w:p w14:paraId="6E465062" w14:textId="77777777" w:rsidR="001C3852" w:rsidRPr="00194DFD" w:rsidRDefault="001F5BD4" w:rsidP="00194DFD">
      <w:pPr>
        <w:tabs>
          <w:tab w:val="left" w:pos="1276"/>
        </w:tabs>
        <w:spacing w:line="276" w:lineRule="auto"/>
        <w:ind w:left="1418" w:right="-72"/>
        <w:jc w:val="both"/>
      </w:pPr>
      <w:r w:rsidRPr="00194DFD">
        <w:t>Les variantes, lorsqu’elles sont demandées ou autorisées, seront évaluées séparément, conformément aux dispositions de la Clause 19 des I</w:t>
      </w:r>
      <w:r w:rsidR="00EC632A" w:rsidRPr="00194DFD">
        <w:t>C</w:t>
      </w:r>
      <w:r w:rsidRPr="00194DFD">
        <w:t>, et seront sujettes à l’application de la marge de préférence conformément à la Clause 33.4 ci-dessus.</w:t>
      </w:r>
    </w:p>
    <w:p w14:paraId="1A86A355" w14:textId="77777777" w:rsidR="001C3852" w:rsidRPr="00194DFD" w:rsidRDefault="001C3852" w:rsidP="00947C97">
      <w:pPr>
        <w:tabs>
          <w:tab w:val="left" w:pos="2160"/>
          <w:tab w:val="left" w:pos="9144"/>
        </w:tabs>
        <w:suppressAutoHyphens/>
        <w:spacing w:line="276" w:lineRule="auto"/>
        <w:ind w:right="-72" w:hanging="533"/>
        <w:jc w:val="both"/>
        <w:rPr>
          <w:sz w:val="23"/>
        </w:rPr>
      </w:pPr>
    </w:p>
    <w:p w14:paraId="3A34C4BA" w14:textId="77777777" w:rsidR="001F5BD4" w:rsidRPr="00194DFD" w:rsidRDefault="00B42ABF" w:rsidP="000476CF">
      <w:pPr>
        <w:numPr>
          <w:ilvl w:val="0"/>
          <w:numId w:val="47"/>
        </w:numPr>
        <w:suppressAutoHyphens/>
        <w:spacing w:line="276" w:lineRule="auto"/>
        <w:ind w:right="-72" w:hanging="2880"/>
        <w:jc w:val="both"/>
        <w:rPr>
          <w:b/>
          <w:sz w:val="23"/>
        </w:rPr>
      </w:pPr>
      <w:bookmarkStart w:id="39" w:name="_Toc340304829"/>
      <w:r w:rsidRPr="00194DFD">
        <w:rPr>
          <w:b/>
          <w:sz w:val="23"/>
        </w:rPr>
        <w:t xml:space="preserve">34. </w:t>
      </w:r>
      <w:r w:rsidR="001F5BD4" w:rsidRPr="00194DFD">
        <w:rPr>
          <w:b/>
          <w:sz w:val="23"/>
        </w:rPr>
        <w:t>Contacts avec le Maître d’Ouvrage</w:t>
      </w:r>
      <w:bookmarkEnd w:id="39"/>
      <w:r w:rsidR="001F5BD4" w:rsidRPr="00194DFD">
        <w:rPr>
          <w:b/>
          <w:sz w:val="23"/>
        </w:rPr>
        <w:tab/>
      </w:r>
    </w:p>
    <w:p w14:paraId="156BED0A" w14:textId="77777777" w:rsidR="001F5BD4" w:rsidRPr="00194DFD" w:rsidRDefault="001F5BD4" w:rsidP="00947C97">
      <w:pPr>
        <w:suppressAutoHyphens/>
        <w:spacing w:line="276" w:lineRule="auto"/>
        <w:ind w:left="360" w:right="-72"/>
        <w:jc w:val="both"/>
        <w:rPr>
          <w:b/>
          <w:sz w:val="23"/>
        </w:rPr>
      </w:pPr>
    </w:p>
    <w:p w14:paraId="68714776" w14:textId="77777777" w:rsidR="00BB3375" w:rsidRPr="00194DFD" w:rsidRDefault="00BB3375"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Sous réserve des dispositions de la Clause 28 des I</w:t>
      </w:r>
      <w:r w:rsidR="00EC632A" w:rsidRPr="00194DFD">
        <w:rPr>
          <w:szCs w:val="24"/>
        </w:rPr>
        <w:t>C</w:t>
      </w:r>
      <w:r w:rsidR="001F5BD4" w:rsidRPr="00194DFD">
        <w:rPr>
          <w:szCs w:val="24"/>
        </w:rPr>
        <w:t xml:space="preserve">, aucun soumissionnaire n’entrera en contact avec le Maître d’Ouvrage, entre le moment où les plis seront ouverts et celui où le marché sera attribué. Aucune information relative à l’examen, aux éclaircissements, à l’évaluation et à la comparaison des soumissions et aux recommandations concernant l’attribution du marché ne sera divulguée aux soumissionnaires ou à toute autre personne ne participant pas officiellement à cette procédure avant l’annonce de l’attribution du marché au soumissionnaire retenu. </w:t>
      </w:r>
    </w:p>
    <w:p w14:paraId="5CCF67DC" w14:textId="77777777" w:rsidR="00BB3375" w:rsidRPr="00194DFD" w:rsidRDefault="00BB3375" w:rsidP="00BB3375">
      <w:pPr>
        <w:suppressAutoHyphens/>
        <w:spacing w:line="276" w:lineRule="auto"/>
        <w:ind w:left="284" w:right="-72"/>
        <w:jc w:val="both"/>
        <w:rPr>
          <w:szCs w:val="24"/>
        </w:rPr>
      </w:pPr>
    </w:p>
    <w:p w14:paraId="1BD055A4" w14:textId="77777777" w:rsidR="001F5BD4" w:rsidRPr="00194DFD" w:rsidRDefault="00BB3375" w:rsidP="000476CF">
      <w:pPr>
        <w:numPr>
          <w:ilvl w:val="1"/>
          <w:numId w:val="47"/>
        </w:numPr>
        <w:suppressAutoHyphens/>
        <w:spacing w:line="276" w:lineRule="auto"/>
        <w:ind w:right="-72"/>
        <w:jc w:val="both"/>
        <w:rPr>
          <w:szCs w:val="24"/>
        </w:rPr>
      </w:pPr>
      <w:r w:rsidRPr="00194DFD">
        <w:rPr>
          <w:szCs w:val="24"/>
        </w:rPr>
        <w:lastRenderedPageBreak/>
        <w:t xml:space="preserve"> </w:t>
      </w:r>
      <w:r w:rsidR="001F5BD4" w:rsidRPr="00194DFD">
        <w:rPr>
          <w:szCs w:val="24"/>
        </w:rPr>
        <w:t>Si le soumissionnaire souhaite porter à l’attention du Maître d’Ouvrage des informations complémentaires, il devra le faire par écrit ou courrier électronique.</w:t>
      </w:r>
    </w:p>
    <w:p w14:paraId="22722B94" w14:textId="77777777" w:rsidR="001F5BD4" w:rsidRPr="00194DFD" w:rsidRDefault="001F5BD4" w:rsidP="00947C97">
      <w:pPr>
        <w:tabs>
          <w:tab w:val="num" w:pos="1134"/>
        </w:tabs>
        <w:suppressAutoHyphens/>
        <w:spacing w:line="276" w:lineRule="auto"/>
        <w:ind w:left="1134" w:right="-72" w:hanging="708"/>
        <w:jc w:val="both"/>
        <w:rPr>
          <w:szCs w:val="24"/>
        </w:rPr>
      </w:pPr>
    </w:p>
    <w:p w14:paraId="10FE8CAF" w14:textId="77777777" w:rsidR="001F5BD4" w:rsidRPr="00194DFD" w:rsidRDefault="00EC632A" w:rsidP="000476CF">
      <w:pPr>
        <w:numPr>
          <w:ilvl w:val="1"/>
          <w:numId w:val="47"/>
        </w:numPr>
        <w:tabs>
          <w:tab w:val="num" w:pos="709"/>
        </w:tabs>
        <w:suppressAutoHyphens/>
        <w:spacing w:line="276" w:lineRule="auto"/>
        <w:ind w:right="-72"/>
        <w:jc w:val="both"/>
        <w:rPr>
          <w:szCs w:val="24"/>
        </w:rPr>
      </w:pPr>
      <w:r w:rsidRPr="00194DFD">
        <w:rPr>
          <w:szCs w:val="24"/>
        </w:rPr>
        <w:t xml:space="preserve"> </w:t>
      </w:r>
      <w:r w:rsidR="001F5BD4" w:rsidRPr="00194DFD">
        <w:rPr>
          <w:szCs w:val="24"/>
        </w:rPr>
        <w:t xml:space="preserve">Toute tentative faite par un soumissionnaire pour influencer le Maître d’Ouvrage dans l’examen des soumissions ou la décision d’attribution pourra entraîner le rejet de sa soumission et lui voir appliquer les dispositions du Code des Marchés Publics du Burundi, en son article </w:t>
      </w:r>
      <w:r w:rsidR="00196891" w:rsidRPr="00194DFD">
        <w:rPr>
          <w:szCs w:val="24"/>
        </w:rPr>
        <w:t>36</w:t>
      </w:r>
      <w:r w:rsidR="00BA04A0" w:rsidRPr="00194DFD">
        <w:rPr>
          <w:szCs w:val="24"/>
        </w:rPr>
        <w:t>2</w:t>
      </w:r>
      <w:r w:rsidR="001F5BD4" w:rsidRPr="00194DFD">
        <w:rPr>
          <w:szCs w:val="24"/>
        </w:rPr>
        <w:t>, définissant les sanctions des violations de la réglementation en matière de marchés publics.</w:t>
      </w:r>
    </w:p>
    <w:p w14:paraId="1067C6BB" w14:textId="77777777" w:rsidR="00BB3375" w:rsidRPr="00194DFD" w:rsidRDefault="00BB3375" w:rsidP="00947C97">
      <w:pPr>
        <w:pStyle w:val="Head21"/>
        <w:spacing w:line="276" w:lineRule="auto"/>
        <w:jc w:val="both"/>
        <w:rPr>
          <w:sz w:val="28"/>
        </w:rPr>
      </w:pPr>
      <w:bookmarkStart w:id="40" w:name="_Toc340304830"/>
    </w:p>
    <w:p w14:paraId="783FAD67" w14:textId="77777777" w:rsidR="001F5BD4" w:rsidRPr="00194DFD" w:rsidRDefault="001F5BD4" w:rsidP="00947C97">
      <w:pPr>
        <w:pStyle w:val="Head21"/>
        <w:spacing w:line="276" w:lineRule="auto"/>
        <w:jc w:val="both"/>
        <w:rPr>
          <w:sz w:val="32"/>
          <w:szCs w:val="32"/>
        </w:rPr>
      </w:pPr>
      <w:r w:rsidRPr="00194DFD">
        <w:rPr>
          <w:sz w:val="32"/>
          <w:szCs w:val="32"/>
        </w:rPr>
        <w:t>F.  Attribution du marché</w:t>
      </w:r>
      <w:bookmarkEnd w:id="40"/>
    </w:p>
    <w:p w14:paraId="3DEC2E79" w14:textId="77777777" w:rsidR="001F5BD4" w:rsidRPr="00194DFD" w:rsidRDefault="001F5BD4" w:rsidP="00947C97">
      <w:pPr>
        <w:suppressAutoHyphens/>
        <w:spacing w:line="276" w:lineRule="auto"/>
        <w:jc w:val="both"/>
        <w:rPr>
          <w:sz w:val="23"/>
        </w:rPr>
      </w:pPr>
    </w:p>
    <w:p w14:paraId="28BF9AB8" w14:textId="77777777" w:rsidR="001F5BD4" w:rsidRPr="00194DFD" w:rsidRDefault="00BB3375" w:rsidP="000476CF">
      <w:pPr>
        <w:numPr>
          <w:ilvl w:val="0"/>
          <w:numId w:val="47"/>
        </w:numPr>
        <w:suppressAutoHyphens/>
        <w:spacing w:line="276" w:lineRule="auto"/>
        <w:ind w:right="-72" w:hanging="2880"/>
        <w:jc w:val="both"/>
        <w:rPr>
          <w:b/>
        </w:rPr>
      </w:pPr>
      <w:bookmarkStart w:id="41" w:name="_Toc348175791"/>
      <w:r w:rsidRPr="00194DFD">
        <w:rPr>
          <w:b/>
        </w:rPr>
        <w:t xml:space="preserve">35. </w:t>
      </w:r>
      <w:r w:rsidR="001F5BD4" w:rsidRPr="00194DFD">
        <w:rPr>
          <w:b/>
        </w:rPr>
        <w:t>Attribution</w:t>
      </w:r>
      <w:bookmarkEnd w:id="41"/>
    </w:p>
    <w:p w14:paraId="599F589D" w14:textId="77777777" w:rsidR="001F5BD4" w:rsidRPr="00194DFD" w:rsidRDefault="001F5BD4" w:rsidP="00947C97">
      <w:pPr>
        <w:tabs>
          <w:tab w:val="left" w:pos="540"/>
        </w:tabs>
        <w:spacing w:line="276" w:lineRule="auto"/>
        <w:ind w:left="360" w:right="-72"/>
        <w:jc w:val="both"/>
        <w:rPr>
          <w:b/>
        </w:rPr>
      </w:pPr>
    </w:p>
    <w:p w14:paraId="51175BB9" w14:textId="77777777" w:rsidR="001F5BD4" w:rsidRPr="00194DFD" w:rsidRDefault="001F5BD4" w:rsidP="00B954CA">
      <w:pPr>
        <w:tabs>
          <w:tab w:val="left" w:pos="540"/>
          <w:tab w:val="num" w:pos="2880"/>
        </w:tabs>
        <w:spacing w:line="276" w:lineRule="auto"/>
        <w:ind w:left="1134" w:right="-72"/>
        <w:jc w:val="both"/>
      </w:pPr>
      <w:r w:rsidRPr="00194DFD">
        <w:t>Sous réserve de la Clause 36 des I</w:t>
      </w:r>
      <w:r w:rsidR="002B49D2" w:rsidRPr="00194DFD">
        <w:t>C</w:t>
      </w:r>
      <w:r w:rsidRPr="00194DFD">
        <w:t>, le Maître d’Ouvrage attribuera le Marché au soumissionnaire dont l’offre a été reconnue conforme au Dossier d’Appel d’offres et qui a soumis l’offre estimée la moins disante, selon les Clauses 32 et 33 des I</w:t>
      </w:r>
      <w:r w:rsidR="002B49D2" w:rsidRPr="00194DFD">
        <w:t>C</w:t>
      </w:r>
      <w:r w:rsidRPr="00194DFD">
        <w:t>, sous réserve que l’offre du soumissionnaire ait été jugé (i) conforme en application des dispositions de la Clause 3.1 des I</w:t>
      </w:r>
      <w:r w:rsidR="002B49D2" w:rsidRPr="00194DFD">
        <w:t>C</w:t>
      </w:r>
      <w:r w:rsidRPr="00194DFD">
        <w:t>; et (ii) le soumissionnaire qualifié conformément aux dispositions de la Clause 4 des I</w:t>
      </w:r>
      <w:r w:rsidR="002B49D2" w:rsidRPr="00194DFD">
        <w:t>C</w:t>
      </w:r>
      <w:r w:rsidRPr="00194DFD">
        <w:t>.</w:t>
      </w:r>
    </w:p>
    <w:p w14:paraId="08269623" w14:textId="77777777" w:rsidR="001F5BD4" w:rsidRPr="00194DFD" w:rsidRDefault="001F5BD4" w:rsidP="00947C97">
      <w:pPr>
        <w:tabs>
          <w:tab w:val="left" w:pos="540"/>
        </w:tabs>
        <w:spacing w:line="276" w:lineRule="auto"/>
        <w:ind w:right="-72"/>
        <w:jc w:val="both"/>
      </w:pPr>
    </w:p>
    <w:p w14:paraId="4B5A6C98" w14:textId="77777777" w:rsidR="001F5BD4" w:rsidRPr="00194DFD" w:rsidRDefault="001F5BD4" w:rsidP="00B954CA">
      <w:pPr>
        <w:tabs>
          <w:tab w:val="left" w:pos="540"/>
          <w:tab w:val="num" w:pos="2880"/>
        </w:tabs>
        <w:spacing w:line="276" w:lineRule="auto"/>
        <w:ind w:left="1134" w:right="-72"/>
        <w:jc w:val="both"/>
      </w:pPr>
      <w:r w:rsidRPr="00194DFD">
        <w:t>Si, selon la Clause 14.2 des I</w:t>
      </w:r>
      <w:r w:rsidR="002B49D2" w:rsidRPr="00194DFD">
        <w:t>C</w:t>
      </w:r>
      <w:r w:rsidRPr="00194DFD">
        <w:t>, l’appel d’offres porte sur plusieurs marchés, l’offre la moins disante sera déterminée en évaluant ce marché par comparaison avec les autres marchés à attribuer concurremment, en prenant en compte les rabais offerts par les soumissionnaires en cas d’attribution de plus d’un marché.</w:t>
      </w:r>
    </w:p>
    <w:p w14:paraId="6704DFAE" w14:textId="77777777" w:rsidR="001F5BD4" w:rsidRPr="00194DFD" w:rsidRDefault="001F5BD4" w:rsidP="00947C97">
      <w:pPr>
        <w:tabs>
          <w:tab w:val="left" w:pos="540"/>
        </w:tabs>
        <w:spacing w:line="276" w:lineRule="auto"/>
        <w:ind w:right="-72"/>
        <w:jc w:val="both"/>
      </w:pPr>
    </w:p>
    <w:p w14:paraId="4105F598" w14:textId="77777777" w:rsidR="001F5BD4" w:rsidRPr="00194DFD" w:rsidRDefault="001F5BD4" w:rsidP="00B954CA">
      <w:pPr>
        <w:tabs>
          <w:tab w:val="left" w:pos="540"/>
          <w:tab w:val="num" w:pos="2880"/>
        </w:tabs>
        <w:spacing w:line="276" w:lineRule="auto"/>
        <w:ind w:left="1134" w:right="-72"/>
        <w:jc w:val="both"/>
      </w:pPr>
      <w:r w:rsidRPr="00194DFD">
        <w:t xml:space="preserve">Si, selon la Clause 19.3 des </w:t>
      </w:r>
      <w:r w:rsidR="002B49D2" w:rsidRPr="00194DFD">
        <w:t>IC</w:t>
      </w:r>
      <w:r w:rsidRPr="00194DFD">
        <w:t xml:space="preserve"> les soumissionnaires ont été autorisés à soumettre des variantes techniques, les dispositions de la Clause 35.1 ci-dessus s’appliqueront à l’offre basée sur la variante en question.</w:t>
      </w:r>
    </w:p>
    <w:p w14:paraId="1CABAAD4" w14:textId="77777777" w:rsidR="001C3852" w:rsidRPr="00194DFD" w:rsidRDefault="001C3852" w:rsidP="00194DFD">
      <w:pPr>
        <w:tabs>
          <w:tab w:val="left" w:pos="2160"/>
          <w:tab w:val="left" w:pos="9144"/>
        </w:tabs>
        <w:spacing w:line="276" w:lineRule="auto"/>
        <w:ind w:right="-72"/>
        <w:jc w:val="both"/>
      </w:pPr>
    </w:p>
    <w:p w14:paraId="00C53BFE" w14:textId="77777777" w:rsidR="001F5BD4" w:rsidRPr="00194DFD" w:rsidRDefault="001F5BD4" w:rsidP="000476CF">
      <w:pPr>
        <w:numPr>
          <w:ilvl w:val="0"/>
          <w:numId w:val="47"/>
        </w:numPr>
        <w:suppressAutoHyphens/>
        <w:spacing w:line="276" w:lineRule="auto"/>
        <w:ind w:left="426" w:right="-72" w:hanging="426"/>
        <w:jc w:val="both"/>
        <w:rPr>
          <w:b/>
          <w:bCs/>
        </w:rPr>
      </w:pPr>
      <w:bookmarkStart w:id="42" w:name="_Toc348175792"/>
      <w:r w:rsidRPr="00194DFD">
        <w:rPr>
          <w:b/>
          <w:bCs/>
        </w:rPr>
        <w:t xml:space="preserve">Droit du Maître d’Ouvrage d’accepter toute offre et de rejeter toute offre ou toutes </w:t>
      </w:r>
      <w:bookmarkStart w:id="43" w:name="_Toc348175793"/>
      <w:r w:rsidRPr="00194DFD">
        <w:rPr>
          <w:b/>
          <w:bCs/>
        </w:rPr>
        <w:t>les offres</w:t>
      </w:r>
      <w:bookmarkEnd w:id="42"/>
      <w:bookmarkEnd w:id="43"/>
      <w:r w:rsidR="000F5E67" w:rsidRPr="00194DFD">
        <w:rPr>
          <w:b/>
          <w:bCs/>
        </w:rPr>
        <w:t>.</w:t>
      </w:r>
    </w:p>
    <w:p w14:paraId="299B42DC" w14:textId="77777777" w:rsidR="001F5BD4" w:rsidRPr="00194DFD" w:rsidRDefault="001F5BD4" w:rsidP="00947C97">
      <w:pPr>
        <w:pStyle w:val="Head22"/>
        <w:spacing w:line="276" w:lineRule="auto"/>
        <w:ind w:firstLine="0"/>
        <w:jc w:val="both"/>
      </w:pPr>
    </w:p>
    <w:p w14:paraId="4460C59E" w14:textId="77777777" w:rsidR="001F5BD4" w:rsidRPr="00194DFD" w:rsidRDefault="001F5BD4" w:rsidP="001C3852">
      <w:pPr>
        <w:tabs>
          <w:tab w:val="left" w:pos="540"/>
          <w:tab w:val="num" w:pos="2880"/>
        </w:tabs>
        <w:spacing w:line="276" w:lineRule="auto"/>
        <w:ind w:right="-72"/>
        <w:jc w:val="both"/>
      </w:pPr>
      <w:bookmarkStart w:id="44" w:name="_Toc348175794"/>
      <w:r w:rsidRPr="00194DFD">
        <w:t xml:space="preserve">Le Maître d’Ouvrage se réserve le droit d’accepter ou de rejeter toute offre, d’annuler la procédure d’Appel d’offres et de rejeter toutes les </w:t>
      </w:r>
      <w:r w:rsidR="00BA04A0" w:rsidRPr="00194DFD">
        <w:t>offres, après</w:t>
      </w:r>
      <w:r w:rsidR="00196891" w:rsidRPr="00194DFD">
        <w:t xml:space="preserve"> avis de non objection de la DNCMP</w:t>
      </w:r>
      <w:r w:rsidRPr="00194DFD">
        <w:t>, à tout moment avant l’attribution du Marché, sans encourir de responsabilité à l’égard du ou des soumissionnaires affectés par sa décision. Le Maître de l’Ouvrage est tenu de donner les raisons de sa décision.</w:t>
      </w:r>
    </w:p>
    <w:p w14:paraId="4F8A1F9E" w14:textId="77777777" w:rsidR="00B14F65" w:rsidRPr="00194DFD" w:rsidRDefault="00B14F65" w:rsidP="00947C97">
      <w:pPr>
        <w:tabs>
          <w:tab w:val="left" w:pos="540"/>
        </w:tabs>
        <w:spacing w:line="276" w:lineRule="auto"/>
        <w:ind w:right="-72"/>
        <w:jc w:val="both"/>
      </w:pPr>
    </w:p>
    <w:p w14:paraId="00EBD10F" w14:textId="77777777" w:rsidR="001F5BD4" w:rsidRPr="00194DFD" w:rsidRDefault="001F5BD4" w:rsidP="000476CF">
      <w:pPr>
        <w:numPr>
          <w:ilvl w:val="0"/>
          <w:numId w:val="47"/>
        </w:numPr>
        <w:suppressAutoHyphens/>
        <w:spacing w:line="276" w:lineRule="auto"/>
        <w:ind w:left="426" w:right="-72" w:hanging="426"/>
        <w:jc w:val="both"/>
        <w:rPr>
          <w:b/>
        </w:rPr>
      </w:pPr>
      <w:r w:rsidRPr="00194DFD">
        <w:rPr>
          <w:b/>
        </w:rPr>
        <w:t>Notification de l’attribution du marché</w:t>
      </w:r>
      <w:bookmarkEnd w:id="44"/>
    </w:p>
    <w:p w14:paraId="71BFEC10" w14:textId="77777777" w:rsidR="001F5BD4" w:rsidRPr="00194DFD" w:rsidRDefault="001F5BD4" w:rsidP="00947C97">
      <w:pPr>
        <w:tabs>
          <w:tab w:val="left" w:pos="540"/>
        </w:tabs>
        <w:spacing w:line="276" w:lineRule="auto"/>
        <w:ind w:right="-72"/>
        <w:jc w:val="both"/>
      </w:pPr>
    </w:p>
    <w:p w14:paraId="6AD003D1" w14:textId="77777777" w:rsidR="001F5BD4" w:rsidRPr="00194DFD" w:rsidRDefault="001F5BD4" w:rsidP="00947C97">
      <w:pPr>
        <w:tabs>
          <w:tab w:val="left" w:pos="540"/>
          <w:tab w:val="num" w:pos="2880"/>
        </w:tabs>
        <w:spacing w:line="276" w:lineRule="auto"/>
        <w:ind w:right="-72"/>
        <w:jc w:val="both"/>
      </w:pPr>
      <w:r w:rsidRPr="00194DFD">
        <w:t>Avant l’expiration du délai de validité des offres fixé par le Maître d’Ouvrage, ce dernier notifiera à l’attributaire du Marché par</w:t>
      </w:r>
      <w:r w:rsidR="00BA04A0" w:rsidRPr="00194DFD">
        <w:t xml:space="preserve"> écrit</w:t>
      </w:r>
      <w:r w:rsidR="00322824" w:rsidRPr="00194DFD">
        <w:t>,</w:t>
      </w:r>
      <w:r w:rsidR="00BA04A0" w:rsidRPr="00194DFD">
        <w:t xml:space="preserve"> </w:t>
      </w:r>
      <w:r w:rsidRPr="00194DFD">
        <w:t xml:space="preserve"> courrier électronique, télex ou par télécopie, confirmé par lettre recommandée, que sa soumission a été acceptée.  Cette lettre (dénommée ci-après </w:t>
      </w:r>
      <w:r w:rsidR="00A02A08" w:rsidRPr="00194DFD">
        <w:t>“lettre de notification provisoire ”</w:t>
      </w:r>
      <w:r w:rsidRPr="00194DFD">
        <w:t xml:space="preserve">) indiquera le montant que le Maître d’Ouvrage </w:t>
      </w:r>
      <w:r w:rsidRPr="00194DFD">
        <w:lastRenderedPageBreak/>
        <w:t xml:space="preserve">paiera à l’Entrepreneur au titre de l’exécution des Travaux et de ses obligations de garantie, conformément </w:t>
      </w:r>
      <w:r w:rsidR="00CC493F" w:rsidRPr="00194DFD">
        <w:t>son offre</w:t>
      </w:r>
      <w:r w:rsidR="002B49D2" w:rsidRPr="00194DFD">
        <w:t>.</w:t>
      </w:r>
    </w:p>
    <w:p w14:paraId="492F64C8" w14:textId="77777777" w:rsidR="002B49D2" w:rsidRPr="00194DFD" w:rsidRDefault="002B49D2" w:rsidP="00BB3375">
      <w:pPr>
        <w:tabs>
          <w:tab w:val="left" w:pos="540"/>
          <w:tab w:val="num" w:pos="2880"/>
        </w:tabs>
        <w:spacing w:line="276" w:lineRule="auto"/>
        <w:ind w:right="-72"/>
        <w:jc w:val="both"/>
      </w:pPr>
    </w:p>
    <w:p w14:paraId="3A3A303D" w14:textId="77777777" w:rsidR="00196891" w:rsidRPr="00194DFD" w:rsidRDefault="00196891" w:rsidP="00947C97">
      <w:pPr>
        <w:tabs>
          <w:tab w:val="left" w:pos="540"/>
          <w:tab w:val="num" w:pos="2880"/>
        </w:tabs>
        <w:spacing w:line="276" w:lineRule="auto"/>
        <w:ind w:right="-72"/>
        <w:jc w:val="both"/>
      </w:pPr>
      <w:r w:rsidRPr="00194DFD">
        <w:t>Le Maître d’Ouvrage  communiquera aussi par écrit à t</w:t>
      </w:r>
      <w:r w:rsidR="00394AFF" w:rsidRPr="00194DFD">
        <w:t>out  soumissionnaire non retenu</w:t>
      </w:r>
      <w:r w:rsidRPr="00194DFD">
        <w:t xml:space="preserve"> les motifs du rejet de son offre, le montant du marché attribué et le nom de l’</w:t>
      </w:r>
      <w:r w:rsidR="00394AFF" w:rsidRPr="00194DFD">
        <w:t>attributaire</w:t>
      </w:r>
      <w:r w:rsidR="002B49D2" w:rsidRPr="00194DFD">
        <w:t>.</w:t>
      </w:r>
    </w:p>
    <w:p w14:paraId="655956FF" w14:textId="77777777" w:rsidR="001F5BD4" w:rsidRPr="00194DFD" w:rsidRDefault="001F5BD4" w:rsidP="00947C97">
      <w:pPr>
        <w:tabs>
          <w:tab w:val="left" w:pos="540"/>
        </w:tabs>
        <w:spacing w:line="276" w:lineRule="auto"/>
        <w:ind w:right="-72"/>
        <w:jc w:val="both"/>
      </w:pPr>
    </w:p>
    <w:p w14:paraId="2F6B4F60" w14:textId="77777777" w:rsidR="001F5BD4" w:rsidRPr="00194DFD" w:rsidRDefault="001F5BD4" w:rsidP="00947C97">
      <w:pPr>
        <w:tabs>
          <w:tab w:val="left" w:pos="540"/>
          <w:tab w:val="num" w:pos="2880"/>
        </w:tabs>
        <w:spacing w:line="276" w:lineRule="auto"/>
        <w:ind w:right="-72"/>
        <w:jc w:val="both"/>
      </w:pPr>
      <w:r w:rsidRPr="00194DFD">
        <w:t>La lettre de marché précisera le cas échéant, les corrections apportées au montant de l’offre initial de l’attributaire provisoire. Si le soumissionnaire n’accepte pas la correction ainsi effectuée, son offre sera rejetée et la garantie d’offre peut être saisie conformément aux dispositions de la Clause 18.7 (b) des I</w:t>
      </w:r>
      <w:r w:rsidR="002B49D2" w:rsidRPr="00194DFD">
        <w:t>C</w:t>
      </w:r>
      <w:r w:rsidRPr="00194DFD">
        <w:t>.</w:t>
      </w:r>
    </w:p>
    <w:p w14:paraId="42D0EE71" w14:textId="77777777" w:rsidR="001F5BD4" w:rsidRPr="00194DFD" w:rsidRDefault="001F5BD4" w:rsidP="00947C97">
      <w:pPr>
        <w:pStyle w:val="Head22"/>
        <w:spacing w:line="276" w:lineRule="auto"/>
        <w:ind w:left="720"/>
        <w:jc w:val="both"/>
      </w:pPr>
      <w:bookmarkStart w:id="45" w:name="_Toc348175795"/>
    </w:p>
    <w:p w14:paraId="64583359" w14:textId="77777777" w:rsidR="001F5BD4" w:rsidRPr="00194DFD" w:rsidRDefault="001F5BD4" w:rsidP="000476CF">
      <w:pPr>
        <w:numPr>
          <w:ilvl w:val="0"/>
          <w:numId w:val="47"/>
        </w:numPr>
        <w:suppressAutoHyphens/>
        <w:spacing w:line="276" w:lineRule="auto"/>
        <w:ind w:left="426" w:right="-72" w:hanging="426"/>
        <w:jc w:val="both"/>
        <w:rPr>
          <w:b/>
        </w:rPr>
      </w:pPr>
      <w:bookmarkStart w:id="46" w:name="_Ref511764529"/>
      <w:r w:rsidRPr="00194DFD">
        <w:rPr>
          <w:b/>
        </w:rPr>
        <w:t>Signature du marché</w:t>
      </w:r>
      <w:bookmarkEnd w:id="45"/>
      <w:bookmarkEnd w:id="46"/>
    </w:p>
    <w:p w14:paraId="26B6D66B" w14:textId="77777777" w:rsidR="001F5BD4" w:rsidRPr="00194DFD" w:rsidRDefault="001F5BD4" w:rsidP="00947C97">
      <w:pPr>
        <w:tabs>
          <w:tab w:val="left" w:pos="540"/>
        </w:tabs>
        <w:spacing w:line="276" w:lineRule="auto"/>
        <w:ind w:left="360" w:right="-72"/>
        <w:jc w:val="both"/>
        <w:rPr>
          <w:b/>
        </w:rPr>
      </w:pPr>
    </w:p>
    <w:p w14:paraId="4F4C8EBA" w14:textId="77777777" w:rsidR="001F5BD4" w:rsidRPr="00194DFD" w:rsidRDefault="001F5BD4" w:rsidP="00947C97">
      <w:pPr>
        <w:tabs>
          <w:tab w:val="left" w:pos="540"/>
          <w:tab w:val="num" w:pos="2880"/>
        </w:tabs>
        <w:spacing w:line="276" w:lineRule="auto"/>
        <w:ind w:right="-72"/>
        <w:jc w:val="both"/>
      </w:pPr>
      <w:r w:rsidRPr="00194DFD">
        <w:t>Le Maître d’Ouvrage enverra à l’attributaire du Marché, en même temps que la lettre de marché, l’Acte d’engagement figurant au Dossier d’Appel d’offres, qui récapitule toutes les dispositions acceptées par les parties.</w:t>
      </w:r>
    </w:p>
    <w:p w14:paraId="470C56D4" w14:textId="77777777" w:rsidR="001F5BD4" w:rsidRPr="00194DFD" w:rsidRDefault="001F5BD4" w:rsidP="00947C97">
      <w:pPr>
        <w:tabs>
          <w:tab w:val="left" w:pos="540"/>
        </w:tabs>
        <w:spacing w:line="276" w:lineRule="auto"/>
        <w:ind w:left="360" w:right="-72"/>
        <w:jc w:val="both"/>
      </w:pPr>
    </w:p>
    <w:p w14:paraId="3F6BD403" w14:textId="77777777" w:rsidR="001F5BD4" w:rsidRPr="00194DFD" w:rsidRDefault="00196891" w:rsidP="00947C97">
      <w:pPr>
        <w:tabs>
          <w:tab w:val="left" w:pos="540"/>
          <w:tab w:val="num" w:pos="2880"/>
        </w:tabs>
        <w:spacing w:line="276" w:lineRule="auto"/>
        <w:ind w:right="-72"/>
        <w:jc w:val="both"/>
      </w:pPr>
      <w:r w:rsidRPr="00194DFD">
        <w:t xml:space="preserve">Après </w:t>
      </w:r>
      <w:r w:rsidR="001F5BD4" w:rsidRPr="00194DFD">
        <w:t xml:space="preserve">les </w:t>
      </w:r>
      <w:r w:rsidRPr="00194DFD">
        <w:t>dix</w:t>
      </w:r>
      <w:r w:rsidR="00B14F65" w:rsidRPr="00194DFD">
        <w:t xml:space="preserve"> </w:t>
      </w:r>
      <w:r w:rsidRPr="00194DFD">
        <w:t xml:space="preserve">(10) jours au minimum et quinze (15) </w:t>
      </w:r>
      <w:r w:rsidR="001F5BD4" w:rsidRPr="00194DFD">
        <w:t>jours</w:t>
      </w:r>
      <w:r w:rsidRPr="00194DFD">
        <w:t xml:space="preserve"> au maximum</w:t>
      </w:r>
      <w:r w:rsidR="001F5BD4" w:rsidRPr="00194DFD">
        <w:t xml:space="preserve"> suivant la réception </w:t>
      </w:r>
      <w:r w:rsidR="002E08E4" w:rsidRPr="00194DFD">
        <w:t xml:space="preserve"> de la notification provisoire </w:t>
      </w:r>
      <w:r w:rsidR="001F5BD4" w:rsidRPr="00194DFD">
        <w:t>et l’Acte d’engagement, l’attributaire du Marché</w:t>
      </w:r>
      <w:r w:rsidRPr="00194DFD">
        <w:t xml:space="preserve">  </w:t>
      </w:r>
      <w:r w:rsidR="001F5BD4" w:rsidRPr="00194DFD">
        <w:t>signer</w:t>
      </w:r>
      <w:r w:rsidR="000F5E67" w:rsidRPr="00194DFD">
        <w:t xml:space="preserve">a </w:t>
      </w:r>
      <w:r w:rsidR="002E08E4" w:rsidRPr="00194DFD">
        <w:t xml:space="preserve">le contrat </w:t>
      </w:r>
      <w:r w:rsidR="001F5BD4" w:rsidRPr="00194DFD">
        <w:t>et le renverr</w:t>
      </w:r>
      <w:r w:rsidR="000F5E67" w:rsidRPr="00194DFD">
        <w:t>a</w:t>
      </w:r>
      <w:r w:rsidR="00DF5874" w:rsidRPr="00194DFD">
        <w:t xml:space="preserve"> </w:t>
      </w:r>
      <w:r w:rsidR="001F5BD4" w:rsidRPr="00194DFD">
        <w:t>au Maître d</w:t>
      </w:r>
      <w:r w:rsidR="002E08E4" w:rsidRPr="00194DFD">
        <w:t>e l</w:t>
      </w:r>
      <w:r w:rsidR="001F5BD4" w:rsidRPr="00194DFD">
        <w:t>’Ouvrage, avec la garantie de bonne exécution requise.</w:t>
      </w:r>
    </w:p>
    <w:p w14:paraId="26B15E7E" w14:textId="77777777" w:rsidR="001F5BD4" w:rsidRPr="00194DFD" w:rsidRDefault="001F5BD4" w:rsidP="00947C97">
      <w:pPr>
        <w:tabs>
          <w:tab w:val="left" w:pos="540"/>
        </w:tabs>
        <w:spacing w:line="276" w:lineRule="auto"/>
        <w:ind w:left="900" w:right="-72" w:hanging="540"/>
        <w:jc w:val="both"/>
      </w:pPr>
    </w:p>
    <w:p w14:paraId="7D82D4B9" w14:textId="77777777" w:rsidR="001F5BD4" w:rsidRPr="00194DFD" w:rsidRDefault="001F5BD4" w:rsidP="00947C97">
      <w:pPr>
        <w:tabs>
          <w:tab w:val="left" w:pos="540"/>
          <w:tab w:val="num" w:pos="2880"/>
        </w:tabs>
        <w:spacing w:line="276" w:lineRule="auto"/>
        <w:ind w:right="-72"/>
        <w:jc w:val="both"/>
      </w:pPr>
      <w:r w:rsidRPr="00194DFD">
        <w:t>Après satisfaction de la Clause 38.2 ci-dessus, le Maître d’Ouvrage informera dans les meilleurs délais les autres soumissionnaires que leurs offres n’ont pas été retenues, et leur restituera leurs garanties d’offre</w:t>
      </w:r>
      <w:r w:rsidR="00DF5874" w:rsidRPr="00194DFD">
        <w:t>s</w:t>
      </w:r>
      <w:r w:rsidRPr="00194DFD">
        <w:t>, conformément aux dispositions de la Clause 18.5 des I</w:t>
      </w:r>
      <w:r w:rsidR="002B49D2" w:rsidRPr="00194DFD">
        <w:t>C</w:t>
      </w:r>
      <w:r w:rsidRPr="00194DFD">
        <w:t>.</w:t>
      </w:r>
    </w:p>
    <w:p w14:paraId="1F27ABF4" w14:textId="77777777" w:rsidR="001C3852" w:rsidRPr="00194DFD" w:rsidRDefault="001C3852" w:rsidP="00947C97">
      <w:pPr>
        <w:tabs>
          <w:tab w:val="left" w:pos="540"/>
        </w:tabs>
        <w:spacing w:line="276" w:lineRule="auto"/>
        <w:ind w:right="-72"/>
        <w:jc w:val="both"/>
      </w:pPr>
      <w:bookmarkStart w:id="47" w:name="_Toc348175796"/>
    </w:p>
    <w:p w14:paraId="4FFC7519" w14:textId="77777777" w:rsidR="001F5BD4" w:rsidRPr="00194DFD" w:rsidRDefault="001F5BD4" w:rsidP="000476CF">
      <w:pPr>
        <w:numPr>
          <w:ilvl w:val="0"/>
          <w:numId w:val="47"/>
        </w:numPr>
        <w:suppressAutoHyphens/>
        <w:spacing w:line="276" w:lineRule="auto"/>
        <w:ind w:left="426" w:right="-72" w:hanging="426"/>
        <w:jc w:val="both"/>
        <w:rPr>
          <w:b/>
        </w:rPr>
      </w:pPr>
      <w:bookmarkStart w:id="48" w:name="_Ref511764765"/>
      <w:r w:rsidRPr="00194DFD">
        <w:rPr>
          <w:b/>
        </w:rPr>
        <w:t>Garantie de bonne exécution</w:t>
      </w:r>
      <w:bookmarkEnd w:id="47"/>
      <w:bookmarkEnd w:id="48"/>
    </w:p>
    <w:p w14:paraId="23252889" w14:textId="77777777" w:rsidR="001F5BD4" w:rsidRPr="00194DFD" w:rsidRDefault="001F5BD4" w:rsidP="00947C97">
      <w:pPr>
        <w:tabs>
          <w:tab w:val="left" w:pos="540"/>
        </w:tabs>
        <w:spacing w:line="276" w:lineRule="auto"/>
        <w:ind w:left="360" w:right="-72"/>
        <w:jc w:val="both"/>
        <w:rPr>
          <w:b/>
        </w:rPr>
      </w:pPr>
    </w:p>
    <w:p w14:paraId="6390CB30" w14:textId="77777777" w:rsidR="001F5BD4" w:rsidRPr="00194DFD" w:rsidRDefault="001F5BD4" w:rsidP="00EC632A">
      <w:pPr>
        <w:tabs>
          <w:tab w:val="left" w:pos="540"/>
          <w:tab w:val="num" w:pos="2880"/>
        </w:tabs>
        <w:spacing w:line="276" w:lineRule="auto"/>
        <w:ind w:right="-72"/>
        <w:jc w:val="both"/>
      </w:pPr>
      <w:r w:rsidRPr="00194DFD">
        <w:t>Dans les vingt(2</w:t>
      </w:r>
      <w:r w:rsidR="00DF5874" w:rsidRPr="00194DFD">
        <w:t>0</w:t>
      </w:r>
      <w:r w:rsidRPr="00194DFD">
        <w:t xml:space="preserve">) jours suivant la réception de la lettre de marché du Maître d’Ouvrage, l’attributaire </w:t>
      </w:r>
      <w:r w:rsidR="00DF5874" w:rsidRPr="00194DFD">
        <w:t xml:space="preserve"> </w:t>
      </w:r>
      <w:r w:rsidRPr="00194DFD">
        <w:t>fournira au Maître d’Ouvrage une garantie de bonne exécution, sous la forme stipulée dans  les DPAO, conformément au modèle de garantie fourni dans le dossier d’appel d’offres, ou sous une autre forme acceptable par le Maître d’Ouvrage.</w:t>
      </w:r>
    </w:p>
    <w:p w14:paraId="44CFCBDA" w14:textId="77777777" w:rsidR="001F5BD4" w:rsidRPr="00194DFD" w:rsidRDefault="001F5BD4" w:rsidP="00947C97">
      <w:pPr>
        <w:tabs>
          <w:tab w:val="left" w:pos="540"/>
        </w:tabs>
        <w:spacing w:line="276" w:lineRule="auto"/>
        <w:ind w:right="-72"/>
        <w:jc w:val="both"/>
      </w:pPr>
    </w:p>
    <w:p w14:paraId="72CC34BF" w14:textId="77777777" w:rsidR="001F5BD4" w:rsidRPr="00194DFD" w:rsidRDefault="001F5BD4" w:rsidP="00EC632A">
      <w:pPr>
        <w:tabs>
          <w:tab w:val="left" w:pos="540"/>
          <w:tab w:val="num" w:pos="2880"/>
        </w:tabs>
        <w:spacing w:line="276" w:lineRule="auto"/>
        <w:ind w:right="-72"/>
        <w:jc w:val="both"/>
      </w:pPr>
      <w:r w:rsidRPr="00194DFD">
        <w:t xml:space="preserve">La garantie de bonne exécution fournie par </w:t>
      </w:r>
      <w:r w:rsidR="00E96BA0" w:rsidRPr="00194DFD">
        <w:t>l’attributaire</w:t>
      </w:r>
      <w:r w:rsidR="00DF5874" w:rsidRPr="00194DFD">
        <w:t xml:space="preserve"> </w:t>
      </w:r>
      <w:r w:rsidRPr="00194DFD">
        <w:t xml:space="preserve">du Marché sous forme de garantie bancaire, sera émise soit (a) au choix de </w:t>
      </w:r>
      <w:r w:rsidR="00E96BA0" w:rsidRPr="00194DFD">
        <w:t>l’attributaire,</w:t>
      </w:r>
      <w:r w:rsidRPr="00194DFD">
        <w:t xml:space="preserve"> par une banque agréée par l’Autorité Contractante.</w:t>
      </w:r>
    </w:p>
    <w:p w14:paraId="1F107954" w14:textId="77777777" w:rsidR="001F5BD4" w:rsidRPr="00194DFD" w:rsidRDefault="001F5BD4" w:rsidP="00947C97">
      <w:pPr>
        <w:tabs>
          <w:tab w:val="left" w:pos="540"/>
        </w:tabs>
        <w:spacing w:line="276" w:lineRule="auto"/>
        <w:ind w:right="-72"/>
        <w:jc w:val="both"/>
      </w:pPr>
    </w:p>
    <w:p w14:paraId="560B3B65" w14:textId="77777777" w:rsidR="001F5BD4" w:rsidRPr="00194DFD" w:rsidRDefault="001F5BD4" w:rsidP="00EC632A">
      <w:pPr>
        <w:tabs>
          <w:tab w:val="left" w:pos="540"/>
          <w:tab w:val="num" w:pos="2880"/>
        </w:tabs>
        <w:spacing w:line="276" w:lineRule="auto"/>
        <w:ind w:right="-72"/>
        <w:jc w:val="both"/>
      </w:pPr>
      <w:r w:rsidRPr="00194DFD">
        <w:t xml:space="preserve">Si </w:t>
      </w:r>
      <w:r w:rsidR="00E96BA0" w:rsidRPr="00194DFD">
        <w:t xml:space="preserve">l’attributaire </w:t>
      </w:r>
      <w:r w:rsidRPr="00194DFD">
        <w:t>du Marché ne remplit pas les conditions stipulées dans les Clauses 38 ou 39 des I</w:t>
      </w:r>
      <w:r w:rsidR="000F5E67" w:rsidRPr="00194DFD">
        <w:t>C</w:t>
      </w:r>
      <w:r w:rsidRPr="00194DFD">
        <w:t>, l’attribution du Marché sera annulée et la garantie de soumission saisie. Le Maître d’Ouvrage peut alors attribuer le Marché au soumissionnaire classé second.</w:t>
      </w:r>
    </w:p>
    <w:p w14:paraId="07F26E28" w14:textId="77777777" w:rsidR="001F5BD4" w:rsidRPr="00194DFD" w:rsidRDefault="001F5BD4" w:rsidP="00947C97">
      <w:pPr>
        <w:suppressAutoHyphens/>
        <w:spacing w:line="276" w:lineRule="auto"/>
        <w:ind w:left="360" w:right="-72"/>
        <w:jc w:val="both"/>
        <w:rPr>
          <w:sz w:val="23"/>
        </w:rPr>
      </w:pPr>
    </w:p>
    <w:p w14:paraId="7A78AD8C" w14:textId="77777777" w:rsidR="001F5BD4" w:rsidRPr="00194DFD" w:rsidRDefault="001F5BD4" w:rsidP="000476CF">
      <w:pPr>
        <w:numPr>
          <w:ilvl w:val="0"/>
          <w:numId w:val="47"/>
        </w:numPr>
        <w:suppressAutoHyphens/>
        <w:spacing w:line="276" w:lineRule="auto"/>
        <w:ind w:left="426" w:right="-72" w:hanging="426"/>
        <w:jc w:val="both"/>
        <w:rPr>
          <w:b/>
        </w:rPr>
      </w:pPr>
      <w:bookmarkStart w:id="49" w:name="_Ref511764895"/>
      <w:r w:rsidRPr="00194DFD">
        <w:rPr>
          <w:b/>
        </w:rPr>
        <w:t>Corruption ou manœuvres frauduleuses</w:t>
      </w:r>
      <w:bookmarkEnd w:id="49"/>
    </w:p>
    <w:p w14:paraId="02A6DCD5" w14:textId="77777777" w:rsidR="001F5BD4" w:rsidRPr="00194DFD" w:rsidRDefault="001F5BD4" w:rsidP="00947C97">
      <w:pPr>
        <w:suppressAutoHyphens/>
        <w:spacing w:line="276" w:lineRule="auto"/>
        <w:ind w:left="1980" w:right="-72"/>
        <w:jc w:val="both"/>
        <w:rPr>
          <w:szCs w:val="24"/>
        </w:rPr>
      </w:pPr>
    </w:p>
    <w:p w14:paraId="56728C5A" w14:textId="77777777" w:rsidR="001F5BD4" w:rsidRPr="00194DFD" w:rsidRDefault="00CC3E40"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 xml:space="preserve">La législation burundaise exige des agents publics (le Maître d’Ouvrage), ainsi que des soumissionnaires, prestataires de services, fournisseurs, et entrepreneurs, qu’ils </w:t>
      </w:r>
      <w:r w:rsidR="001F5BD4" w:rsidRPr="00194DFD">
        <w:rPr>
          <w:szCs w:val="24"/>
        </w:rPr>
        <w:lastRenderedPageBreak/>
        <w:t>respectent les règles d’éthique professionnelle les plus strictes durant la passation et l’exécution de ces marchés.</w:t>
      </w:r>
    </w:p>
    <w:p w14:paraId="037F42A6" w14:textId="77777777" w:rsidR="001F5BD4" w:rsidRPr="00194DFD" w:rsidRDefault="001F5BD4" w:rsidP="00947C97">
      <w:pPr>
        <w:suppressAutoHyphens/>
        <w:spacing w:line="276" w:lineRule="auto"/>
        <w:ind w:right="-72"/>
        <w:jc w:val="both"/>
        <w:rPr>
          <w:szCs w:val="24"/>
        </w:rPr>
      </w:pPr>
    </w:p>
    <w:p w14:paraId="442C9EA4" w14:textId="77777777" w:rsidR="001F5BD4" w:rsidRPr="00194DFD" w:rsidRDefault="00CC3E40" w:rsidP="000476CF">
      <w:pPr>
        <w:numPr>
          <w:ilvl w:val="1"/>
          <w:numId w:val="47"/>
        </w:numPr>
        <w:suppressAutoHyphens/>
        <w:spacing w:line="276" w:lineRule="auto"/>
        <w:ind w:right="-72"/>
        <w:jc w:val="both"/>
        <w:rPr>
          <w:szCs w:val="24"/>
        </w:rPr>
      </w:pPr>
      <w:r w:rsidRPr="00194DFD">
        <w:rPr>
          <w:szCs w:val="24"/>
        </w:rPr>
        <w:t xml:space="preserve"> </w:t>
      </w:r>
      <w:r w:rsidR="001F5BD4" w:rsidRPr="00194DFD">
        <w:rPr>
          <w:szCs w:val="24"/>
        </w:rPr>
        <w:t>En vertu de ce principe, sont définis aux fins de cette présente clause, les expressions ci-dessous de la façon suivante :</w:t>
      </w:r>
    </w:p>
    <w:p w14:paraId="7ECEC63A" w14:textId="77777777" w:rsidR="001F5BD4" w:rsidRPr="00194DFD" w:rsidRDefault="001F5BD4" w:rsidP="00947C97">
      <w:pPr>
        <w:spacing w:line="276" w:lineRule="auto"/>
        <w:ind w:left="2520" w:right="-72" w:hanging="720"/>
        <w:jc w:val="both"/>
        <w:rPr>
          <w:szCs w:val="24"/>
        </w:rPr>
      </w:pPr>
    </w:p>
    <w:p w14:paraId="5D97984E" w14:textId="77777777" w:rsidR="001F5BD4" w:rsidRPr="00194DFD" w:rsidRDefault="001F5BD4" w:rsidP="00947C97">
      <w:pPr>
        <w:spacing w:line="276" w:lineRule="auto"/>
        <w:ind w:left="1701" w:right="-72" w:hanging="567"/>
        <w:jc w:val="both"/>
        <w:rPr>
          <w:szCs w:val="24"/>
        </w:rPr>
      </w:pPr>
      <w:r w:rsidRPr="00194DFD">
        <w:rPr>
          <w:szCs w:val="24"/>
        </w:rPr>
        <w:t>(i)</w:t>
      </w:r>
      <w:r w:rsidRPr="00194DFD">
        <w:rPr>
          <w:szCs w:val="24"/>
        </w:rPr>
        <w:tab/>
        <w:t>est coupable de “corruption” quiconque offre, donne, sollicite ou accepte un quelconque avantage en vue d’influencer l’action d’un agent public au cours de l’attribution ou de l’exécution d’un marché, et</w:t>
      </w:r>
    </w:p>
    <w:p w14:paraId="1BBABE48" w14:textId="77777777" w:rsidR="001F5BD4" w:rsidRPr="00194DFD" w:rsidRDefault="001F5BD4" w:rsidP="00947C97">
      <w:pPr>
        <w:spacing w:line="276" w:lineRule="auto"/>
        <w:jc w:val="both"/>
        <w:rPr>
          <w:szCs w:val="24"/>
        </w:rPr>
      </w:pPr>
    </w:p>
    <w:p w14:paraId="662290BE" w14:textId="77777777" w:rsidR="001F5BD4" w:rsidRPr="00194DFD" w:rsidRDefault="001F5BD4" w:rsidP="00947C97">
      <w:pPr>
        <w:numPr>
          <w:ilvl w:val="2"/>
          <w:numId w:val="6"/>
        </w:numPr>
        <w:tabs>
          <w:tab w:val="clear" w:pos="2704"/>
          <w:tab w:val="num" w:pos="1701"/>
        </w:tabs>
        <w:spacing w:line="276" w:lineRule="auto"/>
        <w:ind w:left="1701" w:right="-72" w:hanging="567"/>
        <w:jc w:val="both"/>
        <w:rPr>
          <w:szCs w:val="24"/>
        </w:rPr>
      </w:pPr>
      <w:r w:rsidRPr="00194DFD">
        <w:rPr>
          <w:szCs w:val="24"/>
        </w:rPr>
        <w:t xml:space="preserve">se livre à des “manœuvres frauduleuses” quiconque déforme ou dénature des faits afin d’influencer l’attribution ou l’exécution d’un marché de manière préjudiciable </w:t>
      </w:r>
      <w:r w:rsidR="00DF5874" w:rsidRPr="00194DFD">
        <w:rPr>
          <w:szCs w:val="24"/>
        </w:rPr>
        <w:t xml:space="preserve">au Maître d’Ouvrage. </w:t>
      </w:r>
    </w:p>
    <w:p w14:paraId="5717B8E4" w14:textId="77777777" w:rsidR="001F5BD4" w:rsidRPr="00194DFD" w:rsidRDefault="001F5BD4" w:rsidP="00947C97">
      <w:pPr>
        <w:spacing w:line="276" w:lineRule="auto"/>
        <w:ind w:left="1134" w:right="-72"/>
        <w:jc w:val="both"/>
        <w:rPr>
          <w:szCs w:val="24"/>
        </w:rPr>
      </w:pPr>
    </w:p>
    <w:p w14:paraId="441CE3EF" w14:textId="77777777" w:rsidR="001F5BD4" w:rsidRPr="00194DFD" w:rsidRDefault="001F5BD4" w:rsidP="00947C97">
      <w:pPr>
        <w:numPr>
          <w:ilvl w:val="2"/>
          <w:numId w:val="6"/>
        </w:numPr>
        <w:tabs>
          <w:tab w:val="clear" w:pos="2704"/>
          <w:tab w:val="num" w:pos="1701"/>
        </w:tabs>
        <w:spacing w:line="276" w:lineRule="auto"/>
        <w:ind w:left="1701" w:right="-72" w:hanging="567"/>
        <w:jc w:val="both"/>
        <w:rPr>
          <w:szCs w:val="24"/>
        </w:rPr>
      </w:pPr>
      <w:r w:rsidRPr="00194DFD">
        <w:rPr>
          <w:szCs w:val="24"/>
        </w:rPr>
        <w:t xml:space="preserve">“Manœuvres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w:t>
      </w:r>
      <w:r w:rsidR="00DF5874" w:rsidRPr="00194DFD">
        <w:rPr>
          <w:szCs w:val="24"/>
        </w:rPr>
        <w:t xml:space="preserve">Maître d’Ouvrage </w:t>
      </w:r>
      <w:r w:rsidRPr="00194DFD">
        <w:rPr>
          <w:szCs w:val="24"/>
        </w:rPr>
        <w:t>des avantages de cette dernière.</w:t>
      </w:r>
    </w:p>
    <w:p w14:paraId="23613140" w14:textId="77777777" w:rsidR="001F5BD4" w:rsidRPr="00194DFD" w:rsidRDefault="001F5BD4" w:rsidP="00947C97">
      <w:pPr>
        <w:spacing w:line="276" w:lineRule="auto"/>
        <w:ind w:right="-72"/>
        <w:jc w:val="both"/>
        <w:rPr>
          <w:szCs w:val="24"/>
        </w:rPr>
      </w:pPr>
    </w:p>
    <w:p w14:paraId="62AB2D87" w14:textId="77777777" w:rsidR="00EE3E4B" w:rsidRPr="00194DFD" w:rsidRDefault="00EE3E4B" w:rsidP="000476CF">
      <w:pPr>
        <w:numPr>
          <w:ilvl w:val="1"/>
          <w:numId w:val="58"/>
        </w:numPr>
        <w:tabs>
          <w:tab w:val="clear" w:pos="360"/>
          <w:tab w:val="num" w:pos="851"/>
        </w:tabs>
        <w:suppressAutoHyphens/>
        <w:spacing w:line="276" w:lineRule="auto"/>
        <w:ind w:left="851" w:right="-72" w:hanging="425"/>
        <w:jc w:val="both"/>
        <w:rPr>
          <w:szCs w:val="24"/>
        </w:rPr>
      </w:pPr>
      <w:r w:rsidRPr="00194DFD">
        <w:rPr>
          <w:szCs w:val="24"/>
        </w:rPr>
        <w:t>De plus, l’attention des soumissionnaires est attirée sur les dispositions du Code des Marchés Publics  du Burundi en ses articles 354 à 370 traitant des Règles d’Ethique, de la lutte contre la corruption et des sanctions en matière de Marchés Publics et délégations des services publics.</w:t>
      </w:r>
    </w:p>
    <w:p w14:paraId="5BFE869B" w14:textId="77777777" w:rsidR="001F5BD4" w:rsidRPr="00194DFD" w:rsidRDefault="001F5BD4" w:rsidP="00947C97">
      <w:pPr>
        <w:keepNext/>
        <w:suppressAutoHyphens/>
        <w:spacing w:line="276" w:lineRule="auto"/>
        <w:ind w:left="1440" w:right="-72" w:hanging="900"/>
        <w:jc w:val="both"/>
        <w:rPr>
          <w:b/>
        </w:rPr>
      </w:pPr>
    </w:p>
    <w:p w14:paraId="4E7EDE18" w14:textId="77777777" w:rsidR="001F5BD4" w:rsidRPr="00194DFD" w:rsidRDefault="001F5BD4" w:rsidP="000476CF">
      <w:pPr>
        <w:numPr>
          <w:ilvl w:val="0"/>
          <w:numId w:val="47"/>
        </w:numPr>
        <w:suppressAutoHyphens/>
        <w:spacing w:line="276" w:lineRule="auto"/>
        <w:ind w:left="426" w:right="-72" w:hanging="426"/>
        <w:jc w:val="both"/>
        <w:rPr>
          <w:b/>
          <w:bCs/>
        </w:rPr>
      </w:pPr>
      <w:bookmarkStart w:id="50" w:name="_Toc61336419"/>
      <w:r w:rsidRPr="00194DFD">
        <w:rPr>
          <w:b/>
          <w:bCs/>
        </w:rPr>
        <w:t>Recours</w:t>
      </w:r>
      <w:bookmarkEnd w:id="50"/>
    </w:p>
    <w:p w14:paraId="741B2D3C" w14:textId="77777777" w:rsidR="001F5BD4" w:rsidRPr="00194DFD" w:rsidRDefault="001F5BD4" w:rsidP="00947C97">
      <w:pPr>
        <w:spacing w:line="276" w:lineRule="auto"/>
        <w:ind w:left="709"/>
        <w:jc w:val="both"/>
      </w:pPr>
    </w:p>
    <w:p w14:paraId="51A353ED" w14:textId="77777777" w:rsidR="001F5BD4" w:rsidRPr="00194DFD" w:rsidRDefault="00B954CA" w:rsidP="000476CF">
      <w:pPr>
        <w:numPr>
          <w:ilvl w:val="1"/>
          <w:numId w:val="47"/>
        </w:numPr>
        <w:tabs>
          <w:tab w:val="num" w:pos="851"/>
        </w:tabs>
        <w:spacing w:line="276" w:lineRule="auto"/>
        <w:jc w:val="both"/>
      </w:pPr>
      <w:r w:rsidRPr="00194DFD">
        <w:t xml:space="preserve"> </w:t>
      </w:r>
      <w:r w:rsidR="001F5BD4" w:rsidRPr="00194DFD">
        <w:t xml:space="preserve">Si un soumissionnaire s’estime lésé par une erreur ou irrégularité commise dans le cadre d’une procédure de sélection ou de passation de marché, il en réfère directement à l’Autorité contractante, conformément aux dispositions de l’article </w:t>
      </w:r>
      <w:r w:rsidR="008847E5" w:rsidRPr="00194DFD">
        <w:t>338 à 346</w:t>
      </w:r>
      <w:r w:rsidR="001F5BD4" w:rsidRPr="00194DFD">
        <w:t xml:space="preserve"> du code des marchés publics du Burundi.</w:t>
      </w:r>
    </w:p>
    <w:p w14:paraId="01D79221" w14:textId="77777777" w:rsidR="001F5BD4" w:rsidRPr="00194DFD" w:rsidRDefault="001F5BD4" w:rsidP="00947C97">
      <w:pPr>
        <w:tabs>
          <w:tab w:val="num" w:pos="1129"/>
        </w:tabs>
        <w:spacing w:line="276" w:lineRule="auto"/>
        <w:ind w:left="851" w:hanging="425"/>
        <w:jc w:val="both"/>
      </w:pPr>
    </w:p>
    <w:p w14:paraId="460DA619" w14:textId="77777777" w:rsidR="001F5BD4" w:rsidRPr="00194DFD" w:rsidRDefault="001F5BD4" w:rsidP="000476CF">
      <w:pPr>
        <w:numPr>
          <w:ilvl w:val="1"/>
          <w:numId w:val="47"/>
        </w:numPr>
        <w:tabs>
          <w:tab w:val="num" w:pos="709"/>
        </w:tabs>
        <w:spacing w:line="276" w:lineRule="auto"/>
        <w:jc w:val="both"/>
      </w:pPr>
      <w:r w:rsidRPr="00194DFD">
        <w:t xml:space="preserve"> </w:t>
      </w:r>
      <w:r w:rsidR="00CC3E40" w:rsidRPr="00194DFD">
        <w:t xml:space="preserve"> </w:t>
      </w:r>
      <w:r w:rsidRPr="00194DFD">
        <w:t>En cas d’échec de la procédure précédente, le soumissionnaire peut exercer les recours prévus par ledit code.</w:t>
      </w:r>
      <w:r w:rsidR="00E96BA0" w:rsidRPr="00194DFD">
        <w:t xml:space="preserve"> </w:t>
      </w:r>
    </w:p>
    <w:p w14:paraId="14A9EA13" w14:textId="77777777" w:rsidR="001F5BD4" w:rsidRPr="00194DFD" w:rsidRDefault="001F5BD4" w:rsidP="00947C97">
      <w:pPr>
        <w:keepNext/>
        <w:suppressAutoHyphens/>
        <w:spacing w:line="276" w:lineRule="auto"/>
        <w:ind w:left="1440" w:right="-72" w:hanging="900"/>
        <w:jc w:val="both"/>
        <w:rPr>
          <w:b/>
        </w:rPr>
      </w:pPr>
    </w:p>
    <w:p w14:paraId="55858EFA" w14:textId="77777777" w:rsidR="001F5BD4" w:rsidRPr="00194DFD" w:rsidRDefault="001F5BD4" w:rsidP="00947C97">
      <w:pPr>
        <w:keepNext/>
        <w:suppressAutoHyphens/>
        <w:spacing w:line="276" w:lineRule="auto"/>
        <w:ind w:left="1440" w:right="-72" w:hanging="900"/>
        <w:jc w:val="both"/>
        <w:rPr>
          <w:b/>
        </w:rPr>
        <w:sectPr w:rsidR="001F5BD4" w:rsidRPr="00194DFD">
          <w:pgSz w:w="11907" w:h="16840" w:code="9"/>
          <w:pgMar w:top="1701" w:right="1134" w:bottom="851" w:left="1418" w:header="720" w:footer="720" w:gutter="284"/>
          <w:cols w:space="720"/>
          <w:noEndnote/>
          <w:titlePg/>
        </w:sectPr>
      </w:pPr>
    </w:p>
    <w:p w14:paraId="7FCAEFDF" w14:textId="77777777" w:rsidR="001F5BD4" w:rsidRPr="00194DFD" w:rsidRDefault="001F5BD4" w:rsidP="00947C97">
      <w:pPr>
        <w:pStyle w:val="Titre2"/>
        <w:spacing w:line="276" w:lineRule="auto"/>
        <w:jc w:val="both"/>
        <w:rPr>
          <w:sz w:val="24"/>
          <w:szCs w:val="24"/>
          <w:lang w:val="fr-FR"/>
        </w:rPr>
      </w:pPr>
    </w:p>
    <w:p w14:paraId="27614329" w14:textId="77777777" w:rsidR="001F5BD4" w:rsidRPr="00194DFD" w:rsidRDefault="001F5BD4" w:rsidP="00947C97">
      <w:pPr>
        <w:pStyle w:val="Titre1"/>
        <w:pBdr>
          <w:top w:val="double" w:sz="4" w:space="1" w:color="auto"/>
          <w:left w:val="double" w:sz="4" w:space="4" w:color="auto"/>
          <w:bottom w:val="double" w:sz="4" w:space="12" w:color="auto"/>
          <w:right w:val="double" w:sz="4" w:space="4" w:color="auto"/>
        </w:pBdr>
        <w:spacing w:line="276" w:lineRule="auto"/>
        <w:jc w:val="both"/>
        <w:rPr>
          <w:sz w:val="20"/>
          <w:szCs w:val="20"/>
        </w:rPr>
      </w:pPr>
    </w:p>
    <w:p w14:paraId="595A4D31" w14:textId="77777777" w:rsidR="001F5BD4" w:rsidRPr="00194DFD" w:rsidRDefault="00076F91" w:rsidP="00947C97">
      <w:pPr>
        <w:pStyle w:val="Titre1"/>
        <w:pBdr>
          <w:top w:val="double" w:sz="4" w:space="1" w:color="auto"/>
          <w:left w:val="double" w:sz="4" w:space="4" w:color="auto"/>
          <w:bottom w:val="double" w:sz="4" w:space="12" w:color="auto"/>
          <w:right w:val="double" w:sz="4" w:space="4" w:color="auto"/>
        </w:pBdr>
        <w:spacing w:line="276" w:lineRule="auto"/>
        <w:jc w:val="both"/>
        <w:rPr>
          <w:sz w:val="32"/>
        </w:rPr>
      </w:pPr>
      <w:r w:rsidRPr="00194DFD">
        <w:rPr>
          <w:sz w:val="32"/>
        </w:rPr>
        <w:t xml:space="preserve">Sous-section I.2. </w:t>
      </w:r>
      <w:r w:rsidR="001F5BD4" w:rsidRPr="00194DFD">
        <w:rPr>
          <w:sz w:val="32"/>
        </w:rPr>
        <w:t xml:space="preserve">Données Particulières de </w:t>
      </w:r>
      <w:r w:rsidR="00265694" w:rsidRPr="00194DFD">
        <w:rPr>
          <w:sz w:val="32"/>
        </w:rPr>
        <w:t>l</w:t>
      </w:r>
      <w:r w:rsidR="001F5BD4" w:rsidRPr="00194DFD">
        <w:rPr>
          <w:sz w:val="32"/>
        </w:rPr>
        <w:t>’Appel d’Offres (DPAO)</w:t>
      </w:r>
    </w:p>
    <w:p w14:paraId="78502DB5" w14:textId="77777777" w:rsidR="001F5BD4" w:rsidRPr="00194DFD" w:rsidRDefault="001F5BD4" w:rsidP="00947C97">
      <w:pPr>
        <w:suppressAutoHyphens/>
        <w:spacing w:line="276" w:lineRule="auto"/>
        <w:jc w:val="both"/>
        <w:rPr>
          <w:sz w:val="23"/>
        </w:rPr>
      </w:pPr>
    </w:p>
    <w:p w14:paraId="36F681F3" w14:textId="77777777" w:rsidR="00076F91" w:rsidRPr="00194DFD" w:rsidRDefault="00076F91" w:rsidP="00947C97">
      <w:pPr>
        <w:suppressAutoHyphens/>
        <w:spacing w:line="276" w:lineRule="auto"/>
        <w:jc w:val="both"/>
        <w:rPr>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09"/>
      </w:tblGrid>
      <w:tr w:rsidR="001F5BD4" w:rsidRPr="00194DFD" w14:paraId="2D75E8FD" w14:textId="77777777">
        <w:tc>
          <w:tcPr>
            <w:tcW w:w="8809" w:type="dxa"/>
          </w:tcPr>
          <w:p w14:paraId="29E4113C" w14:textId="77777777" w:rsidR="001F5BD4" w:rsidRPr="00194DFD" w:rsidRDefault="001F5BD4" w:rsidP="00947C97">
            <w:pPr>
              <w:pStyle w:val="Corpsdetexte2"/>
              <w:spacing w:line="276" w:lineRule="auto"/>
              <w:rPr>
                <w:i/>
                <w:sz w:val="28"/>
                <w:szCs w:val="28"/>
              </w:rPr>
            </w:pPr>
            <w:r w:rsidRPr="00194DFD">
              <w:rPr>
                <w:i/>
                <w:sz w:val="28"/>
                <w:szCs w:val="28"/>
              </w:rPr>
              <w:t xml:space="preserve">Cette section doit être remplie par le Maître d’Ouvrage avant la publication du Dossier d’Appel d’offres.  </w:t>
            </w:r>
          </w:p>
        </w:tc>
      </w:tr>
    </w:tbl>
    <w:p w14:paraId="1F78029C" w14:textId="77777777" w:rsidR="001F5BD4" w:rsidRPr="00194DFD" w:rsidRDefault="001F5BD4" w:rsidP="00947C97">
      <w:pPr>
        <w:pStyle w:val="Corpsdetexte2"/>
        <w:spacing w:line="276" w:lineRule="auto"/>
      </w:pPr>
    </w:p>
    <w:p w14:paraId="5A08E633" w14:textId="77777777" w:rsidR="001F5BD4" w:rsidRPr="00194DFD" w:rsidRDefault="001F5BD4" w:rsidP="00947C97">
      <w:pPr>
        <w:pStyle w:val="Corpsdetexte2"/>
        <w:spacing w:line="276" w:lineRule="auto"/>
      </w:pPr>
      <w:r w:rsidRPr="00194DFD">
        <w:t xml:space="preserve">Les dispositions ci-après, qui sont spécifiques aux Travaux faisant l’objet de l’Appel d’offres, complètent ou, le cas échéant, modifient les dispositions des Instructions aux </w:t>
      </w:r>
      <w:r w:rsidR="00265694" w:rsidRPr="00194DFD">
        <w:t>Candidats</w:t>
      </w:r>
      <w:r w:rsidRPr="00194DFD">
        <w:t xml:space="preserve"> (I</w:t>
      </w:r>
      <w:r w:rsidR="002B49D2" w:rsidRPr="00194DFD">
        <w:t>C</w:t>
      </w:r>
      <w:r w:rsidRPr="00194DFD">
        <w:t xml:space="preserve">).  </w:t>
      </w:r>
      <w:r w:rsidRPr="00194DFD">
        <w:rPr>
          <w:sz w:val="23"/>
        </w:rPr>
        <w:t xml:space="preserve">En cas de divergence, les données particulières ci-dessous ont priorité sur les clauses des </w:t>
      </w:r>
      <w:r w:rsidR="002B49D2" w:rsidRPr="00194DFD">
        <w:rPr>
          <w:sz w:val="23"/>
        </w:rPr>
        <w:t>IC</w:t>
      </w:r>
      <w:r w:rsidRPr="00194DFD">
        <w:rPr>
          <w:sz w:val="23"/>
        </w:rPr>
        <w:t>.</w:t>
      </w:r>
    </w:p>
    <w:p w14:paraId="22740FF7" w14:textId="77777777" w:rsidR="001F5BD4" w:rsidRPr="00194DFD" w:rsidRDefault="001F5BD4" w:rsidP="00947C97">
      <w:pPr>
        <w:pStyle w:val="Corpsdetexte2"/>
        <w:spacing w:line="276" w:lineRule="auto"/>
      </w:pPr>
    </w:p>
    <w:p w14:paraId="59953D9D" w14:textId="77777777" w:rsidR="001F5BD4" w:rsidRPr="00194DFD" w:rsidRDefault="001F5BD4" w:rsidP="00947C97">
      <w:pPr>
        <w:pStyle w:val="Corpsdetexte2"/>
        <w:spacing w:line="276" w:lineRule="auto"/>
      </w:pPr>
      <w:r w:rsidRPr="00194DFD">
        <w:t xml:space="preserve">Les chiffres de la première colonne se réfèrent à la Clause correspondante des Instructions aux </w:t>
      </w:r>
      <w:r w:rsidR="00076F91" w:rsidRPr="00194DFD">
        <w:t>Candidats</w:t>
      </w:r>
      <w:r w:rsidRPr="00194DFD">
        <w:t>.</w:t>
      </w:r>
    </w:p>
    <w:p w14:paraId="4D69836E" w14:textId="77777777" w:rsidR="001F5BD4" w:rsidRPr="00194DFD" w:rsidRDefault="001F5BD4" w:rsidP="00947C97">
      <w:pPr>
        <w:pStyle w:val="Corpsdetexte2"/>
        <w:spacing w:line="276" w:lineRule="auto"/>
      </w:pPr>
    </w:p>
    <w:p w14:paraId="63E3F32B" w14:textId="77777777" w:rsidR="001F5BD4" w:rsidRPr="00194DFD" w:rsidRDefault="001F5BD4" w:rsidP="00947C97">
      <w:pPr>
        <w:suppressAutoHyphens/>
        <w:spacing w:line="276" w:lineRule="auto"/>
        <w:jc w:val="both"/>
        <w:rPr>
          <w:sz w:val="23"/>
        </w:rPr>
      </w:pPr>
      <w:r w:rsidRPr="00194DFD">
        <w:rPr>
          <w:i/>
          <w:sz w:val="23"/>
        </w:rPr>
        <w:t xml:space="preserve">[Des instructions pour préciser le Règlement Particulier de l’Appel d’Offres sont fournies, au besoin, par des notes en italiques en référence aux Clauses correspondantes des </w:t>
      </w:r>
      <w:r w:rsidR="002B49D2" w:rsidRPr="00194DFD">
        <w:rPr>
          <w:i/>
          <w:sz w:val="23"/>
        </w:rPr>
        <w:t>IC</w:t>
      </w:r>
      <w:r w:rsidRPr="00194DFD">
        <w:rPr>
          <w:i/>
          <w:sz w:val="23"/>
        </w:rPr>
        <w:t>.]</w:t>
      </w:r>
    </w:p>
    <w:p w14:paraId="3AF49B27" w14:textId="77777777" w:rsidR="001F5BD4" w:rsidRPr="00194DFD" w:rsidRDefault="001F5BD4" w:rsidP="00947C97">
      <w:pPr>
        <w:suppressAutoHyphens/>
        <w:spacing w:line="276" w:lineRule="auto"/>
        <w:jc w:val="both"/>
        <w:rPr>
          <w:sz w:val="23"/>
        </w:rPr>
      </w:pPr>
    </w:p>
    <w:tbl>
      <w:tblPr>
        <w:tblW w:w="0" w:type="auto"/>
        <w:tblInd w:w="115" w:type="dxa"/>
        <w:tblLayout w:type="fixed"/>
        <w:tblLook w:val="0000" w:firstRow="0" w:lastRow="0" w:firstColumn="0" w:lastColumn="0" w:noHBand="0" w:noVBand="0"/>
      </w:tblPr>
      <w:tblGrid>
        <w:gridCol w:w="1253"/>
        <w:gridCol w:w="7747"/>
      </w:tblGrid>
      <w:tr w:rsidR="001F5BD4" w:rsidRPr="00194DFD" w14:paraId="4D369F6D" w14:textId="77777777">
        <w:trPr>
          <w:cantSplit/>
          <w:trHeight w:val="445"/>
        </w:trPr>
        <w:tc>
          <w:tcPr>
            <w:tcW w:w="1253" w:type="dxa"/>
            <w:tcBorders>
              <w:top w:val="double" w:sz="6" w:space="0" w:color="auto"/>
              <w:left w:val="double" w:sz="6" w:space="0" w:color="auto"/>
              <w:bottom w:val="double" w:sz="6" w:space="0" w:color="auto"/>
              <w:right w:val="double" w:sz="6" w:space="0" w:color="auto"/>
            </w:tcBorders>
            <w:vAlign w:val="center"/>
          </w:tcPr>
          <w:p w14:paraId="54F0FB89" w14:textId="77777777" w:rsidR="001F5BD4" w:rsidRPr="00194DFD" w:rsidRDefault="001F5BD4" w:rsidP="00947C97">
            <w:pPr>
              <w:pStyle w:val="Head21"/>
              <w:suppressAutoHyphens w:val="0"/>
              <w:spacing w:line="276" w:lineRule="auto"/>
              <w:jc w:val="both"/>
            </w:pPr>
            <w:r w:rsidRPr="00194DFD">
              <w:t>Référence aux I</w:t>
            </w:r>
            <w:r w:rsidR="00023D61" w:rsidRPr="00194DFD">
              <w:t>C</w:t>
            </w:r>
          </w:p>
        </w:tc>
        <w:tc>
          <w:tcPr>
            <w:tcW w:w="7747" w:type="dxa"/>
            <w:tcBorders>
              <w:top w:val="double" w:sz="6" w:space="0" w:color="auto"/>
              <w:left w:val="double" w:sz="6" w:space="0" w:color="auto"/>
              <w:bottom w:val="double" w:sz="6" w:space="0" w:color="auto"/>
              <w:right w:val="double" w:sz="6" w:space="0" w:color="auto"/>
            </w:tcBorders>
            <w:vAlign w:val="center"/>
          </w:tcPr>
          <w:p w14:paraId="3BEEA4D7" w14:textId="77777777" w:rsidR="001F5BD4" w:rsidRPr="00194DFD" w:rsidRDefault="001F5BD4" w:rsidP="006E4DFB">
            <w:pPr>
              <w:pStyle w:val="Paragraphedeliste"/>
              <w:numPr>
                <w:ilvl w:val="5"/>
                <w:numId w:val="6"/>
              </w:numPr>
              <w:spacing w:line="276" w:lineRule="auto"/>
              <w:ind w:left="333"/>
              <w:jc w:val="both"/>
              <w:rPr>
                <w:b/>
              </w:rPr>
            </w:pPr>
            <w:r w:rsidRPr="00194DFD">
              <w:rPr>
                <w:b/>
              </w:rPr>
              <w:t>Généralités</w:t>
            </w:r>
          </w:p>
        </w:tc>
      </w:tr>
      <w:tr w:rsidR="001F5BD4" w:rsidRPr="00194DFD" w14:paraId="1ACED190" w14:textId="77777777">
        <w:trPr>
          <w:cantSplit/>
        </w:trPr>
        <w:tc>
          <w:tcPr>
            <w:tcW w:w="1253" w:type="dxa"/>
            <w:vMerge w:val="restart"/>
            <w:tcBorders>
              <w:left w:val="single" w:sz="6" w:space="0" w:color="auto"/>
            </w:tcBorders>
          </w:tcPr>
          <w:p w14:paraId="438EF1D6" w14:textId="77777777" w:rsidR="001F5BD4" w:rsidRPr="00194DFD" w:rsidRDefault="001F5BD4" w:rsidP="00947C97">
            <w:pPr>
              <w:spacing w:line="276" w:lineRule="auto"/>
              <w:jc w:val="both"/>
              <w:rPr>
                <w:b/>
              </w:rPr>
            </w:pPr>
          </w:p>
          <w:p w14:paraId="5DE08564" w14:textId="77777777" w:rsidR="001F5BD4" w:rsidRPr="00194DFD" w:rsidRDefault="001F5BD4" w:rsidP="00947C97">
            <w:pPr>
              <w:spacing w:line="276" w:lineRule="auto"/>
              <w:jc w:val="both"/>
              <w:rPr>
                <w:b/>
              </w:rPr>
            </w:pPr>
            <w:r w:rsidRPr="00194DFD">
              <w:rPr>
                <w:b/>
              </w:rPr>
              <w:t>1.</w:t>
            </w:r>
          </w:p>
          <w:p w14:paraId="096A47B1" w14:textId="77777777" w:rsidR="001F5BD4" w:rsidRPr="00194DFD" w:rsidRDefault="001F5BD4" w:rsidP="00947C97">
            <w:pPr>
              <w:spacing w:line="276" w:lineRule="auto"/>
              <w:jc w:val="both"/>
              <w:rPr>
                <w:b/>
              </w:rPr>
            </w:pPr>
          </w:p>
          <w:p w14:paraId="4D4CF62A" w14:textId="77777777" w:rsidR="001F5BD4" w:rsidRPr="00194DFD" w:rsidRDefault="001F5BD4" w:rsidP="00947C97">
            <w:pPr>
              <w:pStyle w:val="Head21"/>
              <w:suppressAutoHyphens w:val="0"/>
              <w:spacing w:line="276" w:lineRule="auto"/>
              <w:jc w:val="both"/>
            </w:pPr>
            <w:r w:rsidRPr="00194DFD">
              <w:t>1.1</w:t>
            </w:r>
          </w:p>
        </w:tc>
        <w:tc>
          <w:tcPr>
            <w:tcW w:w="7747" w:type="dxa"/>
            <w:tcBorders>
              <w:left w:val="single" w:sz="6" w:space="0" w:color="auto"/>
              <w:right w:val="single" w:sz="6" w:space="0" w:color="auto"/>
            </w:tcBorders>
          </w:tcPr>
          <w:p w14:paraId="1C8C9130" w14:textId="77777777" w:rsidR="001F5BD4" w:rsidRPr="00194DFD" w:rsidRDefault="001F5BD4" w:rsidP="00947C97">
            <w:pPr>
              <w:pStyle w:val="Titre3"/>
              <w:suppressAutoHyphens w:val="0"/>
              <w:spacing w:before="0" w:after="0" w:line="276" w:lineRule="auto"/>
              <w:jc w:val="both"/>
            </w:pPr>
            <w:bookmarkStart w:id="51" w:name="_Portée_de_la"/>
            <w:bookmarkEnd w:id="51"/>
          </w:p>
          <w:p w14:paraId="57AA8F71" w14:textId="77777777" w:rsidR="00DA6EA1" w:rsidRPr="00194DFD" w:rsidRDefault="00DA6EA1" w:rsidP="00DA6EA1">
            <w:pPr>
              <w:pStyle w:val="Titre3"/>
              <w:suppressAutoHyphens w:val="0"/>
              <w:spacing w:before="0" w:after="0" w:line="276" w:lineRule="auto"/>
              <w:jc w:val="both"/>
            </w:pPr>
            <w:r w:rsidRPr="00194DFD">
              <w:t>Objet de la soumission</w:t>
            </w:r>
          </w:p>
          <w:p w14:paraId="454DB3F3" w14:textId="77777777" w:rsidR="001F5BD4" w:rsidRPr="00194DFD" w:rsidRDefault="001F5BD4" w:rsidP="00947C97">
            <w:pPr>
              <w:spacing w:line="276" w:lineRule="auto"/>
              <w:jc w:val="both"/>
            </w:pPr>
          </w:p>
          <w:p w14:paraId="50FD3935" w14:textId="77777777" w:rsidR="001F5BD4" w:rsidRPr="00194DFD" w:rsidRDefault="001F5BD4" w:rsidP="00947C97">
            <w:pPr>
              <w:spacing w:line="276" w:lineRule="auto"/>
              <w:jc w:val="both"/>
            </w:pPr>
            <w:r w:rsidRPr="00194DFD">
              <w:t>Définition des Travaux :</w:t>
            </w:r>
          </w:p>
          <w:p w14:paraId="1D888E7B" w14:textId="77777777" w:rsidR="001F5BD4" w:rsidRPr="00194DFD" w:rsidRDefault="00521B3B" w:rsidP="00947C97">
            <w:pPr>
              <w:spacing w:line="276" w:lineRule="auto"/>
              <w:jc w:val="both"/>
            </w:pPr>
            <w:r w:rsidRPr="00194DFD">
              <w:rPr>
                <w:i/>
                <w:sz w:val="20"/>
              </w:rPr>
              <w:t>[Insérez</w:t>
            </w:r>
            <w:r w:rsidR="001F5BD4" w:rsidRPr="00194DFD">
              <w:rPr>
                <w:i/>
                <w:sz w:val="20"/>
              </w:rPr>
              <w:t xml:space="preserve"> une description sommaire des Travaux et préciser leur rapport avec les autres marchés du Projet.  Si les travaux font l’objet d’appels d’offres pour des lots distincts, décrire tous les autres lots.]</w:t>
            </w:r>
          </w:p>
        </w:tc>
      </w:tr>
      <w:tr w:rsidR="001F5BD4" w:rsidRPr="00194DFD" w14:paraId="6FF01123" w14:textId="77777777">
        <w:trPr>
          <w:cantSplit/>
          <w:trHeight w:val="637"/>
        </w:trPr>
        <w:tc>
          <w:tcPr>
            <w:tcW w:w="1253" w:type="dxa"/>
            <w:vMerge/>
            <w:tcBorders>
              <w:left w:val="single" w:sz="6" w:space="0" w:color="auto"/>
            </w:tcBorders>
          </w:tcPr>
          <w:p w14:paraId="0B4A42BA" w14:textId="77777777" w:rsidR="001F5BD4" w:rsidRPr="00194DFD" w:rsidRDefault="001F5BD4" w:rsidP="00947C97">
            <w:pPr>
              <w:pStyle w:val="Head21"/>
              <w:suppressAutoHyphens w:val="0"/>
              <w:spacing w:line="276" w:lineRule="auto"/>
              <w:jc w:val="both"/>
            </w:pPr>
          </w:p>
        </w:tc>
        <w:tc>
          <w:tcPr>
            <w:tcW w:w="7747" w:type="dxa"/>
            <w:tcBorders>
              <w:top w:val="single" w:sz="6" w:space="0" w:color="auto"/>
              <w:left w:val="single" w:sz="6" w:space="0" w:color="auto"/>
              <w:right w:val="single" w:sz="6" w:space="0" w:color="auto"/>
            </w:tcBorders>
          </w:tcPr>
          <w:p w14:paraId="3AEEA300" w14:textId="77777777" w:rsidR="001F5BD4" w:rsidRPr="00194DFD" w:rsidRDefault="001F5BD4" w:rsidP="00947C97">
            <w:pPr>
              <w:spacing w:line="276" w:lineRule="auto"/>
              <w:jc w:val="both"/>
            </w:pPr>
            <w:r w:rsidRPr="00194DFD">
              <w:t>Nom et adresse du Maître d’Ouvrage :</w:t>
            </w:r>
          </w:p>
        </w:tc>
      </w:tr>
      <w:tr w:rsidR="001F5BD4" w:rsidRPr="00194DFD" w14:paraId="7C52DBD1" w14:textId="77777777">
        <w:trPr>
          <w:trHeight w:val="682"/>
        </w:trPr>
        <w:tc>
          <w:tcPr>
            <w:tcW w:w="1253" w:type="dxa"/>
            <w:tcBorders>
              <w:top w:val="single" w:sz="6" w:space="0" w:color="auto"/>
              <w:left w:val="single" w:sz="6" w:space="0" w:color="auto"/>
              <w:bottom w:val="single" w:sz="6" w:space="0" w:color="auto"/>
            </w:tcBorders>
          </w:tcPr>
          <w:p w14:paraId="67CE5942" w14:textId="77777777" w:rsidR="001F5BD4" w:rsidRPr="00194DFD" w:rsidRDefault="001F5BD4" w:rsidP="00947C97">
            <w:pPr>
              <w:spacing w:line="276" w:lineRule="auto"/>
              <w:jc w:val="both"/>
              <w:rPr>
                <w:b/>
              </w:rPr>
            </w:pPr>
            <w:r w:rsidRPr="00194DFD">
              <w:rPr>
                <w:b/>
              </w:rPr>
              <w:t>1.2</w:t>
            </w:r>
          </w:p>
        </w:tc>
        <w:tc>
          <w:tcPr>
            <w:tcW w:w="7747" w:type="dxa"/>
            <w:tcBorders>
              <w:top w:val="single" w:sz="6" w:space="0" w:color="auto"/>
              <w:left w:val="single" w:sz="6" w:space="0" w:color="auto"/>
              <w:bottom w:val="single" w:sz="6" w:space="0" w:color="auto"/>
              <w:right w:val="single" w:sz="6" w:space="0" w:color="auto"/>
            </w:tcBorders>
          </w:tcPr>
          <w:p w14:paraId="72432864" w14:textId="77777777" w:rsidR="001F5BD4" w:rsidRPr="00194DFD" w:rsidRDefault="001F5BD4" w:rsidP="00947C97">
            <w:pPr>
              <w:spacing w:line="276" w:lineRule="auto"/>
              <w:jc w:val="both"/>
            </w:pPr>
            <w:r w:rsidRPr="00194DFD">
              <w:t>Délai d’exécution :</w:t>
            </w:r>
          </w:p>
          <w:p w14:paraId="1571885B" w14:textId="77777777" w:rsidR="00DA6EA1" w:rsidRPr="00194DFD" w:rsidRDefault="00DA6EA1" w:rsidP="00DA6EA1">
            <w:pPr>
              <w:spacing w:line="276" w:lineRule="auto"/>
              <w:jc w:val="both"/>
              <w:rPr>
                <w:i/>
                <w:sz w:val="20"/>
              </w:rPr>
            </w:pPr>
            <w:r w:rsidRPr="00194DFD">
              <w:rPr>
                <w:i/>
                <w:sz w:val="20"/>
              </w:rPr>
              <w:t>[préciser la durée d’exécution du marché.]</w:t>
            </w:r>
          </w:p>
          <w:p w14:paraId="3F88C0A2" w14:textId="77777777" w:rsidR="001F5BD4" w:rsidRPr="00194DFD" w:rsidRDefault="001F5BD4" w:rsidP="00947C97">
            <w:pPr>
              <w:spacing w:line="276" w:lineRule="auto"/>
              <w:jc w:val="both"/>
            </w:pPr>
          </w:p>
        </w:tc>
      </w:tr>
      <w:tr w:rsidR="001F5BD4" w:rsidRPr="00194DFD" w14:paraId="34CBD6DC" w14:textId="77777777">
        <w:trPr>
          <w:trHeight w:val="700"/>
        </w:trPr>
        <w:tc>
          <w:tcPr>
            <w:tcW w:w="1253" w:type="dxa"/>
            <w:tcBorders>
              <w:top w:val="single" w:sz="6" w:space="0" w:color="auto"/>
              <w:left w:val="single" w:sz="6" w:space="0" w:color="auto"/>
              <w:bottom w:val="single" w:sz="6" w:space="0" w:color="auto"/>
            </w:tcBorders>
          </w:tcPr>
          <w:p w14:paraId="11C7E062" w14:textId="77777777" w:rsidR="001F5BD4" w:rsidRPr="00194DFD" w:rsidRDefault="001F5BD4" w:rsidP="00947C97">
            <w:pPr>
              <w:spacing w:line="276" w:lineRule="auto"/>
              <w:jc w:val="both"/>
              <w:rPr>
                <w:b/>
              </w:rPr>
            </w:pPr>
            <w:r w:rsidRPr="00194DFD">
              <w:rPr>
                <w:b/>
              </w:rPr>
              <w:t>2.</w:t>
            </w:r>
          </w:p>
          <w:p w14:paraId="3BF7C207" w14:textId="77777777" w:rsidR="001F5BD4" w:rsidRPr="00194DFD" w:rsidRDefault="001F5BD4" w:rsidP="00947C97">
            <w:pPr>
              <w:spacing w:line="276" w:lineRule="auto"/>
              <w:jc w:val="both"/>
              <w:rPr>
                <w:b/>
              </w:rPr>
            </w:pPr>
          </w:p>
          <w:p w14:paraId="2ADB69C0" w14:textId="77777777" w:rsidR="001F5BD4" w:rsidRPr="00194DFD" w:rsidRDefault="001F5BD4" w:rsidP="00947C97">
            <w:pPr>
              <w:spacing w:line="276" w:lineRule="auto"/>
              <w:jc w:val="both"/>
              <w:rPr>
                <w:b/>
                <w:strike/>
              </w:rPr>
            </w:pPr>
          </w:p>
        </w:tc>
        <w:tc>
          <w:tcPr>
            <w:tcW w:w="7747" w:type="dxa"/>
            <w:tcBorders>
              <w:top w:val="single" w:sz="6" w:space="0" w:color="auto"/>
              <w:left w:val="single" w:sz="6" w:space="0" w:color="auto"/>
              <w:bottom w:val="single" w:sz="6" w:space="0" w:color="auto"/>
              <w:right w:val="single" w:sz="6" w:space="0" w:color="auto"/>
            </w:tcBorders>
          </w:tcPr>
          <w:p w14:paraId="3E74B11C" w14:textId="77777777" w:rsidR="001F5BD4" w:rsidRPr="00194DFD" w:rsidRDefault="001F5BD4" w:rsidP="00947C97">
            <w:pPr>
              <w:tabs>
                <w:tab w:val="left" w:pos="540"/>
              </w:tabs>
              <w:spacing w:line="276" w:lineRule="auto"/>
              <w:ind w:right="-72"/>
              <w:jc w:val="both"/>
              <w:rPr>
                <w:sz w:val="23"/>
              </w:rPr>
            </w:pPr>
            <w:r w:rsidRPr="00194DFD">
              <w:rPr>
                <w:sz w:val="23"/>
              </w:rPr>
              <w:t>Origine des fonds</w:t>
            </w:r>
          </w:p>
          <w:p w14:paraId="1DBB4828" w14:textId="77777777" w:rsidR="001F5BD4" w:rsidRPr="00194DFD" w:rsidRDefault="001F5BD4" w:rsidP="004340C2">
            <w:pPr>
              <w:tabs>
                <w:tab w:val="left" w:pos="540"/>
              </w:tabs>
              <w:spacing w:line="276" w:lineRule="auto"/>
              <w:ind w:right="-72"/>
              <w:jc w:val="both"/>
              <w:rPr>
                <w:sz w:val="23"/>
              </w:rPr>
            </w:pPr>
            <w:r w:rsidRPr="00194DFD">
              <w:rPr>
                <w:sz w:val="23"/>
                <w:lang w:val="fr-CA"/>
              </w:rPr>
              <w:t>«</w:t>
            </w:r>
            <w:r w:rsidRPr="00194DFD">
              <w:rPr>
                <w:i/>
                <w:sz w:val="23"/>
                <w:lang w:val="fr-CA"/>
              </w:rPr>
              <w:t>Indique</w:t>
            </w:r>
            <w:r w:rsidR="00AE3E05" w:rsidRPr="00194DFD">
              <w:rPr>
                <w:i/>
                <w:sz w:val="23"/>
                <w:lang w:val="fr-CA"/>
              </w:rPr>
              <w:t>z</w:t>
            </w:r>
            <w:r w:rsidRPr="00194DFD">
              <w:rPr>
                <w:i/>
                <w:sz w:val="23"/>
                <w:lang w:val="fr-CA"/>
              </w:rPr>
              <w:t xml:space="preserve"> la source du financement</w:t>
            </w:r>
            <w:r w:rsidRPr="00194DFD">
              <w:rPr>
                <w:sz w:val="23"/>
                <w:lang w:val="fr-CA"/>
              </w:rPr>
              <w:t xml:space="preserve"> </w:t>
            </w:r>
            <w:r w:rsidRPr="00194DFD">
              <w:rPr>
                <w:rStyle w:val="Appelnotedebasdep"/>
                <w:sz w:val="24"/>
                <w:szCs w:val="24"/>
                <w:lang w:val="fr-CA"/>
              </w:rPr>
              <w:footnoteReference w:id="13"/>
            </w:r>
            <w:r w:rsidRPr="00194DFD">
              <w:rPr>
                <w:sz w:val="23"/>
                <w:lang w:val="fr-CA"/>
              </w:rPr>
              <w:t xml:space="preserve">» </w:t>
            </w:r>
            <w:r w:rsidRPr="00194DFD">
              <w:rPr>
                <w:sz w:val="23"/>
              </w:rPr>
              <w:t xml:space="preserve"> </w:t>
            </w:r>
          </w:p>
        </w:tc>
      </w:tr>
      <w:tr w:rsidR="00DA6EA1" w:rsidRPr="00194DFD" w14:paraId="1A54C2D6" w14:textId="77777777">
        <w:trPr>
          <w:trHeight w:val="700"/>
        </w:trPr>
        <w:tc>
          <w:tcPr>
            <w:tcW w:w="1253" w:type="dxa"/>
            <w:tcBorders>
              <w:top w:val="single" w:sz="6" w:space="0" w:color="auto"/>
              <w:left w:val="single" w:sz="6" w:space="0" w:color="auto"/>
              <w:bottom w:val="single" w:sz="6" w:space="0" w:color="auto"/>
            </w:tcBorders>
          </w:tcPr>
          <w:p w14:paraId="0AFE95D5" w14:textId="77777777" w:rsidR="00DA6EA1" w:rsidRPr="00194DFD" w:rsidRDefault="00DA6EA1" w:rsidP="00947C97">
            <w:pPr>
              <w:spacing w:line="276" w:lineRule="auto"/>
              <w:jc w:val="both"/>
              <w:rPr>
                <w:b/>
              </w:rPr>
            </w:pPr>
          </w:p>
        </w:tc>
        <w:tc>
          <w:tcPr>
            <w:tcW w:w="7747" w:type="dxa"/>
            <w:tcBorders>
              <w:top w:val="single" w:sz="6" w:space="0" w:color="auto"/>
              <w:left w:val="single" w:sz="6" w:space="0" w:color="auto"/>
              <w:bottom w:val="single" w:sz="6" w:space="0" w:color="auto"/>
              <w:right w:val="single" w:sz="6" w:space="0" w:color="auto"/>
            </w:tcBorders>
          </w:tcPr>
          <w:p w14:paraId="63C6D309" w14:textId="77777777" w:rsidR="00DA6EA1" w:rsidRPr="00194DFD" w:rsidRDefault="00DA6EA1" w:rsidP="00DA6EA1">
            <w:pPr>
              <w:pStyle w:val="Titre3"/>
              <w:suppressAutoHyphens w:val="0"/>
              <w:spacing w:before="0" w:after="0" w:line="276" w:lineRule="auto"/>
              <w:jc w:val="both"/>
            </w:pPr>
            <w:r w:rsidRPr="00194DFD">
              <w:t>Candidats admis à concourir</w:t>
            </w:r>
          </w:p>
          <w:p w14:paraId="5D9AE51F" w14:textId="77777777" w:rsidR="00DA6EA1" w:rsidRPr="00194DFD" w:rsidRDefault="00DA6EA1" w:rsidP="00DA6EA1">
            <w:pPr>
              <w:tabs>
                <w:tab w:val="left" w:pos="540"/>
              </w:tabs>
              <w:spacing w:line="276" w:lineRule="auto"/>
              <w:ind w:right="-72"/>
              <w:jc w:val="both"/>
              <w:rPr>
                <w:sz w:val="23"/>
              </w:rPr>
            </w:pPr>
            <w:r w:rsidRPr="00194DFD">
              <w:t>Le présent Appel d’Offres dont l’objet est indiqué ci-dessus s’adresse à toute personne physique ou morale non exclue par les articles 161 et 162 du Code des Marchés Publics.</w:t>
            </w:r>
          </w:p>
        </w:tc>
      </w:tr>
      <w:tr w:rsidR="00DA6EA1" w:rsidRPr="00194DFD" w14:paraId="195D4ECD" w14:textId="77777777">
        <w:trPr>
          <w:trHeight w:val="700"/>
        </w:trPr>
        <w:tc>
          <w:tcPr>
            <w:tcW w:w="1253" w:type="dxa"/>
            <w:tcBorders>
              <w:top w:val="single" w:sz="6" w:space="0" w:color="auto"/>
              <w:left w:val="single" w:sz="6" w:space="0" w:color="auto"/>
              <w:bottom w:val="single" w:sz="6" w:space="0" w:color="auto"/>
            </w:tcBorders>
          </w:tcPr>
          <w:p w14:paraId="40C346C9" w14:textId="77777777" w:rsidR="00DA6EA1" w:rsidRPr="00194DFD" w:rsidRDefault="00DA6EA1" w:rsidP="00947C97">
            <w:pPr>
              <w:spacing w:line="276" w:lineRule="auto"/>
              <w:jc w:val="both"/>
              <w:rPr>
                <w:b/>
              </w:rPr>
            </w:pPr>
            <w:r w:rsidRPr="00194DFD">
              <w:rPr>
                <w:b/>
              </w:rPr>
              <w:lastRenderedPageBreak/>
              <w:t>Référence</w:t>
            </w:r>
            <w:r w:rsidRPr="00194DFD">
              <w:rPr>
                <w:b/>
                <w:lang w:val="en-US"/>
              </w:rPr>
              <w:t xml:space="preserve"> aux IC</w:t>
            </w:r>
          </w:p>
        </w:tc>
        <w:tc>
          <w:tcPr>
            <w:tcW w:w="7747" w:type="dxa"/>
            <w:tcBorders>
              <w:top w:val="single" w:sz="6" w:space="0" w:color="auto"/>
              <w:left w:val="single" w:sz="6" w:space="0" w:color="auto"/>
              <w:bottom w:val="single" w:sz="6" w:space="0" w:color="auto"/>
              <w:right w:val="single" w:sz="6" w:space="0" w:color="auto"/>
            </w:tcBorders>
          </w:tcPr>
          <w:p w14:paraId="1E7F6BF5" w14:textId="77777777" w:rsidR="00DA6EA1" w:rsidRPr="00194DFD" w:rsidRDefault="00DA6EA1" w:rsidP="00947C97">
            <w:pPr>
              <w:tabs>
                <w:tab w:val="left" w:pos="540"/>
              </w:tabs>
              <w:spacing w:line="276" w:lineRule="auto"/>
              <w:ind w:right="-72"/>
              <w:jc w:val="both"/>
              <w:rPr>
                <w:b/>
                <w:sz w:val="23"/>
              </w:rPr>
            </w:pPr>
            <w:r w:rsidRPr="00194DFD">
              <w:rPr>
                <w:b/>
                <w:sz w:val="28"/>
              </w:rPr>
              <w:t>B.  Le Dossier d’appel d’offres</w:t>
            </w:r>
          </w:p>
        </w:tc>
      </w:tr>
      <w:tr w:rsidR="001F5BD4" w:rsidRPr="00194DFD" w14:paraId="1BA8BE2E" w14:textId="77777777" w:rsidTr="003C7133">
        <w:trPr>
          <w:trHeight w:val="700"/>
        </w:trPr>
        <w:tc>
          <w:tcPr>
            <w:tcW w:w="1253" w:type="dxa"/>
            <w:tcBorders>
              <w:top w:val="double" w:sz="4" w:space="0" w:color="auto"/>
              <w:left w:val="double" w:sz="4" w:space="0" w:color="auto"/>
              <w:bottom w:val="double" w:sz="4" w:space="0" w:color="auto"/>
              <w:right w:val="double" w:sz="4" w:space="0" w:color="auto"/>
            </w:tcBorders>
            <w:vAlign w:val="center"/>
          </w:tcPr>
          <w:p w14:paraId="2BA4DC2D" w14:textId="77777777" w:rsidR="001F5BD4" w:rsidRPr="00194DFD" w:rsidRDefault="001F5BD4" w:rsidP="00DA6EA1">
            <w:pPr>
              <w:spacing w:line="276" w:lineRule="auto"/>
              <w:jc w:val="both"/>
              <w:rPr>
                <w:b/>
              </w:rPr>
            </w:pPr>
            <w:r w:rsidRPr="00194DFD">
              <w:tab/>
            </w:r>
          </w:p>
        </w:tc>
        <w:tc>
          <w:tcPr>
            <w:tcW w:w="7747" w:type="dxa"/>
            <w:tcBorders>
              <w:top w:val="double" w:sz="4" w:space="0" w:color="auto"/>
              <w:left w:val="double" w:sz="4" w:space="0" w:color="auto"/>
              <w:bottom w:val="double" w:sz="4" w:space="0" w:color="auto"/>
              <w:right w:val="double" w:sz="4" w:space="0" w:color="auto"/>
            </w:tcBorders>
            <w:vAlign w:val="center"/>
          </w:tcPr>
          <w:p w14:paraId="6E9F6BAF" w14:textId="77777777" w:rsidR="00DA6EA1" w:rsidRPr="00194DFD" w:rsidRDefault="00DA6EA1" w:rsidP="00DA6EA1">
            <w:pPr>
              <w:spacing w:line="276" w:lineRule="auto"/>
              <w:jc w:val="both"/>
              <w:rPr>
                <w:b/>
              </w:rPr>
            </w:pPr>
            <w:r w:rsidRPr="00194DFD">
              <w:rPr>
                <w:b/>
              </w:rPr>
              <w:t>Contenu du Dossier d’Appel d’Offres</w:t>
            </w:r>
          </w:p>
          <w:p w14:paraId="74F30165" w14:textId="77777777" w:rsidR="00DA6EA1" w:rsidRPr="00194DFD" w:rsidRDefault="00DA6EA1" w:rsidP="00DA6EA1">
            <w:pPr>
              <w:spacing w:line="276" w:lineRule="auto"/>
              <w:jc w:val="both"/>
            </w:pPr>
          </w:p>
          <w:p w14:paraId="29898464" w14:textId="77777777" w:rsidR="001F5BD4" w:rsidRPr="00194DFD" w:rsidRDefault="00DA6EA1" w:rsidP="004340C2">
            <w:pPr>
              <w:spacing w:line="276" w:lineRule="auto"/>
              <w:jc w:val="both"/>
            </w:pPr>
            <w:r w:rsidRPr="00194DFD">
              <w:t>Afin d’obtenir des clarifications, l’adresse de l’Autorité Contractante est la suivante : ...</w:t>
            </w:r>
          </w:p>
        </w:tc>
      </w:tr>
      <w:tr w:rsidR="00DA6EA1" w:rsidRPr="00194DFD" w14:paraId="5429A5FF" w14:textId="77777777" w:rsidTr="003C7133">
        <w:trPr>
          <w:trHeight w:val="700"/>
        </w:trPr>
        <w:tc>
          <w:tcPr>
            <w:tcW w:w="1253" w:type="dxa"/>
            <w:tcBorders>
              <w:top w:val="double" w:sz="4" w:space="0" w:color="auto"/>
              <w:left w:val="double" w:sz="4" w:space="0" w:color="auto"/>
              <w:bottom w:val="double" w:sz="4" w:space="0" w:color="auto"/>
              <w:right w:val="double" w:sz="4" w:space="0" w:color="auto"/>
            </w:tcBorders>
            <w:vAlign w:val="center"/>
          </w:tcPr>
          <w:p w14:paraId="3394B9FC" w14:textId="77777777" w:rsidR="00DA6EA1" w:rsidRPr="00194DFD" w:rsidRDefault="00DA6EA1" w:rsidP="00DA6EA1">
            <w:pPr>
              <w:spacing w:line="276" w:lineRule="auto"/>
              <w:jc w:val="both"/>
            </w:pPr>
          </w:p>
        </w:tc>
        <w:tc>
          <w:tcPr>
            <w:tcW w:w="7747" w:type="dxa"/>
            <w:tcBorders>
              <w:top w:val="double" w:sz="4" w:space="0" w:color="auto"/>
              <w:left w:val="double" w:sz="4" w:space="0" w:color="auto"/>
              <w:bottom w:val="double" w:sz="4" w:space="0" w:color="auto"/>
              <w:right w:val="double" w:sz="4" w:space="0" w:color="auto"/>
            </w:tcBorders>
            <w:vAlign w:val="center"/>
          </w:tcPr>
          <w:p w14:paraId="6BAFD921" w14:textId="77777777" w:rsidR="00DA6EA1" w:rsidRPr="00194DFD" w:rsidRDefault="00DA6EA1" w:rsidP="00DA6EA1">
            <w:pPr>
              <w:spacing w:line="276" w:lineRule="auto"/>
              <w:jc w:val="both"/>
              <w:rPr>
                <w:b/>
                <w:sz w:val="28"/>
                <w:szCs w:val="28"/>
              </w:rPr>
            </w:pPr>
            <w:r w:rsidRPr="00194DFD">
              <w:rPr>
                <w:b/>
                <w:sz w:val="28"/>
                <w:szCs w:val="28"/>
              </w:rPr>
              <w:t>C.  Préparation des offres</w:t>
            </w:r>
          </w:p>
        </w:tc>
      </w:tr>
      <w:tr w:rsidR="00023D61" w:rsidRPr="00194DFD" w14:paraId="3D83910F" w14:textId="77777777" w:rsidTr="003C7133">
        <w:trPr>
          <w:trHeight w:val="700"/>
        </w:trPr>
        <w:tc>
          <w:tcPr>
            <w:tcW w:w="1253" w:type="dxa"/>
            <w:tcBorders>
              <w:top w:val="double" w:sz="4" w:space="0" w:color="auto"/>
              <w:left w:val="double" w:sz="4" w:space="0" w:color="auto"/>
              <w:bottom w:val="double" w:sz="4" w:space="0" w:color="auto"/>
              <w:right w:val="double" w:sz="4" w:space="0" w:color="auto"/>
            </w:tcBorders>
            <w:vAlign w:val="center"/>
          </w:tcPr>
          <w:p w14:paraId="5CD20DC3" w14:textId="77777777" w:rsidR="00023D61" w:rsidRPr="00194DFD" w:rsidRDefault="00023D61" w:rsidP="00023D61">
            <w:pPr>
              <w:spacing w:line="276" w:lineRule="auto"/>
              <w:jc w:val="both"/>
              <w:rPr>
                <w:b/>
              </w:rPr>
            </w:pPr>
          </w:p>
          <w:p w14:paraId="0166E1C9" w14:textId="77777777" w:rsidR="00023D61" w:rsidRPr="00194DFD" w:rsidRDefault="00023D61" w:rsidP="00076F91">
            <w:pPr>
              <w:spacing w:line="276" w:lineRule="auto"/>
              <w:jc w:val="both"/>
              <w:rPr>
                <w:b/>
              </w:rPr>
            </w:pPr>
          </w:p>
        </w:tc>
        <w:tc>
          <w:tcPr>
            <w:tcW w:w="7747" w:type="dxa"/>
            <w:tcBorders>
              <w:top w:val="double" w:sz="4" w:space="0" w:color="auto"/>
              <w:left w:val="double" w:sz="4" w:space="0" w:color="auto"/>
              <w:bottom w:val="double" w:sz="4" w:space="0" w:color="auto"/>
              <w:right w:val="double" w:sz="4" w:space="0" w:color="auto"/>
            </w:tcBorders>
            <w:vAlign w:val="center"/>
          </w:tcPr>
          <w:p w14:paraId="62F09DBB" w14:textId="77777777" w:rsidR="00DA6EA1" w:rsidRPr="00194DFD" w:rsidRDefault="00DA6EA1" w:rsidP="00DA6EA1">
            <w:pPr>
              <w:pStyle w:val="Titre3"/>
              <w:spacing w:before="0" w:line="276" w:lineRule="auto"/>
              <w:jc w:val="both"/>
              <w:rPr>
                <w:b w:val="0"/>
              </w:rPr>
            </w:pPr>
            <w:r w:rsidRPr="00194DFD">
              <w:t>Documents constituant l’offre</w:t>
            </w:r>
            <w:r w:rsidRPr="00194DFD">
              <w:rPr>
                <w:b w:val="0"/>
              </w:rPr>
              <w:t xml:space="preserve"> </w:t>
            </w:r>
          </w:p>
          <w:p w14:paraId="43DFF43D" w14:textId="77777777" w:rsidR="00023D61" w:rsidRPr="00194DFD" w:rsidRDefault="00023D61" w:rsidP="00023D61">
            <w:pPr>
              <w:pStyle w:val="Titre3"/>
              <w:spacing w:before="0" w:line="276" w:lineRule="auto"/>
              <w:jc w:val="both"/>
              <w:rPr>
                <w:b w:val="0"/>
              </w:rPr>
            </w:pPr>
            <w:r w:rsidRPr="00194DFD">
              <w:rPr>
                <w:b w:val="0"/>
              </w:rPr>
              <w:t xml:space="preserve">Le Soumissionnaire devra joindre à son offre les documents suivants : </w:t>
            </w:r>
          </w:p>
          <w:p w14:paraId="01A99D48" w14:textId="77777777" w:rsidR="00023D61" w:rsidRPr="00194DFD" w:rsidRDefault="00023D61" w:rsidP="000476CF">
            <w:pPr>
              <w:pStyle w:val="Titre3"/>
              <w:numPr>
                <w:ilvl w:val="1"/>
                <w:numId w:val="18"/>
              </w:numPr>
              <w:tabs>
                <w:tab w:val="clear" w:pos="2842"/>
              </w:tabs>
              <w:spacing w:before="0" w:line="276" w:lineRule="auto"/>
              <w:ind w:left="759" w:hanging="425"/>
              <w:jc w:val="both"/>
            </w:pPr>
            <w:r w:rsidRPr="00194DFD">
              <w:t xml:space="preserve">Au niveau administratif: </w:t>
            </w:r>
          </w:p>
          <w:p w14:paraId="630393D1" w14:textId="77777777" w:rsidR="00023D61" w:rsidRPr="00194DFD" w:rsidRDefault="00023D61" w:rsidP="000476CF">
            <w:pPr>
              <w:numPr>
                <w:ilvl w:val="2"/>
                <w:numId w:val="47"/>
              </w:numPr>
              <w:spacing w:line="276" w:lineRule="auto"/>
              <w:jc w:val="both"/>
            </w:pPr>
            <w:r w:rsidRPr="00194DFD">
              <w:t xml:space="preserve">Un statut de l’Entreprise (pour la personne morale) ; </w:t>
            </w:r>
          </w:p>
          <w:p w14:paraId="1B4AAFC4" w14:textId="77777777" w:rsidR="00023D61" w:rsidRPr="00194DFD" w:rsidRDefault="00023D61" w:rsidP="000476CF">
            <w:pPr>
              <w:numPr>
                <w:ilvl w:val="2"/>
                <w:numId w:val="47"/>
              </w:numPr>
              <w:spacing w:line="276" w:lineRule="auto"/>
              <w:jc w:val="both"/>
            </w:pPr>
            <w:r w:rsidRPr="00194DFD">
              <w:t>Une copie du registre de commerce ;</w:t>
            </w:r>
          </w:p>
          <w:p w14:paraId="1B45B44B" w14:textId="77777777" w:rsidR="00023D61" w:rsidRPr="00194DFD" w:rsidRDefault="00023D61" w:rsidP="000476CF">
            <w:pPr>
              <w:numPr>
                <w:ilvl w:val="2"/>
                <w:numId w:val="47"/>
              </w:numPr>
              <w:spacing w:line="276" w:lineRule="auto"/>
              <w:jc w:val="both"/>
            </w:pPr>
            <w:r w:rsidRPr="00194DFD">
              <w:t xml:space="preserve"> Une copie du Certificat d’Immatriculation Fiscale (NIF) ; </w:t>
            </w:r>
          </w:p>
          <w:p w14:paraId="5C225CAA" w14:textId="77777777" w:rsidR="00023D61" w:rsidRPr="00194DFD" w:rsidRDefault="00023D61" w:rsidP="000476CF">
            <w:pPr>
              <w:numPr>
                <w:ilvl w:val="2"/>
                <w:numId w:val="47"/>
              </w:numPr>
              <w:spacing w:line="276" w:lineRule="auto"/>
              <w:jc w:val="both"/>
            </w:pPr>
            <w:r w:rsidRPr="00194DFD">
              <w:t>Une attestation fiscale pour soumission</w:t>
            </w:r>
            <w:r w:rsidR="00A92722" w:rsidRPr="00194DFD">
              <w:t xml:space="preserve"> en original</w:t>
            </w:r>
            <w:r w:rsidRPr="00194DFD">
              <w:t xml:space="preserve"> encore valide;</w:t>
            </w:r>
          </w:p>
          <w:p w14:paraId="2D49C12C" w14:textId="77777777" w:rsidR="00023D61" w:rsidRPr="00194DFD" w:rsidRDefault="00023D61" w:rsidP="000476CF">
            <w:pPr>
              <w:numPr>
                <w:ilvl w:val="2"/>
                <w:numId w:val="47"/>
              </w:numPr>
              <w:spacing w:line="276" w:lineRule="auto"/>
              <w:jc w:val="both"/>
            </w:pPr>
            <w:r w:rsidRPr="00194DFD">
              <w:t>Une attestation de non faillite encore valide;</w:t>
            </w:r>
          </w:p>
          <w:p w14:paraId="01847F8B" w14:textId="77777777" w:rsidR="00023D61" w:rsidRPr="00194DFD" w:rsidRDefault="00023D61" w:rsidP="000476CF">
            <w:pPr>
              <w:numPr>
                <w:ilvl w:val="2"/>
                <w:numId w:val="47"/>
              </w:numPr>
              <w:spacing w:line="276" w:lineRule="auto"/>
              <w:jc w:val="both"/>
            </w:pPr>
            <w:r w:rsidRPr="00194DFD">
              <w:t xml:space="preserve">Une attestation en original de non redevabilité à un organisme de Sécurité Sociale encore valide; </w:t>
            </w:r>
          </w:p>
          <w:p w14:paraId="531DA0B5" w14:textId="77777777" w:rsidR="00023D61" w:rsidRPr="00194DFD" w:rsidRDefault="00DA6EA1" w:rsidP="000476CF">
            <w:pPr>
              <w:numPr>
                <w:ilvl w:val="2"/>
                <w:numId w:val="47"/>
              </w:numPr>
              <w:spacing w:line="276" w:lineRule="auto"/>
              <w:jc w:val="both"/>
            </w:pPr>
            <w:r w:rsidRPr="00194DFD">
              <w:t>Une</w:t>
            </w:r>
            <w:r w:rsidR="00023D61" w:rsidRPr="00194DFD">
              <w:t xml:space="preserve"> garantie de soumission de l’offre;</w:t>
            </w:r>
          </w:p>
          <w:p w14:paraId="32AB15D9" w14:textId="77777777" w:rsidR="00023D61" w:rsidRPr="00194DFD" w:rsidRDefault="00023D61" w:rsidP="000476CF">
            <w:pPr>
              <w:numPr>
                <w:ilvl w:val="2"/>
                <w:numId w:val="47"/>
              </w:numPr>
              <w:spacing w:line="276" w:lineRule="auto"/>
              <w:jc w:val="both"/>
            </w:pPr>
            <w:r w:rsidRPr="00194DFD">
              <w:t xml:space="preserve">Une déclaration de non conflit d’intérêt ; </w:t>
            </w:r>
          </w:p>
          <w:p w14:paraId="6871FFD2" w14:textId="77777777" w:rsidR="00023D61" w:rsidRPr="00194DFD" w:rsidRDefault="00023D61" w:rsidP="000476CF">
            <w:pPr>
              <w:numPr>
                <w:ilvl w:val="2"/>
                <w:numId w:val="47"/>
              </w:numPr>
              <w:spacing w:line="276" w:lineRule="auto"/>
              <w:jc w:val="both"/>
            </w:pPr>
            <w:r w:rsidRPr="00194DFD">
              <w:t xml:space="preserve">Un formulaire de renseignement sur le soumissionnaire ; </w:t>
            </w:r>
          </w:p>
          <w:p w14:paraId="786FFAE5" w14:textId="77777777" w:rsidR="00023D61" w:rsidRPr="00194DFD" w:rsidRDefault="00023D61" w:rsidP="000476CF">
            <w:pPr>
              <w:numPr>
                <w:ilvl w:val="2"/>
                <w:numId w:val="47"/>
              </w:numPr>
              <w:spacing w:line="276" w:lineRule="auto"/>
              <w:jc w:val="both"/>
            </w:pPr>
            <w:r w:rsidRPr="00194DFD">
              <w:t>Un acte d’engagement établi, suivant le modèle en annexe ;</w:t>
            </w:r>
          </w:p>
          <w:p w14:paraId="7AF91AB3" w14:textId="77777777" w:rsidR="00023D61" w:rsidRPr="00194DFD" w:rsidRDefault="00023D61" w:rsidP="000476CF">
            <w:pPr>
              <w:numPr>
                <w:ilvl w:val="2"/>
                <w:numId w:val="47"/>
              </w:numPr>
              <w:spacing w:line="276" w:lineRule="auto"/>
              <w:jc w:val="both"/>
            </w:pPr>
            <w:r w:rsidRPr="00194DFD">
              <w:t xml:space="preserve">Un bordereau d’achat du DAO, portant le numéro du marché ; </w:t>
            </w:r>
          </w:p>
          <w:p w14:paraId="41823A71" w14:textId="77777777" w:rsidR="00023D61" w:rsidRPr="00194DFD" w:rsidRDefault="00023D61" w:rsidP="000476CF">
            <w:pPr>
              <w:numPr>
                <w:ilvl w:val="2"/>
                <w:numId w:val="47"/>
              </w:numPr>
              <w:spacing w:line="276" w:lineRule="auto"/>
              <w:jc w:val="both"/>
            </w:pPr>
            <w:r w:rsidRPr="00194DFD">
              <w:t xml:space="preserve">En cas de groupement d’entreprises, présentez les documents suivants : </w:t>
            </w:r>
          </w:p>
          <w:p w14:paraId="3C08CCCE" w14:textId="77777777" w:rsidR="00023D61" w:rsidRPr="00194DFD" w:rsidRDefault="00023D61" w:rsidP="00023D61">
            <w:pPr>
              <w:numPr>
                <w:ilvl w:val="2"/>
                <w:numId w:val="2"/>
              </w:numPr>
              <w:spacing w:line="276" w:lineRule="auto"/>
              <w:jc w:val="both"/>
            </w:pPr>
            <w:r w:rsidRPr="00194DFD">
              <w:t>Une convention de groupement notariée entre tous les membres du groupement ;</w:t>
            </w:r>
          </w:p>
          <w:p w14:paraId="38A5C6D0" w14:textId="77777777" w:rsidR="00023D61" w:rsidRPr="00194DFD" w:rsidRDefault="00023D61" w:rsidP="00023D61">
            <w:pPr>
              <w:numPr>
                <w:ilvl w:val="2"/>
                <w:numId w:val="2"/>
              </w:numPr>
              <w:spacing w:line="276" w:lineRule="auto"/>
              <w:jc w:val="both"/>
            </w:pPr>
            <w:r w:rsidRPr="00194DFD">
              <w:t>Une procuration signée par les personnes habilitées des membres du groupement autorisant le mandataire à les représenter auprès de l’Autorité Contractante ;</w:t>
            </w:r>
          </w:p>
          <w:p w14:paraId="4AC8FA72" w14:textId="77777777" w:rsidR="00023D61" w:rsidRPr="00194DFD" w:rsidRDefault="00023D61" w:rsidP="00023D61">
            <w:pPr>
              <w:spacing w:line="276" w:lineRule="auto"/>
              <w:jc w:val="both"/>
            </w:pPr>
            <w:r w:rsidRPr="00194DFD">
              <w:t xml:space="preserve"> </w:t>
            </w:r>
          </w:p>
          <w:p w14:paraId="1B3CBBF0" w14:textId="77777777" w:rsidR="00023D61" w:rsidRPr="00194DFD" w:rsidRDefault="00023D61" w:rsidP="000476CF">
            <w:pPr>
              <w:pStyle w:val="Paragraphedeliste"/>
              <w:numPr>
                <w:ilvl w:val="1"/>
                <w:numId w:val="18"/>
              </w:numPr>
              <w:tabs>
                <w:tab w:val="clear" w:pos="2842"/>
              </w:tabs>
              <w:spacing w:line="276" w:lineRule="auto"/>
              <w:ind w:left="617"/>
              <w:jc w:val="both"/>
              <w:rPr>
                <w:b/>
              </w:rPr>
            </w:pPr>
            <w:r w:rsidRPr="00194DFD">
              <w:rPr>
                <w:b/>
              </w:rPr>
              <w:t xml:space="preserve">Au niveau technique : </w:t>
            </w:r>
          </w:p>
          <w:p w14:paraId="04029579" w14:textId="77777777" w:rsidR="00023D61" w:rsidRPr="00194DFD" w:rsidRDefault="00023D61" w:rsidP="00023D61">
            <w:pPr>
              <w:pStyle w:val="Paragraphedeliste"/>
              <w:tabs>
                <w:tab w:val="left" w:pos="540"/>
                <w:tab w:val="left" w:pos="1080"/>
              </w:tabs>
              <w:spacing w:line="276" w:lineRule="auto"/>
              <w:ind w:left="0" w:right="-72"/>
              <w:jc w:val="both"/>
            </w:pPr>
          </w:p>
          <w:p w14:paraId="722CE7AB" w14:textId="77777777" w:rsidR="00023D61" w:rsidRPr="00194DFD" w:rsidRDefault="00023D61" w:rsidP="000476CF">
            <w:pPr>
              <w:pStyle w:val="Paragraphedeliste"/>
              <w:numPr>
                <w:ilvl w:val="0"/>
                <w:numId w:val="59"/>
              </w:numPr>
              <w:tabs>
                <w:tab w:val="left" w:pos="540"/>
                <w:tab w:val="left" w:pos="1080"/>
              </w:tabs>
              <w:spacing w:line="276" w:lineRule="auto"/>
              <w:ind w:right="-72"/>
              <w:jc w:val="both"/>
            </w:pPr>
            <w:r w:rsidRPr="00194DFD">
              <w:t>Une description technique des travaux à réaliser ;</w:t>
            </w:r>
          </w:p>
          <w:p w14:paraId="3FC08B79" w14:textId="77777777" w:rsidR="00023D61" w:rsidRPr="00194DFD" w:rsidRDefault="00023D61" w:rsidP="000476CF">
            <w:pPr>
              <w:pStyle w:val="Paragraphedeliste"/>
              <w:numPr>
                <w:ilvl w:val="0"/>
                <w:numId w:val="59"/>
              </w:numPr>
              <w:tabs>
                <w:tab w:val="left" w:pos="540"/>
                <w:tab w:val="left" w:pos="1080"/>
              </w:tabs>
              <w:spacing w:line="276" w:lineRule="auto"/>
              <w:ind w:right="-72"/>
              <w:jc w:val="both"/>
            </w:pPr>
            <w:r w:rsidRPr="00194DFD">
              <w:t xml:space="preserve">Une preuve d’exécution des marchés analogues : présentez les Procès   </w:t>
            </w:r>
          </w:p>
          <w:p w14:paraId="58B380A4" w14:textId="77777777" w:rsidR="00023D61" w:rsidRPr="00194DFD" w:rsidRDefault="00023D61" w:rsidP="00023D61">
            <w:pPr>
              <w:pStyle w:val="Paragraphedeliste"/>
              <w:tabs>
                <w:tab w:val="left" w:pos="540"/>
                <w:tab w:val="left" w:pos="1080"/>
              </w:tabs>
              <w:spacing w:line="276" w:lineRule="auto"/>
              <w:ind w:left="475" w:right="-72"/>
              <w:jc w:val="both"/>
            </w:pPr>
            <w:r w:rsidRPr="00194DFD">
              <w:t xml:space="preserve">  Verbaux de réception (provisoire et/ou définitive) des marchés déjà exécutés ; </w:t>
            </w:r>
          </w:p>
          <w:p w14:paraId="795AEBB1" w14:textId="77777777" w:rsidR="00023D61" w:rsidRPr="00194DFD" w:rsidRDefault="00023D61" w:rsidP="000476CF">
            <w:pPr>
              <w:pStyle w:val="Paragraphedeliste"/>
              <w:numPr>
                <w:ilvl w:val="0"/>
                <w:numId w:val="59"/>
              </w:numPr>
              <w:tabs>
                <w:tab w:val="left" w:pos="540"/>
                <w:tab w:val="left" w:pos="1080"/>
              </w:tabs>
              <w:spacing w:line="276" w:lineRule="auto"/>
              <w:ind w:right="-72"/>
              <w:jc w:val="both"/>
            </w:pPr>
            <w:r w:rsidRPr="00194DFD">
              <w:t>Une garantie technique de deux ans ;</w:t>
            </w:r>
          </w:p>
          <w:p w14:paraId="3010D685" w14:textId="77777777" w:rsidR="00023D61" w:rsidRPr="00194DFD" w:rsidRDefault="00731E1C" w:rsidP="000476CF">
            <w:pPr>
              <w:pStyle w:val="Paragraphedeliste"/>
              <w:numPr>
                <w:ilvl w:val="0"/>
                <w:numId w:val="59"/>
              </w:numPr>
              <w:tabs>
                <w:tab w:val="left" w:pos="540"/>
                <w:tab w:val="left" w:pos="1080"/>
              </w:tabs>
              <w:spacing w:line="276" w:lineRule="auto"/>
              <w:ind w:right="-72"/>
              <w:jc w:val="both"/>
            </w:pPr>
            <w:r w:rsidRPr="00194DFD">
              <w:t xml:space="preserve">Des </w:t>
            </w:r>
            <w:r w:rsidR="00023D61" w:rsidRPr="00194DFD">
              <w:t>Type et caractéristiques du matériel : nombre minimum requis à être précisé par le Maître de l’Ouvrage ;</w:t>
            </w:r>
          </w:p>
          <w:p w14:paraId="1102717A" w14:textId="77777777" w:rsidR="00023D61" w:rsidRPr="00194DFD" w:rsidRDefault="00023D61" w:rsidP="000476CF">
            <w:pPr>
              <w:pStyle w:val="Paragraphedeliste"/>
              <w:numPr>
                <w:ilvl w:val="0"/>
                <w:numId w:val="59"/>
              </w:numPr>
              <w:tabs>
                <w:tab w:val="left" w:pos="540"/>
                <w:tab w:val="left" w:pos="1080"/>
              </w:tabs>
              <w:spacing w:line="276" w:lineRule="auto"/>
              <w:ind w:right="-72"/>
              <w:jc w:val="both"/>
            </w:pPr>
            <w:r w:rsidRPr="00194DFD">
              <w:t xml:space="preserve">Un planning des travaux : Le soumissionnaire devra fournir un planning détaillé d’exécution des travaux en conformité avec ses moyens matériels, financiers et en ressources humaines qu’il envisage mettre sur le chantier (schéma d’organisation et liste du personnel par </w:t>
            </w:r>
            <w:r w:rsidRPr="00194DFD">
              <w:lastRenderedPageBreak/>
              <w:t>phase) afin de respecter le délai d’exécution prévu ;</w:t>
            </w:r>
          </w:p>
          <w:p w14:paraId="25C821E6" w14:textId="77777777" w:rsidR="001951BD" w:rsidRPr="00194DFD" w:rsidRDefault="001951BD" w:rsidP="001951BD">
            <w:pPr>
              <w:tabs>
                <w:tab w:val="left" w:pos="540"/>
                <w:tab w:val="left" w:pos="1080"/>
              </w:tabs>
              <w:spacing w:line="276" w:lineRule="auto"/>
              <w:ind w:left="360" w:right="-72"/>
              <w:jc w:val="both"/>
            </w:pPr>
          </w:p>
          <w:p w14:paraId="09C94076" w14:textId="77777777" w:rsidR="001951BD" w:rsidRPr="00194DFD" w:rsidRDefault="00023D61" w:rsidP="001951BD">
            <w:pPr>
              <w:tabs>
                <w:tab w:val="left" w:pos="540"/>
                <w:tab w:val="left" w:pos="1080"/>
              </w:tabs>
              <w:spacing w:line="276" w:lineRule="auto"/>
              <w:ind w:left="360" w:right="-72"/>
              <w:jc w:val="both"/>
            </w:pPr>
            <w:r w:rsidRPr="00194DFD">
              <w:t xml:space="preserve">NB : </w:t>
            </w:r>
            <w:r w:rsidR="001951BD" w:rsidRPr="00194DFD">
              <w:t>- En cas de sous-traitance, le soumissionnaire devra fournir en détail les travaux qui feront objet de sous-traitance, les devis quantitatifs et les coûts y relatifs ;</w:t>
            </w:r>
          </w:p>
          <w:p w14:paraId="08BAA26C" w14:textId="77777777" w:rsidR="00023D61" w:rsidRPr="00194DFD" w:rsidRDefault="00023D61" w:rsidP="001951BD">
            <w:pPr>
              <w:pStyle w:val="Paragraphedeliste"/>
              <w:numPr>
                <w:ilvl w:val="1"/>
                <w:numId w:val="18"/>
              </w:numPr>
              <w:tabs>
                <w:tab w:val="clear" w:pos="2842"/>
                <w:tab w:val="left" w:pos="540"/>
                <w:tab w:val="left" w:pos="1080"/>
              </w:tabs>
              <w:spacing w:line="276" w:lineRule="auto"/>
              <w:ind w:left="759" w:right="-72" w:firstLine="141"/>
              <w:jc w:val="both"/>
            </w:pPr>
            <w:r w:rsidRPr="00194DFD">
              <w:t>Les preuves de propriété ou de location du matériel en rapport avec la soumission doivent faire partie des documents de soumission.</w:t>
            </w:r>
          </w:p>
          <w:p w14:paraId="7AF5BB82" w14:textId="77777777" w:rsidR="001951BD" w:rsidRPr="00194DFD" w:rsidRDefault="00023D61" w:rsidP="00023D61">
            <w:pPr>
              <w:tabs>
                <w:tab w:val="left" w:pos="540"/>
                <w:tab w:val="left" w:pos="1080"/>
              </w:tabs>
              <w:spacing w:line="276" w:lineRule="auto"/>
              <w:ind w:right="-72"/>
              <w:jc w:val="both"/>
            </w:pPr>
            <w:r w:rsidRPr="00194DFD">
              <w:t xml:space="preserve"> </w:t>
            </w:r>
          </w:p>
          <w:p w14:paraId="402765DC" w14:textId="77777777" w:rsidR="00023D61" w:rsidRPr="00194DFD" w:rsidRDefault="00023D61" w:rsidP="00023D61">
            <w:pPr>
              <w:tabs>
                <w:tab w:val="left" w:pos="540"/>
                <w:tab w:val="left" w:pos="1080"/>
              </w:tabs>
              <w:spacing w:line="276" w:lineRule="auto"/>
              <w:ind w:right="-72"/>
              <w:jc w:val="both"/>
              <w:rPr>
                <w:b/>
              </w:rPr>
            </w:pPr>
            <w:r w:rsidRPr="00194DFD">
              <w:t xml:space="preserve">- </w:t>
            </w:r>
            <w:r w:rsidRPr="00194DFD">
              <w:rPr>
                <w:b/>
              </w:rPr>
              <w:t>Au niveau financier :</w:t>
            </w:r>
          </w:p>
          <w:p w14:paraId="427B77AC" w14:textId="77777777" w:rsidR="00023D61" w:rsidRPr="00194DFD" w:rsidRDefault="00023D61" w:rsidP="00023D61">
            <w:pPr>
              <w:tabs>
                <w:tab w:val="left" w:pos="540"/>
                <w:tab w:val="left" w:pos="1080"/>
              </w:tabs>
              <w:spacing w:line="276" w:lineRule="auto"/>
              <w:ind w:right="-72"/>
              <w:jc w:val="both"/>
            </w:pPr>
            <w:r w:rsidRPr="00194DFD">
              <w:t xml:space="preserve"> </w:t>
            </w:r>
          </w:p>
          <w:p w14:paraId="15AAD7A8" w14:textId="77777777" w:rsidR="00023D61" w:rsidRPr="00194DFD" w:rsidRDefault="00023D61" w:rsidP="000476CF">
            <w:pPr>
              <w:pStyle w:val="Paragraphedeliste"/>
              <w:numPr>
                <w:ilvl w:val="1"/>
                <w:numId w:val="22"/>
              </w:numPr>
              <w:tabs>
                <w:tab w:val="clear" w:pos="1440"/>
                <w:tab w:val="left" w:pos="540"/>
                <w:tab w:val="left" w:pos="1080"/>
              </w:tabs>
              <w:spacing w:line="276" w:lineRule="auto"/>
              <w:ind w:left="617" w:right="-72"/>
              <w:jc w:val="both"/>
            </w:pPr>
            <w:r w:rsidRPr="00194DFD">
              <w:t>L’acte de soumission rempli suivant le modèle en annexe ;</w:t>
            </w:r>
          </w:p>
          <w:p w14:paraId="561FF729" w14:textId="77777777" w:rsidR="00023D61" w:rsidRPr="00194DFD" w:rsidRDefault="00023D61" w:rsidP="000476CF">
            <w:pPr>
              <w:pStyle w:val="Paragraphedeliste"/>
              <w:numPr>
                <w:ilvl w:val="1"/>
                <w:numId w:val="22"/>
              </w:numPr>
              <w:tabs>
                <w:tab w:val="left" w:pos="540"/>
                <w:tab w:val="left" w:pos="1080"/>
              </w:tabs>
              <w:spacing w:line="276" w:lineRule="auto"/>
              <w:ind w:left="617" w:right="-72"/>
              <w:jc w:val="both"/>
            </w:pPr>
            <w:r w:rsidRPr="00194DFD">
              <w:t>Le bordereau des Prix Unitaires suivant le modèle en annexe ;</w:t>
            </w:r>
          </w:p>
          <w:p w14:paraId="2359C367" w14:textId="77777777" w:rsidR="00023D61" w:rsidRPr="00194DFD" w:rsidRDefault="00023D61" w:rsidP="000476CF">
            <w:pPr>
              <w:pStyle w:val="Paragraphedeliste"/>
              <w:numPr>
                <w:ilvl w:val="1"/>
                <w:numId w:val="22"/>
              </w:numPr>
              <w:tabs>
                <w:tab w:val="left" w:pos="540"/>
                <w:tab w:val="left" w:pos="1080"/>
              </w:tabs>
              <w:spacing w:line="276" w:lineRule="auto"/>
              <w:ind w:left="617" w:right="-72"/>
              <w:jc w:val="both"/>
            </w:pPr>
            <w:r w:rsidRPr="00194DFD">
              <w:t>Le devis quantitatif estimatif et le coût total des travaux toute</w:t>
            </w:r>
            <w:r w:rsidR="00731E1C" w:rsidRPr="00194DFD">
              <w:t>s</w:t>
            </w:r>
            <w:r w:rsidRPr="00194DFD">
              <w:t xml:space="preserve"> taxe</w:t>
            </w:r>
            <w:r w:rsidR="00731E1C" w:rsidRPr="00194DFD">
              <w:t>s</w:t>
            </w:r>
            <w:r w:rsidRPr="00194DFD">
              <w:t xml:space="preserve"> comprise</w:t>
            </w:r>
            <w:r w:rsidR="00731E1C" w:rsidRPr="00194DFD">
              <w:t>s</w:t>
            </w:r>
            <w:r w:rsidRPr="00194DFD">
              <w:t xml:space="preserve"> ; </w:t>
            </w:r>
          </w:p>
          <w:p w14:paraId="45AA0249" w14:textId="77777777" w:rsidR="00023D61" w:rsidRPr="00194DFD" w:rsidRDefault="00023D61" w:rsidP="000476CF">
            <w:pPr>
              <w:pStyle w:val="Paragraphedeliste"/>
              <w:numPr>
                <w:ilvl w:val="1"/>
                <w:numId w:val="22"/>
              </w:numPr>
              <w:tabs>
                <w:tab w:val="left" w:pos="540"/>
                <w:tab w:val="left" w:pos="1080"/>
              </w:tabs>
              <w:spacing w:line="276" w:lineRule="auto"/>
              <w:ind w:left="617" w:right="-72"/>
              <w:jc w:val="both"/>
            </w:pPr>
            <w:r w:rsidRPr="00194DFD">
              <w:rPr>
                <w:szCs w:val="24"/>
              </w:rPr>
              <w:t xml:space="preserve">Les pièces attestant que le soumissionnaire dispose de liquidités, a accès ou a à sa disposition, des facilités de crédit d’un montant au moins équivalent à </w:t>
            </w:r>
            <w:r w:rsidRPr="00194DFD">
              <w:rPr>
                <w:i/>
                <w:szCs w:val="24"/>
              </w:rPr>
              <w:t>_________________ [montant exprimé en franc BU ou dans une monnaie convertible</w:t>
            </w:r>
            <w:r w:rsidR="00731E1C" w:rsidRPr="00194DFD">
              <w:rPr>
                <w:i/>
                <w:sz w:val="20"/>
              </w:rPr>
              <w:t>]</w:t>
            </w:r>
            <w:r w:rsidR="00731E1C" w:rsidRPr="00194DFD">
              <w:rPr>
                <w:i/>
                <w:sz w:val="20"/>
                <w:vertAlign w:val="superscript"/>
              </w:rPr>
              <w:t xml:space="preserve"> (</w:t>
            </w:r>
            <w:r w:rsidRPr="00194DFD">
              <w:rPr>
                <w:rStyle w:val="Appelnotedebasdep"/>
              </w:rPr>
              <w:footnoteReference w:id="14"/>
            </w:r>
            <w:r w:rsidRPr="00194DFD">
              <w:rPr>
                <w:i/>
                <w:sz w:val="20"/>
                <w:vertAlign w:val="superscript"/>
              </w:rPr>
              <w:t>)</w:t>
            </w:r>
            <w:r w:rsidR="00731E1C" w:rsidRPr="00194DFD">
              <w:rPr>
                <w:i/>
                <w:sz w:val="20"/>
                <w:vertAlign w:val="superscript"/>
              </w:rPr>
              <w:t> </w:t>
            </w:r>
            <w:r w:rsidR="00731E1C" w:rsidRPr="00194DFD">
              <w:rPr>
                <w:i/>
                <w:sz w:val="20"/>
              </w:rPr>
              <w:t>;</w:t>
            </w:r>
          </w:p>
          <w:p w14:paraId="26268961" w14:textId="77777777" w:rsidR="00023D61" w:rsidRPr="00194DFD" w:rsidRDefault="00023D61" w:rsidP="000476CF">
            <w:pPr>
              <w:pStyle w:val="Paragraphedeliste"/>
              <w:numPr>
                <w:ilvl w:val="1"/>
                <w:numId w:val="22"/>
              </w:numPr>
              <w:tabs>
                <w:tab w:val="left" w:pos="540"/>
                <w:tab w:val="left" w:pos="1080"/>
              </w:tabs>
              <w:spacing w:line="276" w:lineRule="auto"/>
              <w:ind w:left="617" w:right="-72"/>
              <w:jc w:val="both"/>
            </w:pPr>
            <w:r w:rsidRPr="00194DFD">
              <w:t xml:space="preserve">Chiffre d’affaire annuel de : </w:t>
            </w:r>
            <w:r w:rsidRPr="00194DFD">
              <w:tab/>
            </w:r>
            <w:r w:rsidRPr="00194DFD">
              <w:rPr>
                <w:sz w:val="20"/>
              </w:rPr>
              <w:tab/>
            </w:r>
            <w:r w:rsidRPr="00194DFD">
              <w:rPr>
                <w:i/>
                <w:sz w:val="20"/>
              </w:rPr>
              <w:t>[insérer un montant exprimé dans une monnaie convertible ainsi que le nombre d’années exigées</w:t>
            </w:r>
            <w:r w:rsidRPr="00194DFD">
              <w:rPr>
                <w:sz w:val="20"/>
              </w:rPr>
              <w:t>]</w:t>
            </w:r>
            <w:r w:rsidR="00731E1C" w:rsidRPr="00194DFD">
              <w:rPr>
                <w:sz w:val="20"/>
              </w:rPr>
              <w:t> ;</w:t>
            </w:r>
          </w:p>
          <w:p w14:paraId="2F71266E" w14:textId="77777777" w:rsidR="00023D61" w:rsidRPr="00194DFD" w:rsidRDefault="00023D61" w:rsidP="000476CF">
            <w:pPr>
              <w:pStyle w:val="Paragraphedeliste"/>
              <w:numPr>
                <w:ilvl w:val="1"/>
                <w:numId w:val="22"/>
              </w:numPr>
              <w:tabs>
                <w:tab w:val="left" w:pos="540"/>
                <w:tab w:val="left" w:pos="1080"/>
              </w:tabs>
              <w:spacing w:line="276" w:lineRule="auto"/>
              <w:ind w:left="617" w:right="-72"/>
              <w:jc w:val="both"/>
            </w:pPr>
            <w:r w:rsidRPr="00194DFD">
              <w:rPr>
                <w:szCs w:val="24"/>
              </w:rPr>
              <w:t xml:space="preserve">Attestation (bancaire ou de microfinance) de capacité financière d’un montant au moins équivalent à </w:t>
            </w:r>
            <w:r w:rsidR="00731E1C" w:rsidRPr="00194DFD">
              <w:rPr>
                <w:i/>
                <w:szCs w:val="24"/>
              </w:rPr>
              <w:t>_____</w:t>
            </w:r>
            <w:r w:rsidR="001951BD" w:rsidRPr="00194DFD">
              <w:rPr>
                <w:i/>
                <w:szCs w:val="24"/>
              </w:rPr>
              <w:t>_ [</w:t>
            </w:r>
            <w:r w:rsidRPr="00194DFD">
              <w:rPr>
                <w:i/>
                <w:szCs w:val="24"/>
              </w:rPr>
              <w:t>montant exprimé en franc BU ou dans une monnaie convertible</w:t>
            </w:r>
            <w:r w:rsidRPr="00194DFD">
              <w:rPr>
                <w:i/>
                <w:sz w:val="20"/>
              </w:rPr>
              <w:t>].</w:t>
            </w:r>
          </w:p>
          <w:p w14:paraId="22DC1BC9" w14:textId="77777777" w:rsidR="00023D61" w:rsidRPr="00194DFD" w:rsidRDefault="00023D61" w:rsidP="00023D61">
            <w:pPr>
              <w:spacing w:line="276" w:lineRule="auto"/>
              <w:jc w:val="both"/>
            </w:pPr>
            <w:r w:rsidRPr="00194DFD">
              <w:t xml:space="preserve">NB : </w:t>
            </w:r>
          </w:p>
          <w:p w14:paraId="7122AEFB" w14:textId="77777777" w:rsidR="00023D61" w:rsidRPr="00194DFD" w:rsidRDefault="00023D61" w:rsidP="000476CF">
            <w:pPr>
              <w:numPr>
                <w:ilvl w:val="0"/>
                <w:numId w:val="60"/>
              </w:numPr>
              <w:spacing w:line="276" w:lineRule="auto"/>
              <w:jc w:val="both"/>
            </w:pPr>
            <w:r w:rsidRPr="00194DFD">
              <w:t>En cas d’allotissement du marché, chaque lot fait l’objet d’une offre séparée, excepté les documents administratifs.</w:t>
            </w:r>
          </w:p>
          <w:p w14:paraId="5A9FBF87" w14:textId="77777777" w:rsidR="00023D61" w:rsidRPr="00194DFD" w:rsidRDefault="00023D61" w:rsidP="000476CF">
            <w:pPr>
              <w:numPr>
                <w:ilvl w:val="0"/>
                <w:numId w:val="60"/>
              </w:numPr>
              <w:spacing w:line="276" w:lineRule="auto"/>
              <w:jc w:val="both"/>
            </w:pPr>
            <w:r w:rsidRPr="00194DFD">
              <w:t>Préciser les éventuels  rabais si le marché est subdivisé en plusieurs lots.</w:t>
            </w:r>
          </w:p>
        </w:tc>
      </w:tr>
      <w:tr w:rsidR="001F5BD4" w:rsidRPr="00194DFD" w14:paraId="7AD66737" w14:textId="77777777" w:rsidTr="003C7133">
        <w:trPr>
          <w:cantSplit/>
          <w:trHeight w:val="418"/>
        </w:trPr>
        <w:tc>
          <w:tcPr>
            <w:tcW w:w="1253" w:type="dxa"/>
            <w:tcBorders>
              <w:top w:val="double" w:sz="6" w:space="0" w:color="auto"/>
              <w:left w:val="double" w:sz="6" w:space="0" w:color="auto"/>
              <w:bottom w:val="double" w:sz="6" w:space="0" w:color="auto"/>
              <w:right w:val="double" w:sz="6" w:space="0" w:color="auto"/>
            </w:tcBorders>
            <w:vAlign w:val="center"/>
          </w:tcPr>
          <w:p w14:paraId="7B60BF51" w14:textId="77777777" w:rsidR="001F5BD4" w:rsidRPr="00194DFD" w:rsidRDefault="001F5BD4" w:rsidP="00947C97">
            <w:pPr>
              <w:pStyle w:val="Head21"/>
              <w:suppressAutoHyphens w:val="0"/>
              <w:spacing w:line="276" w:lineRule="auto"/>
              <w:jc w:val="both"/>
            </w:pPr>
            <w:r w:rsidRPr="00194DFD">
              <w:lastRenderedPageBreak/>
              <w:t>Référence aux I</w:t>
            </w:r>
            <w:r w:rsidR="001951BD" w:rsidRPr="00194DFD">
              <w:t>C</w:t>
            </w:r>
          </w:p>
        </w:tc>
        <w:tc>
          <w:tcPr>
            <w:tcW w:w="7747" w:type="dxa"/>
            <w:tcBorders>
              <w:top w:val="double" w:sz="6" w:space="0" w:color="auto"/>
              <w:left w:val="double" w:sz="6" w:space="0" w:color="auto"/>
              <w:bottom w:val="double" w:sz="6" w:space="0" w:color="auto"/>
              <w:right w:val="double" w:sz="6" w:space="0" w:color="auto"/>
            </w:tcBorders>
            <w:vAlign w:val="center"/>
          </w:tcPr>
          <w:p w14:paraId="49988295" w14:textId="77777777" w:rsidR="001F5BD4" w:rsidRPr="00194DFD" w:rsidRDefault="00731E1C" w:rsidP="00947C97">
            <w:pPr>
              <w:spacing w:line="276" w:lineRule="auto"/>
              <w:jc w:val="both"/>
              <w:rPr>
                <w:b/>
              </w:rPr>
            </w:pPr>
            <w:r w:rsidRPr="00194DFD">
              <w:rPr>
                <w:b/>
              </w:rPr>
              <w:t xml:space="preserve">D. </w:t>
            </w:r>
            <w:r w:rsidR="001F5BD4" w:rsidRPr="00194DFD">
              <w:rPr>
                <w:b/>
              </w:rPr>
              <w:t>Prix et monnaie de l’offre</w:t>
            </w:r>
          </w:p>
        </w:tc>
      </w:tr>
      <w:tr w:rsidR="001F5BD4" w:rsidRPr="00194DFD" w14:paraId="537EBD9E" w14:textId="77777777" w:rsidTr="003C7133">
        <w:tc>
          <w:tcPr>
            <w:tcW w:w="1253" w:type="dxa"/>
            <w:tcBorders>
              <w:top w:val="single" w:sz="6" w:space="0" w:color="auto"/>
              <w:left w:val="single" w:sz="6" w:space="0" w:color="auto"/>
            </w:tcBorders>
          </w:tcPr>
          <w:p w14:paraId="0E42A810" w14:textId="77777777" w:rsidR="001F5BD4" w:rsidRPr="00194DFD" w:rsidRDefault="001F5BD4" w:rsidP="00947C97">
            <w:pPr>
              <w:spacing w:line="276" w:lineRule="auto"/>
              <w:jc w:val="both"/>
              <w:rPr>
                <w:b/>
              </w:rPr>
            </w:pPr>
            <w:r w:rsidRPr="00194DFD">
              <w:rPr>
                <w:b/>
              </w:rPr>
              <w:t>15.</w:t>
            </w:r>
          </w:p>
          <w:p w14:paraId="2E3623B0" w14:textId="77777777" w:rsidR="001F5BD4" w:rsidRPr="00194DFD" w:rsidRDefault="001F5BD4" w:rsidP="00947C97">
            <w:pPr>
              <w:spacing w:line="276" w:lineRule="auto"/>
              <w:jc w:val="both"/>
              <w:rPr>
                <w:b/>
              </w:rPr>
            </w:pPr>
          </w:p>
          <w:p w14:paraId="6E03E16A" w14:textId="77777777" w:rsidR="001F5BD4" w:rsidRPr="00194DFD" w:rsidRDefault="001F5BD4" w:rsidP="00947C97">
            <w:pPr>
              <w:pStyle w:val="Head21"/>
              <w:suppressAutoHyphens w:val="0"/>
              <w:spacing w:line="276" w:lineRule="auto"/>
              <w:jc w:val="both"/>
            </w:pPr>
            <w:r w:rsidRPr="00194DFD">
              <w:t>15.3</w:t>
            </w:r>
          </w:p>
        </w:tc>
        <w:tc>
          <w:tcPr>
            <w:tcW w:w="7747" w:type="dxa"/>
            <w:tcBorders>
              <w:top w:val="single" w:sz="6" w:space="0" w:color="auto"/>
              <w:left w:val="single" w:sz="6" w:space="0" w:color="auto"/>
              <w:right w:val="single" w:sz="6" w:space="0" w:color="auto"/>
            </w:tcBorders>
          </w:tcPr>
          <w:p w14:paraId="25EB8E7B" w14:textId="77777777" w:rsidR="001F5BD4" w:rsidRPr="00194DFD" w:rsidRDefault="001F5BD4" w:rsidP="00947C97">
            <w:pPr>
              <w:pStyle w:val="Titre3"/>
              <w:suppressAutoHyphens w:val="0"/>
              <w:spacing w:before="0" w:after="0" w:line="276" w:lineRule="auto"/>
              <w:jc w:val="both"/>
            </w:pPr>
            <w:r w:rsidRPr="00194DFD">
              <w:t>Montant de l’offre</w:t>
            </w:r>
          </w:p>
          <w:p w14:paraId="58C5B89C" w14:textId="77777777" w:rsidR="001F5BD4" w:rsidRPr="00194DFD" w:rsidRDefault="001F5BD4" w:rsidP="00947C97">
            <w:pPr>
              <w:spacing w:line="276" w:lineRule="auto"/>
              <w:jc w:val="both"/>
              <w:rPr>
                <w:b/>
              </w:rPr>
            </w:pPr>
          </w:p>
          <w:p w14:paraId="34480DCB" w14:textId="77777777" w:rsidR="001F5BD4" w:rsidRPr="00194DFD" w:rsidRDefault="001F5BD4" w:rsidP="00947C97">
            <w:pPr>
              <w:spacing w:line="276" w:lineRule="auto"/>
              <w:jc w:val="both"/>
              <w:rPr>
                <w:i/>
                <w:sz w:val="20"/>
              </w:rPr>
            </w:pPr>
            <w:r w:rsidRPr="00194DFD">
              <w:rPr>
                <w:i/>
                <w:sz w:val="20"/>
              </w:rPr>
              <w:t>[Indiquer ici, le cas échéant, l’exclusion spécifique de taxes, impôts ou droits qui doit être ref</w:t>
            </w:r>
            <w:r w:rsidR="004340C2" w:rsidRPr="00194DFD">
              <w:rPr>
                <w:i/>
                <w:sz w:val="20"/>
              </w:rPr>
              <w:t>létée dans le prix de l’offre</w:t>
            </w:r>
            <w:r w:rsidRPr="00194DFD">
              <w:rPr>
                <w:i/>
                <w:sz w:val="20"/>
              </w:rPr>
              <w:t>.]</w:t>
            </w:r>
          </w:p>
          <w:p w14:paraId="4B45E569" w14:textId="77777777" w:rsidR="001F5BD4" w:rsidRPr="00194DFD" w:rsidRDefault="001F5BD4" w:rsidP="00947C97">
            <w:pPr>
              <w:spacing w:line="276" w:lineRule="auto"/>
              <w:jc w:val="both"/>
            </w:pPr>
          </w:p>
        </w:tc>
      </w:tr>
      <w:tr w:rsidR="001F5BD4" w:rsidRPr="00194DFD" w14:paraId="6CAB638C" w14:textId="77777777" w:rsidTr="003C7133">
        <w:tc>
          <w:tcPr>
            <w:tcW w:w="1253" w:type="dxa"/>
            <w:tcBorders>
              <w:top w:val="single" w:sz="6" w:space="0" w:color="auto"/>
              <w:left w:val="single" w:sz="6" w:space="0" w:color="auto"/>
              <w:bottom w:val="single" w:sz="6" w:space="0" w:color="auto"/>
            </w:tcBorders>
          </w:tcPr>
          <w:p w14:paraId="403D3362" w14:textId="77777777" w:rsidR="001F5BD4" w:rsidRPr="00194DFD" w:rsidRDefault="001F5BD4" w:rsidP="00947C97">
            <w:pPr>
              <w:pStyle w:val="Head21"/>
              <w:suppressAutoHyphens w:val="0"/>
              <w:spacing w:line="276" w:lineRule="auto"/>
              <w:jc w:val="both"/>
            </w:pPr>
            <w:r w:rsidRPr="00194DFD">
              <w:t>15.4</w:t>
            </w:r>
          </w:p>
        </w:tc>
        <w:tc>
          <w:tcPr>
            <w:tcW w:w="7747" w:type="dxa"/>
            <w:tcBorders>
              <w:top w:val="single" w:sz="6" w:space="0" w:color="auto"/>
              <w:left w:val="single" w:sz="6" w:space="0" w:color="auto"/>
              <w:bottom w:val="single" w:sz="6" w:space="0" w:color="auto"/>
              <w:right w:val="single" w:sz="6" w:space="0" w:color="auto"/>
            </w:tcBorders>
          </w:tcPr>
          <w:p w14:paraId="06E92067" w14:textId="77777777" w:rsidR="00DB3ADA" w:rsidRPr="00194DFD" w:rsidRDefault="002B49D2" w:rsidP="00947C97">
            <w:pPr>
              <w:spacing w:line="276" w:lineRule="auto"/>
              <w:jc w:val="both"/>
            </w:pPr>
            <w:r w:rsidRPr="00194DFD">
              <w:t xml:space="preserve">Les prix du marché </w:t>
            </w:r>
            <w:r w:rsidR="00907E05" w:rsidRPr="00194DFD">
              <w:t>sont fermes sauf circonstances exceptionnelles acceptées par le Maitre de l’Ouvrage</w:t>
            </w:r>
            <w:r w:rsidR="00BD682C" w:rsidRPr="00194DFD">
              <w:t xml:space="preserve"> justifiant la </w:t>
            </w:r>
            <w:r w:rsidRPr="00194DFD">
              <w:t>révision</w:t>
            </w:r>
            <w:r w:rsidR="00BD682C" w:rsidRPr="00194DFD">
              <w:t xml:space="preserve"> ou l’actualisation des prix</w:t>
            </w:r>
            <w:r w:rsidR="001F5BD4" w:rsidRPr="00194DFD">
              <w:t>.</w:t>
            </w:r>
          </w:p>
          <w:p w14:paraId="388CD52D" w14:textId="77777777" w:rsidR="001F5BD4" w:rsidRPr="00194DFD" w:rsidRDefault="001F5BD4" w:rsidP="00947C97">
            <w:pPr>
              <w:pStyle w:val="Pieddepage"/>
              <w:tabs>
                <w:tab w:val="clear" w:pos="4320"/>
                <w:tab w:val="clear" w:pos="8640"/>
              </w:tabs>
              <w:spacing w:line="276" w:lineRule="auto"/>
              <w:jc w:val="both"/>
              <w:rPr>
                <w:strike/>
              </w:rPr>
            </w:pPr>
          </w:p>
          <w:p w14:paraId="0DDAFD50" w14:textId="77777777" w:rsidR="001F5BD4" w:rsidRPr="00194DFD" w:rsidRDefault="001F5BD4" w:rsidP="00947C97">
            <w:pPr>
              <w:spacing w:line="276" w:lineRule="auto"/>
              <w:jc w:val="both"/>
              <w:rPr>
                <w:i/>
                <w:sz w:val="20"/>
              </w:rPr>
            </w:pPr>
            <w:r w:rsidRPr="00194DFD">
              <w:rPr>
                <w:i/>
                <w:sz w:val="20"/>
              </w:rPr>
              <w:t xml:space="preserve">[Les marchés dont le délai d’exécution est supérieur à </w:t>
            </w:r>
            <w:r w:rsidR="00907E05" w:rsidRPr="00194DFD">
              <w:rPr>
                <w:i/>
                <w:sz w:val="20"/>
              </w:rPr>
              <w:t xml:space="preserve"> six </w:t>
            </w:r>
            <w:r w:rsidR="00B954CA" w:rsidRPr="00194DFD">
              <w:rPr>
                <w:i/>
                <w:sz w:val="20"/>
              </w:rPr>
              <w:t>(6</w:t>
            </w:r>
            <w:r w:rsidRPr="00194DFD">
              <w:rPr>
                <w:i/>
                <w:sz w:val="20"/>
              </w:rPr>
              <w:t>) mois doivent toujours faire l’objet d’une révision de prix. Cette Clause doit être conforme à l’Article 16 du CCAP]</w:t>
            </w:r>
          </w:p>
          <w:p w14:paraId="25349100" w14:textId="77777777" w:rsidR="001F5BD4" w:rsidRPr="00194DFD" w:rsidRDefault="001F5BD4" w:rsidP="00947C97">
            <w:pPr>
              <w:spacing w:line="276" w:lineRule="auto"/>
              <w:jc w:val="both"/>
            </w:pPr>
          </w:p>
        </w:tc>
      </w:tr>
      <w:tr w:rsidR="001F5BD4" w:rsidRPr="00194DFD" w14:paraId="2316A69D" w14:textId="77777777" w:rsidTr="003C7133">
        <w:tc>
          <w:tcPr>
            <w:tcW w:w="1253" w:type="dxa"/>
            <w:tcBorders>
              <w:top w:val="single" w:sz="6" w:space="0" w:color="auto"/>
              <w:left w:val="single" w:sz="6" w:space="0" w:color="auto"/>
              <w:bottom w:val="single" w:sz="6" w:space="0" w:color="auto"/>
            </w:tcBorders>
          </w:tcPr>
          <w:p w14:paraId="0616D4B2" w14:textId="77777777" w:rsidR="001F5BD4" w:rsidRPr="00194DFD" w:rsidRDefault="001F5BD4" w:rsidP="00947C97">
            <w:pPr>
              <w:pStyle w:val="Head21"/>
              <w:suppressAutoHyphens w:val="0"/>
              <w:spacing w:line="276" w:lineRule="auto"/>
              <w:jc w:val="both"/>
            </w:pPr>
            <w:r w:rsidRPr="00194DFD">
              <w:t>16.</w:t>
            </w:r>
          </w:p>
          <w:p w14:paraId="34EA5442" w14:textId="77777777" w:rsidR="001F5BD4" w:rsidRPr="00194DFD" w:rsidRDefault="001F5BD4" w:rsidP="00947C97">
            <w:pPr>
              <w:pStyle w:val="Head21"/>
              <w:suppressAutoHyphens w:val="0"/>
              <w:spacing w:line="276" w:lineRule="auto"/>
              <w:jc w:val="both"/>
            </w:pPr>
          </w:p>
          <w:p w14:paraId="1CAF262B" w14:textId="77777777" w:rsidR="001F5BD4" w:rsidRPr="00194DFD" w:rsidRDefault="001F5BD4" w:rsidP="00947C97">
            <w:pPr>
              <w:pStyle w:val="Head21"/>
              <w:suppressAutoHyphens w:val="0"/>
              <w:spacing w:line="276" w:lineRule="auto"/>
              <w:jc w:val="both"/>
            </w:pPr>
            <w:r w:rsidRPr="00194DFD">
              <w:t>16.1</w:t>
            </w:r>
          </w:p>
        </w:tc>
        <w:tc>
          <w:tcPr>
            <w:tcW w:w="7747" w:type="dxa"/>
            <w:tcBorders>
              <w:top w:val="single" w:sz="6" w:space="0" w:color="auto"/>
              <w:left w:val="single" w:sz="6" w:space="0" w:color="auto"/>
              <w:bottom w:val="single" w:sz="6" w:space="0" w:color="auto"/>
              <w:right w:val="single" w:sz="6" w:space="0" w:color="auto"/>
            </w:tcBorders>
          </w:tcPr>
          <w:p w14:paraId="06581053" w14:textId="77777777" w:rsidR="001F5BD4" w:rsidRPr="00194DFD" w:rsidRDefault="001F5BD4" w:rsidP="00947C97">
            <w:pPr>
              <w:pStyle w:val="Titre3"/>
              <w:suppressAutoHyphens w:val="0"/>
              <w:spacing w:before="0" w:after="0" w:line="276" w:lineRule="auto"/>
              <w:jc w:val="both"/>
            </w:pPr>
            <w:r w:rsidRPr="00194DFD">
              <w:t>Monnaies de soumission et de règlement</w:t>
            </w:r>
          </w:p>
          <w:p w14:paraId="7B76E550" w14:textId="77777777" w:rsidR="001F5BD4" w:rsidRPr="00194DFD" w:rsidRDefault="001F5BD4" w:rsidP="00947C97">
            <w:pPr>
              <w:spacing w:line="276" w:lineRule="auto"/>
              <w:jc w:val="both"/>
              <w:rPr>
                <w:b/>
              </w:rPr>
            </w:pPr>
          </w:p>
          <w:p w14:paraId="1B4831DD" w14:textId="77777777" w:rsidR="001F5BD4" w:rsidRPr="00194DFD" w:rsidRDefault="001F5BD4" w:rsidP="00947C97">
            <w:pPr>
              <w:spacing w:line="276" w:lineRule="auto"/>
              <w:jc w:val="both"/>
              <w:rPr>
                <w:i/>
                <w:sz w:val="20"/>
              </w:rPr>
            </w:pPr>
            <w:r w:rsidRPr="00194DFD">
              <w:rPr>
                <w:i/>
                <w:sz w:val="20"/>
              </w:rPr>
              <w:t xml:space="preserve">[Indiquer si la (les) monnaie(s) de l’offre est (sont) définie(s) en suivant l’option A ou </w:t>
            </w:r>
            <w:r w:rsidRPr="00194DFD">
              <w:rPr>
                <w:i/>
                <w:sz w:val="20"/>
              </w:rPr>
              <w:lastRenderedPageBreak/>
              <w:t>l’option B de la Clause 15.]</w:t>
            </w:r>
          </w:p>
          <w:p w14:paraId="3BADB23E" w14:textId="77777777" w:rsidR="001F5BD4" w:rsidRPr="00194DFD" w:rsidRDefault="001F5BD4" w:rsidP="00947C97">
            <w:pPr>
              <w:spacing w:line="276" w:lineRule="auto"/>
              <w:jc w:val="both"/>
              <w:rPr>
                <w:i/>
                <w:sz w:val="20"/>
              </w:rPr>
            </w:pPr>
          </w:p>
          <w:p w14:paraId="119BCEE4" w14:textId="77777777" w:rsidR="001F5BD4" w:rsidRPr="00194DFD" w:rsidRDefault="001F5BD4" w:rsidP="00947C97">
            <w:pPr>
              <w:pStyle w:val="Titre3"/>
              <w:suppressAutoHyphens w:val="0"/>
              <w:spacing w:before="0" w:after="0" w:line="276" w:lineRule="auto"/>
              <w:jc w:val="both"/>
            </w:pPr>
            <w:r w:rsidRPr="00194DFD">
              <w:t>“L’option A est applicable”</w:t>
            </w:r>
          </w:p>
          <w:p w14:paraId="215CB68E" w14:textId="77777777" w:rsidR="001951BD" w:rsidRPr="00194DFD" w:rsidRDefault="001951BD" w:rsidP="001951BD">
            <w:pPr>
              <w:tabs>
                <w:tab w:val="left" w:pos="1055"/>
              </w:tabs>
              <w:spacing w:line="276" w:lineRule="auto"/>
              <w:jc w:val="both"/>
              <w:rPr>
                <w:i/>
                <w:sz w:val="20"/>
              </w:rPr>
            </w:pPr>
          </w:p>
          <w:p w14:paraId="7CD42220" w14:textId="77777777" w:rsidR="001F5BD4" w:rsidRPr="00194DFD" w:rsidRDefault="001F5BD4" w:rsidP="001951BD">
            <w:pPr>
              <w:tabs>
                <w:tab w:val="left" w:pos="1055"/>
              </w:tabs>
              <w:spacing w:line="276" w:lineRule="auto"/>
              <w:jc w:val="both"/>
              <w:rPr>
                <w:i/>
                <w:sz w:val="20"/>
              </w:rPr>
            </w:pPr>
            <w:r w:rsidRPr="00194DFD">
              <w:rPr>
                <w:i/>
                <w:sz w:val="20"/>
              </w:rPr>
              <w:t>[les soumissionnaires indiquent le prix de leur offre entièrement en franc BU. L’option A est la plus fréquemment utilisée]</w:t>
            </w:r>
          </w:p>
          <w:p w14:paraId="712E1CD5" w14:textId="77777777" w:rsidR="001F5BD4" w:rsidRPr="00194DFD" w:rsidRDefault="001F5BD4" w:rsidP="00947C97">
            <w:pPr>
              <w:tabs>
                <w:tab w:val="left" w:pos="0"/>
              </w:tabs>
              <w:spacing w:line="276" w:lineRule="auto"/>
              <w:jc w:val="both"/>
              <w:rPr>
                <w:i/>
                <w:sz w:val="20"/>
              </w:rPr>
            </w:pPr>
            <w:r w:rsidRPr="00194DFD">
              <w:rPr>
                <w:b/>
                <w:i/>
                <w:sz w:val="20"/>
              </w:rPr>
              <w:t>OU</w:t>
            </w:r>
          </w:p>
          <w:p w14:paraId="11151749" w14:textId="77777777" w:rsidR="001F5BD4" w:rsidRPr="00194DFD" w:rsidRDefault="001F5BD4" w:rsidP="00947C97">
            <w:pPr>
              <w:tabs>
                <w:tab w:val="left" w:pos="0"/>
              </w:tabs>
              <w:spacing w:line="276" w:lineRule="auto"/>
              <w:jc w:val="both"/>
            </w:pPr>
          </w:p>
          <w:p w14:paraId="712B0164" w14:textId="77777777" w:rsidR="001F5BD4" w:rsidRPr="00194DFD" w:rsidRDefault="001F5BD4" w:rsidP="00947C97">
            <w:pPr>
              <w:pStyle w:val="Titre3"/>
              <w:tabs>
                <w:tab w:val="left" w:pos="0"/>
              </w:tabs>
              <w:suppressAutoHyphens w:val="0"/>
              <w:spacing w:before="0" w:after="0" w:line="276" w:lineRule="auto"/>
              <w:jc w:val="both"/>
            </w:pPr>
            <w:r w:rsidRPr="00194DFD">
              <w:t>“L’option B est applicable”</w:t>
            </w:r>
          </w:p>
          <w:p w14:paraId="19E14A2C" w14:textId="77777777" w:rsidR="001951BD" w:rsidRPr="00194DFD" w:rsidRDefault="001951BD" w:rsidP="001951BD">
            <w:pPr>
              <w:tabs>
                <w:tab w:val="left" w:pos="1055"/>
              </w:tabs>
              <w:spacing w:line="276" w:lineRule="auto"/>
              <w:jc w:val="both"/>
              <w:rPr>
                <w:i/>
                <w:sz w:val="20"/>
              </w:rPr>
            </w:pPr>
          </w:p>
          <w:p w14:paraId="72E742BD" w14:textId="77777777" w:rsidR="001F5BD4" w:rsidRPr="00194DFD" w:rsidRDefault="001F5BD4" w:rsidP="001951BD">
            <w:pPr>
              <w:tabs>
                <w:tab w:val="left" w:pos="1055"/>
              </w:tabs>
              <w:spacing w:line="276" w:lineRule="auto"/>
              <w:jc w:val="both"/>
              <w:rPr>
                <w:i/>
                <w:sz w:val="20"/>
              </w:rPr>
            </w:pPr>
            <w:r w:rsidRPr="00194DFD">
              <w:rPr>
                <w:i/>
                <w:sz w:val="20"/>
              </w:rPr>
              <w:t>[les soumissionnaires indiquent entièrement en franc BU  le prix de leur offre mais spécifient le pourcentage des paiements en d’autres monnaies—jusqu’à trois (3) monnaies étrangères différentes—qu’ils entendent recevoir]</w:t>
            </w:r>
            <w:r w:rsidR="001951BD" w:rsidRPr="00194DFD">
              <w:rPr>
                <w:i/>
                <w:sz w:val="20"/>
              </w:rPr>
              <w:t> ;</w:t>
            </w:r>
          </w:p>
          <w:p w14:paraId="2CF834D0" w14:textId="77777777" w:rsidR="001951BD" w:rsidRPr="00194DFD" w:rsidRDefault="001951BD" w:rsidP="001951BD">
            <w:pPr>
              <w:tabs>
                <w:tab w:val="left" w:pos="1055"/>
              </w:tabs>
              <w:spacing w:line="276" w:lineRule="auto"/>
              <w:jc w:val="both"/>
              <w:rPr>
                <w:i/>
                <w:sz w:val="20"/>
              </w:rPr>
            </w:pPr>
          </w:p>
          <w:p w14:paraId="490ED59F" w14:textId="77777777" w:rsidR="001F5BD4" w:rsidRPr="00194DFD" w:rsidRDefault="001F5BD4" w:rsidP="00947C97">
            <w:pPr>
              <w:spacing w:line="276" w:lineRule="auto"/>
              <w:jc w:val="both"/>
              <w:rPr>
                <w:i/>
                <w:sz w:val="20"/>
              </w:rPr>
            </w:pPr>
            <w:r w:rsidRPr="00194DFD">
              <w:rPr>
                <w:i/>
                <w:sz w:val="20"/>
              </w:rPr>
              <w:t>L’option B est réservée pour les appels d’offres avec publication internationale.  Chacune des options A ou B ci-dessus doit correspondre aux options A ou B, respectivement, de la Clause 30 des IS, et à la Clause de paiement des Clauses et Conditions du Marché.</w:t>
            </w:r>
          </w:p>
          <w:p w14:paraId="5926083B" w14:textId="77777777" w:rsidR="001F5BD4" w:rsidRPr="00194DFD" w:rsidRDefault="001F5BD4" w:rsidP="00947C97">
            <w:pPr>
              <w:spacing w:line="276" w:lineRule="auto"/>
              <w:jc w:val="both"/>
            </w:pPr>
          </w:p>
        </w:tc>
      </w:tr>
      <w:tr w:rsidR="001F5BD4" w:rsidRPr="00194DFD" w14:paraId="151EAE10" w14:textId="77777777" w:rsidTr="003C7133">
        <w:trPr>
          <w:cantSplit/>
        </w:trPr>
        <w:tc>
          <w:tcPr>
            <w:tcW w:w="1253" w:type="dxa"/>
            <w:tcBorders>
              <w:top w:val="double" w:sz="6" w:space="0" w:color="auto"/>
              <w:left w:val="double" w:sz="6" w:space="0" w:color="auto"/>
              <w:bottom w:val="double" w:sz="6" w:space="0" w:color="auto"/>
              <w:right w:val="double" w:sz="6" w:space="0" w:color="auto"/>
            </w:tcBorders>
            <w:vAlign w:val="center"/>
          </w:tcPr>
          <w:p w14:paraId="37028D15" w14:textId="77777777" w:rsidR="001F5BD4" w:rsidRPr="00194DFD" w:rsidRDefault="001F5BD4" w:rsidP="00947C97">
            <w:pPr>
              <w:pStyle w:val="Head21"/>
              <w:suppressAutoHyphens w:val="0"/>
              <w:spacing w:line="276" w:lineRule="auto"/>
              <w:jc w:val="both"/>
            </w:pPr>
            <w:r w:rsidRPr="00194DFD">
              <w:rPr>
                <w:b w:val="0"/>
              </w:rPr>
              <w:lastRenderedPageBreak/>
              <w:tab/>
            </w:r>
            <w:r w:rsidRPr="00194DFD">
              <w:t>Référence aux I</w:t>
            </w:r>
            <w:r w:rsidR="004340C2" w:rsidRPr="00194DFD">
              <w:t>C</w:t>
            </w:r>
          </w:p>
        </w:tc>
        <w:tc>
          <w:tcPr>
            <w:tcW w:w="7747" w:type="dxa"/>
            <w:tcBorders>
              <w:top w:val="double" w:sz="6" w:space="0" w:color="auto"/>
              <w:left w:val="double" w:sz="6" w:space="0" w:color="auto"/>
              <w:bottom w:val="double" w:sz="6" w:space="0" w:color="auto"/>
              <w:right w:val="double" w:sz="6" w:space="0" w:color="auto"/>
            </w:tcBorders>
            <w:vAlign w:val="center"/>
          </w:tcPr>
          <w:p w14:paraId="77EB335F" w14:textId="77777777" w:rsidR="001F5BD4" w:rsidRPr="00194DFD" w:rsidRDefault="00731E1C" w:rsidP="00947C97">
            <w:pPr>
              <w:pStyle w:val="Titre5"/>
              <w:suppressAutoHyphens w:val="0"/>
              <w:spacing w:line="276" w:lineRule="auto"/>
            </w:pPr>
            <w:r w:rsidRPr="00194DFD">
              <w:t xml:space="preserve">E. </w:t>
            </w:r>
            <w:r w:rsidR="001F5BD4" w:rsidRPr="00194DFD">
              <w:t>Préparation et dépôt des offres</w:t>
            </w:r>
          </w:p>
        </w:tc>
      </w:tr>
      <w:tr w:rsidR="001F5BD4" w:rsidRPr="00194DFD" w14:paraId="46706425" w14:textId="77777777" w:rsidTr="003C7133">
        <w:tc>
          <w:tcPr>
            <w:tcW w:w="1253" w:type="dxa"/>
            <w:tcBorders>
              <w:top w:val="single" w:sz="6" w:space="0" w:color="auto"/>
              <w:left w:val="single" w:sz="6" w:space="0" w:color="auto"/>
            </w:tcBorders>
          </w:tcPr>
          <w:p w14:paraId="55085AAD" w14:textId="77777777" w:rsidR="001F5BD4" w:rsidRPr="00194DFD" w:rsidRDefault="001F5BD4" w:rsidP="00947C97">
            <w:pPr>
              <w:spacing w:line="276" w:lineRule="auto"/>
              <w:jc w:val="both"/>
              <w:rPr>
                <w:b/>
              </w:rPr>
            </w:pPr>
            <w:r w:rsidRPr="00194DFD">
              <w:rPr>
                <w:b/>
              </w:rPr>
              <w:t>17.</w:t>
            </w:r>
          </w:p>
          <w:p w14:paraId="3C8B87E6" w14:textId="77777777" w:rsidR="001F5BD4" w:rsidRPr="00194DFD" w:rsidRDefault="001F5BD4" w:rsidP="00947C97">
            <w:pPr>
              <w:spacing w:line="276" w:lineRule="auto"/>
              <w:jc w:val="both"/>
              <w:rPr>
                <w:b/>
              </w:rPr>
            </w:pPr>
          </w:p>
          <w:p w14:paraId="4FE94F5B" w14:textId="77777777" w:rsidR="001F5BD4" w:rsidRPr="00194DFD" w:rsidRDefault="001F5BD4" w:rsidP="00947C97">
            <w:pPr>
              <w:pStyle w:val="Head21"/>
              <w:suppressAutoHyphens w:val="0"/>
              <w:spacing w:line="276" w:lineRule="auto"/>
              <w:jc w:val="both"/>
            </w:pPr>
            <w:r w:rsidRPr="00194DFD">
              <w:t>17.1</w:t>
            </w:r>
          </w:p>
        </w:tc>
        <w:tc>
          <w:tcPr>
            <w:tcW w:w="7747" w:type="dxa"/>
            <w:tcBorders>
              <w:top w:val="single" w:sz="6" w:space="0" w:color="auto"/>
              <w:left w:val="single" w:sz="6" w:space="0" w:color="auto"/>
              <w:right w:val="single" w:sz="6" w:space="0" w:color="auto"/>
            </w:tcBorders>
          </w:tcPr>
          <w:p w14:paraId="449636DE" w14:textId="77777777" w:rsidR="001F5BD4" w:rsidRPr="00194DFD" w:rsidRDefault="001F5BD4" w:rsidP="00947C97">
            <w:pPr>
              <w:pStyle w:val="Titre5"/>
              <w:suppressAutoHyphens w:val="0"/>
              <w:spacing w:line="276" w:lineRule="auto"/>
            </w:pPr>
            <w:r w:rsidRPr="00194DFD">
              <w:t>Validité des offres</w:t>
            </w:r>
          </w:p>
          <w:p w14:paraId="51C3B033" w14:textId="77777777" w:rsidR="001F5BD4" w:rsidRPr="00194DFD" w:rsidRDefault="001F5BD4" w:rsidP="00947C97">
            <w:pPr>
              <w:spacing w:line="276" w:lineRule="auto"/>
              <w:jc w:val="both"/>
            </w:pPr>
          </w:p>
          <w:p w14:paraId="5B4B6E4A" w14:textId="77777777" w:rsidR="001F5BD4" w:rsidRPr="00194DFD" w:rsidRDefault="001F5BD4" w:rsidP="00947C97">
            <w:pPr>
              <w:spacing w:line="276" w:lineRule="auto"/>
              <w:jc w:val="both"/>
            </w:pPr>
            <w:r w:rsidRPr="00194DFD">
              <w:t>Période de validité des offres :</w:t>
            </w:r>
          </w:p>
          <w:p w14:paraId="77D2FDF2" w14:textId="77777777" w:rsidR="001F5BD4" w:rsidRPr="00194DFD" w:rsidRDefault="001F5BD4" w:rsidP="00947C97">
            <w:pPr>
              <w:spacing w:line="276" w:lineRule="auto"/>
              <w:jc w:val="both"/>
            </w:pPr>
          </w:p>
          <w:p w14:paraId="746530C9" w14:textId="77777777" w:rsidR="001F5BD4" w:rsidRPr="00194DFD" w:rsidRDefault="001F5BD4" w:rsidP="00947C97">
            <w:pPr>
              <w:spacing w:line="276" w:lineRule="auto"/>
              <w:jc w:val="both"/>
              <w:rPr>
                <w:i/>
                <w:sz w:val="20"/>
              </w:rPr>
            </w:pPr>
            <w:r w:rsidRPr="00194DFD">
              <w:rPr>
                <w:i/>
                <w:sz w:val="20"/>
              </w:rPr>
              <w:t>[Insérer le nombre de jours suivant la date limite de dépôt des offres.  Cette période doit être réaliste et donner un temps suffisant pour évaluer les offres, compte tenu de la comp</w:t>
            </w:r>
            <w:r w:rsidR="00731E1C" w:rsidRPr="00194DFD">
              <w:rPr>
                <w:i/>
                <w:sz w:val="20"/>
              </w:rPr>
              <w:t>lexité des t</w:t>
            </w:r>
            <w:r w:rsidRPr="00194DFD">
              <w:rPr>
                <w:i/>
                <w:sz w:val="20"/>
              </w:rPr>
              <w:t>ravaux, et obtenir les références, les éclaircissements et les autorisations nécessaires et notifier l’attribution du marché. Normalement, la période de validité ne doit pas dépasser quatre- vingt dix (90) jours.]</w:t>
            </w:r>
          </w:p>
          <w:p w14:paraId="690D833B" w14:textId="77777777" w:rsidR="001F5BD4" w:rsidRPr="00194DFD" w:rsidRDefault="001F5BD4" w:rsidP="00947C97">
            <w:pPr>
              <w:spacing w:line="276" w:lineRule="auto"/>
              <w:jc w:val="both"/>
            </w:pPr>
          </w:p>
        </w:tc>
      </w:tr>
      <w:tr w:rsidR="001F5BD4" w:rsidRPr="00194DFD" w14:paraId="78F7353D" w14:textId="77777777" w:rsidTr="003C7133">
        <w:tc>
          <w:tcPr>
            <w:tcW w:w="1253" w:type="dxa"/>
            <w:tcBorders>
              <w:top w:val="single" w:sz="6" w:space="0" w:color="auto"/>
              <w:left w:val="single" w:sz="6" w:space="0" w:color="auto"/>
              <w:bottom w:val="single" w:sz="6" w:space="0" w:color="auto"/>
              <w:right w:val="single" w:sz="6" w:space="0" w:color="auto"/>
            </w:tcBorders>
          </w:tcPr>
          <w:p w14:paraId="60BEC6FE" w14:textId="77777777" w:rsidR="001F5BD4" w:rsidRPr="00194DFD" w:rsidRDefault="001F5BD4" w:rsidP="00947C97">
            <w:pPr>
              <w:pStyle w:val="Head21"/>
              <w:suppressAutoHyphens w:val="0"/>
              <w:spacing w:line="276" w:lineRule="auto"/>
              <w:jc w:val="both"/>
            </w:pPr>
            <w:r w:rsidRPr="00194DFD">
              <w:t>18</w:t>
            </w:r>
          </w:p>
          <w:p w14:paraId="11E4D92A" w14:textId="77777777" w:rsidR="001F5BD4" w:rsidRPr="00194DFD" w:rsidRDefault="001F5BD4" w:rsidP="00947C97">
            <w:pPr>
              <w:spacing w:line="276" w:lineRule="auto"/>
              <w:jc w:val="both"/>
              <w:rPr>
                <w:b/>
              </w:rPr>
            </w:pPr>
          </w:p>
          <w:p w14:paraId="136BE066" w14:textId="77777777" w:rsidR="001F5BD4" w:rsidRPr="00194DFD" w:rsidRDefault="001F5BD4" w:rsidP="00947C97">
            <w:pPr>
              <w:spacing w:line="276" w:lineRule="auto"/>
              <w:jc w:val="both"/>
              <w:rPr>
                <w:b/>
              </w:rPr>
            </w:pPr>
            <w:r w:rsidRPr="00194DFD">
              <w:rPr>
                <w:b/>
              </w:rPr>
              <w:t>18.1</w:t>
            </w:r>
          </w:p>
        </w:tc>
        <w:tc>
          <w:tcPr>
            <w:tcW w:w="7747" w:type="dxa"/>
            <w:tcBorders>
              <w:top w:val="single" w:sz="6" w:space="0" w:color="auto"/>
              <w:left w:val="single" w:sz="6" w:space="0" w:color="auto"/>
              <w:bottom w:val="single" w:sz="6" w:space="0" w:color="auto"/>
              <w:right w:val="single" w:sz="6" w:space="0" w:color="auto"/>
            </w:tcBorders>
          </w:tcPr>
          <w:p w14:paraId="2C8C6F1D" w14:textId="77777777" w:rsidR="001F5BD4" w:rsidRPr="00194DFD" w:rsidRDefault="001F5BD4" w:rsidP="00947C97">
            <w:pPr>
              <w:pStyle w:val="Titre5"/>
              <w:suppressAutoHyphens w:val="0"/>
              <w:spacing w:line="276" w:lineRule="auto"/>
            </w:pPr>
            <w:r w:rsidRPr="00194DFD">
              <w:t>Montant de la garantie d’offre</w:t>
            </w:r>
          </w:p>
          <w:p w14:paraId="228F7F02" w14:textId="77777777" w:rsidR="001F5BD4" w:rsidRPr="00194DFD" w:rsidRDefault="001F5BD4" w:rsidP="00947C97">
            <w:pPr>
              <w:spacing w:line="276" w:lineRule="auto"/>
              <w:jc w:val="both"/>
            </w:pPr>
          </w:p>
          <w:p w14:paraId="76083089" w14:textId="77777777" w:rsidR="001F5BD4" w:rsidRPr="00194DFD" w:rsidRDefault="001F5BD4" w:rsidP="00947C97">
            <w:pPr>
              <w:spacing w:line="276" w:lineRule="auto"/>
              <w:jc w:val="both"/>
              <w:rPr>
                <w:i/>
                <w:sz w:val="20"/>
              </w:rPr>
            </w:pPr>
            <w:r w:rsidRPr="00194DFD">
              <w:rPr>
                <w:i/>
                <w:sz w:val="20"/>
              </w:rPr>
              <w:t xml:space="preserve">[Le montant doit être celui indiqué dans la lettre aux candidats présélectionnés (ou dans l’Avis d’Appel d’offres dans le cas où il n’y aurait pas eu de présélection). Pour éviter que le montant de l’offre puisse être déduit de celui de la garantie, il est préférable que la garantie soit exprimée sous forme de somme fixe et non de pourcentage.  </w:t>
            </w:r>
          </w:p>
          <w:p w14:paraId="333AFC8B" w14:textId="77777777" w:rsidR="0094105D" w:rsidRPr="00194DFD" w:rsidRDefault="0094105D" w:rsidP="00947C97">
            <w:pPr>
              <w:spacing w:line="276" w:lineRule="auto"/>
              <w:jc w:val="both"/>
            </w:pPr>
          </w:p>
        </w:tc>
      </w:tr>
      <w:tr w:rsidR="001F5BD4" w:rsidRPr="00194DFD" w14:paraId="0DCA3EE2" w14:textId="77777777" w:rsidTr="003C7133">
        <w:tc>
          <w:tcPr>
            <w:tcW w:w="1253" w:type="dxa"/>
            <w:tcBorders>
              <w:top w:val="single" w:sz="6" w:space="0" w:color="auto"/>
              <w:left w:val="single" w:sz="6" w:space="0" w:color="auto"/>
              <w:bottom w:val="single" w:sz="6" w:space="0" w:color="auto"/>
            </w:tcBorders>
          </w:tcPr>
          <w:p w14:paraId="3EC24FB5" w14:textId="77777777" w:rsidR="001F5BD4" w:rsidRPr="00194DFD" w:rsidRDefault="001F5BD4" w:rsidP="00947C97">
            <w:pPr>
              <w:pStyle w:val="Head21"/>
              <w:suppressAutoHyphens w:val="0"/>
              <w:spacing w:line="276" w:lineRule="auto"/>
              <w:jc w:val="both"/>
            </w:pPr>
            <w:r w:rsidRPr="00194DFD">
              <w:t>19.</w:t>
            </w:r>
          </w:p>
          <w:p w14:paraId="3F78B7FB" w14:textId="77777777" w:rsidR="001F5BD4" w:rsidRPr="00194DFD" w:rsidRDefault="001F5BD4" w:rsidP="00947C97">
            <w:pPr>
              <w:pStyle w:val="Head21"/>
              <w:suppressAutoHyphens w:val="0"/>
              <w:spacing w:line="276" w:lineRule="auto"/>
              <w:jc w:val="both"/>
            </w:pPr>
          </w:p>
          <w:p w14:paraId="1537013C" w14:textId="77777777" w:rsidR="001F5BD4" w:rsidRPr="00194DFD" w:rsidRDefault="001F5BD4" w:rsidP="00947C97">
            <w:pPr>
              <w:pStyle w:val="Head21"/>
              <w:suppressAutoHyphens w:val="0"/>
              <w:spacing w:line="276" w:lineRule="auto"/>
              <w:jc w:val="both"/>
            </w:pPr>
            <w:r w:rsidRPr="00194DFD">
              <w:t>19.1</w:t>
            </w:r>
          </w:p>
        </w:tc>
        <w:tc>
          <w:tcPr>
            <w:tcW w:w="7747" w:type="dxa"/>
            <w:tcBorders>
              <w:top w:val="single" w:sz="6" w:space="0" w:color="auto"/>
              <w:left w:val="single" w:sz="6" w:space="0" w:color="auto"/>
              <w:bottom w:val="single" w:sz="6" w:space="0" w:color="auto"/>
              <w:right w:val="single" w:sz="6" w:space="0" w:color="auto"/>
            </w:tcBorders>
          </w:tcPr>
          <w:p w14:paraId="7A372798" w14:textId="77777777" w:rsidR="00731E1C" w:rsidRPr="00194DFD" w:rsidRDefault="00731E1C" w:rsidP="00731E1C">
            <w:pPr>
              <w:pStyle w:val="Titre3"/>
              <w:spacing w:before="0" w:line="276" w:lineRule="auto"/>
              <w:jc w:val="both"/>
            </w:pPr>
            <w:r w:rsidRPr="00194DFD">
              <w:t>Variantes</w:t>
            </w:r>
          </w:p>
          <w:p w14:paraId="30F6F964" w14:textId="77777777" w:rsidR="001F5BD4" w:rsidRPr="00194DFD" w:rsidRDefault="00731E1C" w:rsidP="00731E1C">
            <w:pPr>
              <w:spacing w:line="276" w:lineRule="auto"/>
              <w:jc w:val="both"/>
            </w:pPr>
            <w:r w:rsidRPr="00194DFD">
              <w:rPr>
                <w:b/>
              </w:rPr>
              <w:t>Les variantes [ne sont pas] ou [sont] autorisées</w:t>
            </w:r>
            <w:r w:rsidRPr="00194DFD">
              <w:t>.</w:t>
            </w:r>
          </w:p>
        </w:tc>
      </w:tr>
      <w:tr w:rsidR="001F5BD4" w:rsidRPr="00194DFD" w14:paraId="59B3419D" w14:textId="77777777" w:rsidTr="003C7133">
        <w:tc>
          <w:tcPr>
            <w:tcW w:w="1253" w:type="dxa"/>
            <w:tcBorders>
              <w:top w:val="single" w:sz="6" w:space="0" w:color="auto"/>
              <w:left w:val="single" w:sz="6" w:space="0" w:color="auto"/>
              <w:bottom w:val="single" w:sz="6" w:space="0" w:color="auto"/>
            </w:tcBorders>
          </w:tcPr>
          <w:p w14:paraId="22DB1781" w14:textId="77777777" w:rsidR="001F5BD4" w:rsidRPr="00194DFD" w:rsidRDefault="001F5BD4" w:rsidP="00947C97">
            <w:pPr>
              <w:pStyle w:val="Head21"/>
              <w:suppressAutoHyphens w:val="0"/>
              <w:spacing w:line="276" w:lineRule="auto"/>
              <w:jc w:val="both"/>
            </w:pPr>
            <w:r w:rsidRPr="00194DFD">
              <w:t>19.4</w:t>
            </w:r>
          </w:p>
        </w:tc>
        <w:tc>
          <w:tcPr>
            <w:tcW w:w="7747" w:type="dxa"/>
            <w:tcBorders>
              <w:top w:val="single" w:sz="6" w:space="0" w:color="auto"/>
              <w:left w:val="single" w:sz="6" w:space="0" w:color="auto"/>
              <w:bottom w:val="single" w:sz="6" w:space="0" w:color="auto"/>
              <w:right w:val="single" w:sz="6" w:space="0" w:color="auto"/>
            </w:tcBorders>
          </w:tcPr>
          <w:p w14:paraId="4A217A91" w14:textId="77777777" w:rsidR="001F5BD4" w:rsidRPr="00194DFD" w:rsidRDefault="001F5BD4" w:rsidP="00947C97">
            <w:pPr>
              <w:spacing w:line="276" w:lineRule="auto"/>
              <w:jc w:val="both"/>
            </w:pPr>
            <w:r w:rsidRPr="00194DFD">
              <w:t>Les variantes techniques sur la ou les parties des travaux spécifiés ci-dessous sont permises dans le cadre des dispositions prévues dans les Spécifications techniques :</w:t>
            </w:r>
          </w:p>
          <w:p w14:paraId="0167EA31" w14:textId="77777777" w:rsidR="001F5BD4" w:rsidRPr="00194DFD" w:rsidRDefault="001F5BD4" w:rsidP="00947C97">
            <w:pPr>
              <w:spacing w:line="276" w:lineRule="auto"/>
              <w:jc w:val="both"/>
            </w:pPr>
          </w:p>
          <w:p w14:paraId="0A90014B" w14:textId="77777777" w:rsidR="001F5BD4" w:rsidRPr="00194DFD" w:rsidRDefault="001F5BD4" w:rsidP="00947C97">
            <w:pPr>
              <w:spacing w:line="276" w:lineRule="auto"/>
              <w:jc w:val="both"/>
              <w:rPr>
                <w:i/>
                <w:sz w:val="20"/>
              </w:rPr>
            </w:pPr>
            <w:r w:rsidRPr="00194DFD">
              <w:rPr>
                <w:i/>
                <w:sz w:val="20"/>
              </w:rPr>
              <w:t>[Cette disposition sera incluse lorsque des variantes sont envisageables avec des possibilités d’avantages nets de prix, de délais d’exécution plus courts et/ou de meilleures performances techniques.  La référence aux Spécifications techniques sera mentionnée.  Autrement, elle doit être supprimée.]</w:t>
            </w:r>
          </w:p>
          <w:p w14:paraId="518E4328" w14:textId="77777777" w:rsidR="001F5BD4" w:rsidRPr="00194DFD" w:rsidRDefault="001F5BD4" w:rsidP="00947C97">
            <w:pPr>
              <w:spacing w:line="276" w:lineRule="auto"/>
              <w:jc w:val="both"/>
            </w:pPr>
          </w:p>
        </w:tc>
      </w:tr>
      <w:tr w:rsidR="001F5BD4" w:rsidRPr="00194DFD" w14:paraId="7DD14EB8" w14:textId="77777777" w:rsidTr="003C7133">
        <w:trPr>
          <w:trHeight w:val="393"/>
        </w:trPr>
        <w:tc>
          <w:tcPr>
            <w:tcW w:w="1253" w:type="dxa"/>
            <w:tcBorders>
              <w:top w:val="single" w:sz="6" w:space="0" w:color="auto"/>
              <w:left w:val="single" w:sz="6" w:space="0" w:color="auto"/>
              <w:bottom w:val="single" w:sz="6" w:space="0" w:color="auto"/>
            </w:tcBorders>
          </w:tcPr>
          <w:p w14:paraId="4CE911BB" w14:textId="77777777" w:rsidR="001F5BD4" w:rsidRPr="00194DFD" w:rsidRDefault="001F5BD4" w:rsidP="00947C97">
            <w:pPr>
              <w:pStyle w:val="Head21"/>
              <w:suppressAutoHyphens w:val="0"/>
              <w:spacing w:line="276" w:lineRule="auto"/>
              <w:jc w:val="both"/>
            </w:pPr>
            <w:r w:rsidRPr="00194DFD">
              <w:t>20.</w:t>
            </w:r>
          </w:p>
          <w:p w14:paraId="245A09C7" w14:textId="77777777" w:rsidR="001F5BD4" w:rsidRPr="00194DFD" w:rsidRDefault="001F5BD4" w:rsidP="00947C97">
            <w:pPr>
              <w:pStyle w:val="Head21"/>
              <w:suppressAutoHyphens w:val="0"/>
              <w:spacing w:line="276" w:lineRule="auto"/>
              <w:jc w:val="both"/>
            </w:pPr>
          </w:p>
          <w:p w14:paraId="2D35DEC7" w14:textId="77777777" w:rsidR="001F5BD4" w:rsidRPr="00194DFD" w:rsidRDefault="001F5BD4" w:rsidP="00947C97">
            <w:pPr>
              <w:pStyle w:val="Head21"/>
              <w:suppressAutoHyphens w:val="0"/>
              <w:spacing w:line="276" w:lineRule="auto"/>
              <w:jc w:val="both"/>
            </w:pPr>
            <w:r w:rsidRPr="00194DFD">
              <w:t>20.1</w:t>
            </w:r>
          </w:p>
        </w:tc>
        <w:tc>
          <w:tcPr>
            <w:tcW w:w="7747" w:type="dxa"/>
            <w:tcBorders>
              <w:top w:val="single" w:sz="6" w:space="0" w:color="auto"/>
              <w:left w:val="single" w:sz="6" w:space="0" w:color="auto"/>
              <w:bottom w:val="single" w:sz="6" w:space="0" w:color="auto"/>
              <w:right w:val="single" w:sz="6" w:space="0" w:color="auto"/>
            </w:tcBorders>
          </w:tcPr>
          <w:p w14:paraId="06B036B6" w14:textId="77777777" w:rsidR="001F5BD4" w:rsidRPr="00194DFD" w:rsidRDefault="001F5BD4" w:rsidP="00947C97">
            <w:pPr>
              <w:pStyle w:val="Titre5"/>
              <w:suppressAutoHyphens w:val="0"/>
              <w:spacing w:line="276" w:lineRule="auto"/>
            </w:pPr>
            <w:r w:rsidRPr="00194DFD">
              <w:lastRenderedPageBreak/>
              <w:t xml:space="preserve">Réunion préparatoire </w:t>
            </w:r>
          </w:p>
          <w:p w14:paraId="312FA35C" w14:textId="77777777" w:rsidR="001F5BD4" w:rsidRPr="00194DFD" w:rsidRDefault="001F5BD4" w:rsidP="00947C97">
            <w:pPr>
              <w:spacing w:line="276" w:lineRule="auto"/>
              <w:jc w:val="both"/>
            </w:pPr>
          </w:p>
          <w:p w14:paraId="0B9ABF97" w14:textId="77777777" w:rsidR="001F5BD4" w:rsidRPr="00194DFD" w:rsidRDefault="001F5BD4" w:rsidP="00947C97">
            <w:pPr>
              <w:spacing w:line="276" w:lineRule="auto"/>
              <w:jc w:val="both"/>
            </w:pPr>
            <w:r w:rsidRPr="00194DFD">
              <w:t>Lieu, date et heure de la réunion préparatoire à l’établissement des offres :</w:t>
            </w:r>
          </w:p>
          <w:p w14:paraId="4AB4BC0D" w14:textId="77777777" w:rsidR="001F5BD4" w:rsidRPr="00194DFD" w:rsidRDefault="001F5BD4" w:rsidP="00947C97">
            <w:pPr>
              <w:spacing w:line="276" w:lineRule="auto"/>
              <w:jc w:val="both"/>
            </w:pPr>
          </w:p>
          <w:p w14:paraId="129F2168" w14:textId="77777777" w:rsidR="001F5BD4" w:rsidRPr="00194DFD" w:rsidRDefault="001F5BD4" w:rsidP="00947C97">
            <w:pPr>
              <w:spacing w:line="276" w:lineRule="auto"/>
              <w:jc w:val="both"/>
            </w:pPr>
            <w:r w:rsidRPr="00194DFD">
              <w:rPr>
                <w:i/>
                <w:sz w:val="20"/>
              </w:rPr>
              <w:t>[Indiquer l’adresse de la réunion, ou préciser qu’il n’y aura pas de réunion.  La réunion doit avoir lieu au moins, deux(2) semaines pour les appels d’offres avec publication nationale et quatre (4) semaines pour les appels d’offres avec publication internationale, avant la date limite de dépôt des offres, et en même temps que la visite du site des travaux, si elle est prévue (Clause 8.3 des IS).]</w:t>
            </w:r>
          </w:p>
        </w:tc>
      </w:tr>
      <w:tr w:rsidR="001F5BD4" w:rsidRPr="00194DFD" w14:paraId="6013B033" w14:textId="77777777" w:rsidTr="003C7133">
        <w:tc>
          <w:tcPr>
            <w:tcW w:w="1253" w:type="dxa"/>
            <w:tcBorders>
              <w:top w:val="single" w:sz="6" w:space="0" w:color="auto"/>
              <w:left w:val="single" w:sz="6" w:space="0" w:color="auto"/>
              <w:bottom w:val="single" w:sz="6" w:space="0" w:color="auto"/>
            </w:tcBorders>
          </w:tcPr>
          <w:p w14:paraId="61C5F508" w14:textId="77777777" w:rsidR="001F5BD4" w:rsidRPr="00194DFD" w:rsidRDefault="001F5BD4" w:rsidP="00947C97">
            <w:pPr>
              <w:pStyle w:val="Head21"/>
              <w:suppressAutoHyphens w:val="0"/>
              <w:spacing w:line="276" w:lineRule="auto"/>
              <w:jc w:val="both"/>
            </w:pPr>
            <w:r w:rsidRPr="00194DFD">
              <w:lastRenderedPageBreak/>
              <w:t>21.</w:t>
            </w:r>
          </w:p>
          <w:p w14:paraId="02562E6B" w14:textId="77777777" w:rsidR="001F5BD4" w:rsidRPr="00194DFD" w:rsidRDefault="001F5BD4" w:rsidP="00947C97">
            <w:pPr>
              <w:spacing w:line="276" w:lineRule="auto"/>
              <w:jc w:val="both"/>
              <w:rPr>
                <w:b/>
              </w:rPr>
            </w:pPr>
          </w:p>
          <w:p w14:paraId="3F3F71AC" w14:textId="77777777" w:rsidR="001F5BD4" w:rsidRPr="00194DFD" w:rsidRDefault="001F5BD4" w:rsidP="00947C97">
            <w:pPr>
              <w:spacing w:line="276" w:lineRule="auto"/>
              <w:jc w:val="both"/>
              <w:rPr>
                <w:b/>
              </w:rPr>
            </w:pPr>
            <w:r w:rsidRPr="00194DFD">
              <w:rPr>
                <w:b/>
              </w:rPr>
              <w:t>21.1</w:t>
            </w:r>
          </w:p>
          <w:p w14:paraId="7FF8B32B" w14:textId="77777777" w:rsidR="001F5BD4" w:rsidRPr="00194DFD" w:rsidRDefault="001F5BD4" w:rsidP="00947C97">
            <w:pPr>
              <w:spacing w:line="276" w:lineRule="auto"/>
              <w:jc w:val="both"/>
              <w:rPr>
                <w:b/>
              </w:rPr>
            </w:pPr>
          </w:p>
        </w:tc>
        <w:tc>
          <w:tcPr>
            <w:tcW w:w="7747" w:type="dxa"/>
            <w:tcBorders>
              <w:top w:val="single" w:sz="6" w:space="0" w:color="auto"/>
              <w:left w:val="single" w:sz="6" w:space="0" w:color="auto"/>
              <w:bottom w:val="single" w:sz="6" w:space="0" w:color="auto"/>
              <w:right w:val="single" w:sz="6" w:space="0" w:color="auto"/>
            </w:tcBorders>
          </w:tcPr>
          <w:p w14:paraId="02FE67BE" w14:textId="77777777" w:rsidR="001F5BD4" w:rsidRPr="00194DFD" w:rsidRDefault="001F5BD4" w:rsidP="00947C97">
            <w:pPr>
              <w:pStyle w:val="Titre5"/>
              <w:suppressAutoHyphens w:val="0"/>
              <w:spacing w:line="276" w:lineRule="auto"/>
            </w:pPr>
            <w:r w:rsidRPr="00194DFD">
              <w:t>Forme et signature de l’offre</w:t>
            </w:r>
          </w:p>
          <w:p w14:paraId="74DEA5E2" w14:textId="77777777" w:rsidR="001F5BD4" w:rsidRPr="00194DFD" w:rsidRDefault="001F5BD4" w:rsidP="00947C97">
            <w:pPr>
              <w:spacing w:line="276" w:lineRule="auto"/>
              <w:jc w:val="both"/>
            </w:pPr>
          </w:p>
          <w:p w14:paraId="1C8EC259" w14:textId="77777777" w:rsidR="001F5BD4" w:rsidRPr="00194DFD" w:rsidRDefault="001F5BD4" w:rsidP="00947C97">
            <w:pPr>
              <w:spacing w:line="276" w:lineRule="auto"/>
              <w:jc w:val="both"/>
            </w:pPr>
            <w:r w:rsidRPr="00194DFD">
              <w:t>Nombre de copies de l’offre qui doivent être remplies et envoyées :</w:t>
            </w:r>
          </w:p>
          <w:p w14:paraId="2BC28276" w14:textId="77777777" w:rsidR="001F5BD4" w:rsidRPr="00194DFD" w:rsidRDefault="001F5BD4" w:rsidP="00133F47">
            <w:pPr>
              <w:spacing w:line="276" w:lineRule="auto"/>
              <w:jc w:val="both"/>
              <w:rPr>
                <w:i/>
                <w:sz w:val="20"/>
              </w:rPr>
            </w:pPr>
            <w:r w:rsidRPr="00194DFD">
              <w:rPr>
                <w:i/>
                <w:sz w:val="20"/>
              </w:rPr>
              <w:t>[Normalement deux; davantage si nécessaire.]</w:t>
            </w:r>
          </w:p>
        </w:tc>
      </w:tr>
      <w:tr w:rsidR="001F5BD4" w:rsidRPr="00194DFD" w14:paraId="1196DECA" w14:textId="77777777" w:rsidTr="003C7133">
        <w:tc>
          <w:tcPr>
            <w:tcW w:w="1253" w:type="dxa"/>
            <w:tcBorders>
              <w:top w:val="single" w:sz="6" w:space="0" w:color="auto"/>
              <w:left w:val="single" w:sz="6" w:space="0" w:color="auto"/>
              <w:bottom w:val="single" w:sz="6" w:space="0" w:color="auto"/>
            </w:tcBorders>
          </w:tcPr>
          <w:p w14:paraId="6E5B6B5E" w14:textId="77777777" w:rsidR="001F5BD4" w:rsidRPr="00194DFD" w:rsidRDefault="001F5BD4" w:rsidP="00947C97">
            <w:pPr>
              <w:pStyle w:val="Head21"/>
              <w:suppressAutoHyphens w:val="0"/>
              <w:spacing w:line="276" w:lineRule="auto"/>
              <w:jc w:val="both"/>
            </w:pPr>
            <w:r w:rsidRPr="00194DFD">
              <w:t>22.</w:t>
            </w:r>
          </w:p>
          <w:p w14:paraId="4432E2FE" w14:textId="77777777" w:rsidR="001F5BD4" w:rsidRPr="00194DFD" w:rsidRDefault="001F5BD4" w:rsidP="00947C97">
            <w:pPr>
              <w:spacing w:line="276" w:lineRule="auto"/>
              <w:jc w:val="both"/>
              <w:rPr>
                <w:b/>
              </w:rPr>
            </w:pPr>
          </w:p>
          <w:p w14:paraId="6F3B0F33" w14:textId="77777777" w:rsidR="001F5BD4" w:rsidRPr="00194DFD" w:rsidRDefault="001F5BD4" w:rsidP="00947C97">
            <w:pPr>
              <w:spacing w:line="276" w:lineRule="auto"/>
              <w:jc w:val="both"/>
              <w:rPr>
                <w:b/>
              </w:rPr>
            </w:pPr>
            <w:r w:rsidRPr="00194DFD">
              <w:rPr>
                <w:b/>
              </w:rPr>
              <w:t>22.2</w:t>
            </w:r>
          </w:p>
        </w:tc>
        <w:tc>
          <w:tcPr>
            <w:tcW w:w="7747" w:type="dxa"/>
            <w:tcBorders>
              <w:top w:val="single" w:sz="6" w:space="0" w:color="auto"/>
              <w:left w:val="single" w:sz="6" w:space="0" w:color="auto"/>
              <w:bottom w:val="single" w:sz="6" w:space="0" w:color="auto"/>
              <w:right w:val="single" w:sz="6" w:space="0" w:color="auto"/>
            </w:tcBorders>
          </w:tcPr>
          <w:p w14:paraId="47C30B11" w14:textId="77777777" w:rsidR="00023D61" w:rsidRPr="00194DFD" w:rsidRDefault="00023D61" w:rsidP="00023D61">
            <w:pPr>
              <w:spacing w:line="276" w:lineRule="auto"/>
              <w:jc w:val="both"/>
              <w:rPr>
                <w:b/>
                <w:szCs w:val="24"/>
              </w:rPr>
            </w:pPr>
            <w:r w:rsidRPr="00194DFD">
              <w:rPr>
                <w:b/>
                <w:szCs w:val="24"/>
              </w:rPr>
              <w:t>Cachetage et marquage des offres</w:t>
            </w:r>
            <w:r w:rsidRPr="00194DFD">
              <w:rPr>
                <w:b/>
                <w:szCs w:val="24"/>
              </w:rPr>
              <w:tab/>
            </w:r>
          </w:p>
          <w:p w14:paraId="208C689D" w14:textId="77777777" w:rsidR="00023D61" w:rsidRPr="00194DFD" w:rsidRDefault="00023D61" w:rsidP="00023D61">
            <w:pPr>
              <w:suppressAutoHyphens/>
              <w:spacing w:line="276" w:lineRule="auto"/>
              <w:ind w:right="-72"/>
              <w:jc w:val="both"/>
              <w:rPr>
                <w:szCs w:val="24"/>
              </w:rPr>
            </w:pPr>
          </w:p>
          <w:p w14:paraId="459615EB" w14:textId="77777777" w:rsidR="00023D61" w:rsidRPr="00194DFD" w:rsidRDefault="00023D61" w:rsidP="00023D61">
            <w:pPr>
              <w:suppressAutoHyphens/>
              <w:spacing w:line="276" w:lineRule="auto"/>
              <w:ind w:right="-72"/>
              <w:jc w:val="both"/>
              <w:rPr>
                <w:szCs w:val="24"/>
              </w:rPr>
            </w:pPr>
            <w:r w:rsidRPr="00194DFD">
              <w:rPr>
                <w:szCs w:val="24"/>
                <w:u w:val="single"/>
              </w:rPr>
              <w:tab/>
            </w:r>
            <w:r w:rsidRPr="00194DFD">
              <w:rPr>
                <w:szCs w:val="24"/>
              </w:rPr>
              <w:t>L’enveloppe devra :</w:t>
            </w:r>
          </w:p>
          <w:p w14:paraId="29D3ABC5" w14:textId="77777777" w:rsidR="00023D61" w:rsidRPr="00194DFD" w:rsidRDefault="00023D61" w:rsidP="000476CF">
            <w:pPr>
              <w:numPr>
                <w:ilvl w:val="0"/>
                <w:numId w:val="21"/>
              </w:numPr>
              <w:tabs>
                <w:tab w:val="clear" w:pos="1770"/>
                <w:tab w:val="num" w:pos="1134"/>
                <w:tab w:val="num" w:pos="1418"/>
                <w:tab w:val="num" w:pos="1980"/>
              </w:tabs>
              <w:suppressAutoHyphens/>
              <w:spacing w:line="276" w:lineRule="auto"/>
              <w:ind w:left="1418" w:right="-72" w:hanging="284"/>
              <w:jc w:val="both"/>
              <w:rPr>
                <w:szCs w:val="24"/>
              </w:rPr>
            </w:pPr>
            <w:r w:rsidRPr="00194DFD">
              <w:rPr>
                <w:szCs w:val="24"/>
              </w:rPr>
              <w:t>être adressées à l’Autorité Contractante à l’adresse indiquée dans le  DPAO;</w:t>
            </w:r>
          </w:p>
          <w:p w14:paraId="38715E69" w14:textId="77777777" w:rsidR="00023D61" w:rsidRPr="00194DFD" w:rsidRDefault="00023D61" w:rsidP="000476CF">
            <w:pPr>
              <w:numPr>
                <w:ilvl w:val="0"/>
                <w:numId w:val="21"/>
              </w:numPr>
              <w:tabs>
                <w:tab w:val="clear" w:pos="1770"/>
                <w:tab w:val="num" w:pos="1134"/>
                <w:tab w:val="num" w:pos="1418"/>
                <w:tab w:val="num" w:pos="1800"/>
              </w:tabs>
              <w:suppressAutoHyphens/>
              <w:spacing w:line="276" w:lineRule="auto"/>
              <w:ind w:left="1418" w:right="-72" w:hanging="284"/>
              <w:jc w:val="both"/>
              <w:rPr>
                <w:szCs w:val="24"/>
              </w:rPr>
            </w:pPr>
            <w:r w:rsidRPr="00194DFD">
              <w:rPr>
                <w:szCs w:val="24"/>
              </w:rPr>
              <w:t xml:space="preserve">porter l’objet du marché  et le numéro de l’Avis d’Appel d’Offres, tels qu’indiqués dans  les DPAO ; et </w:t>
            </w:r>
          </w:p>
          <w:p w14:paraId="703FC4AC" w14:textId="77777777" w:rsidR="00023D61" w:rsidRPr="00194DFD" w:rsidRDefault="00023D61" w:rsidP="000476CF">
            <w:pPr>
              <w:numPr>
                <w:ilvl w:val="0"/>
                <w:numId w:val="21"/>
              </w:numPr>
              <w:tabs>
                <w:tab w:val="clear" w:pos="1770"/>
                <w:tab w:val="num" w:pos="1134"/>
                <w:tab w:val="num" w:pos="1418"/>
                <w:tab w:val="num" w:pos="1800"/>
              </w:tabs>
              <w:suppressAutoHyphens/>
              <w:spacing w:line="276" w:lineRule="auto"/>
              <w:ind w:left="1418" w:right="-72" w:hanging="284"/>
              <w:jc w:val="both"/>
              <w:rPr>
                <w:szCs w:val="24"/>
              </w:rPr>
            </w:pPr>
            <w:r w:rsidRPr="00194DFD">
              <w:rPr>
                <w:szCs w:val="24"/>
              </w:rPr>
              <w:t>porter la mention « NE PAS OUVRIR AVANT LE….. » suivis de la mention de la date et de l’heure fixées pour l’ouverture des plis, comme spécifié dans  les DPAO.</w:t>
            </w:r>
          </w:p>
          <w:p w14:paraId="5968F537" w14:textId="77777777" w:rsidR="00023D61" w:rsidRPr="00194DFD" w:rsidRDefault="00023D61" w:rsidP="00023D61">
            <w:pPr>
              <w:spacing w:line="276" w:lineRule="auto"/>
              <w:jc w:val="both"/>
              <w:rPr>
                <w:szCs w:val="24"/>
              </w:rPr>
            </w:pPr>
          </w:p>
          <w:p w14:paraId="2A942D34" w14:textId="77777777" w:rsidR="001F5BD4" w:rsidRPr="00194DFD" w:rsidRDefault="00023D61" w:rsidP="00023D61">
            <w:pPr>
              <w:spacing w:line="276" w:lineRule="auto"/>
              <w:jc w:val="both"/>
            </w:pPr>
            <w:r w:rsidRPr="00194DFD">
              <w:rPr>
                <w:szCs w:val="24"/>
              </w:rPr>
              <w:t xml:space="preserve">Si l’enveloppe n’est pas présentée comme indiqué ci-dessus, l’Autorité Contractante ne sera en aucun cas responsable si l’offre est égarée ou si elle est ouverte prématurément.  </w:t>
            </w:r>
          </w:p>
        </w:tc>
      </w:tr>
      <w:tr w:rsidR="001F5BD4" w:rsidRPr="00194DFD" w14:paraId="7C9B4612" w14:textId="77777777" w:rsidTr="003C7133">
        <w:tc>
          <w:tcPr>
            <w:tcW w:w="1253" w:type="dxa"/>
            <w:tcBorders>
              <w:top w:val="single" w:sz="6" w:space="0" w:color="auto"/>
              <w:left w:val="single" w:sz="6" w:space="0" w:color="auto"/>
              <w:bottom w:val="single" w:sz="6" w:space="0" w:color="auto"/>
            </w:tcBorders>
          </w:tcPr>
          <w:p w14:paraId="63ED9604" w14:textId="77777777" w:rsidR="001F5BD4" w:rsidRPr="00194DFD" w:rsidRDefault="001F5BD4" w:rsidP="00947C97">
            <w:pPr>
              <w:pStyle w:val="Head21"/>
              <w:suppressAutoHyphens w:val="0"/>
              <w:spacing w:line="276" w:lineRule="auto"/>
              <w:jc w:val="both"/>
            </w:pPr>
            <w:r w:rsidRPr="00194DFD">
              <w:t>23.</w:t>
            </w:r>
          </w:p>
          <w:p w14:paraId="2CA0FEDB" w14:textId="77777777" w:rsidR="001F5BD4" w:rsidRPr="00194DFD" w:rsidRDefault="001F5BD4" w:rsidP="00947C97">
            <w:pPr>
              <w:pStyle w:val="Head21"/>
              <w:suppressAutoHyphens w:val="0"/>
              <w:spacing w:line="276" w:lineRule="auto"/>
              <w:jc w:val="both"/>
            </w:pPr>
          </w:p>
          <w:p w14:paraId="375DE483" w14:textId="77777777" w:rsidR="001F5BD4" w:rsidRPr="00194DFD" w:rsidRDefault="001F5BD4" w:rsidP="00947C97">
            <w:pPr>
              <w:pStyle w:val="Head21"/>
              <w:suppressAutoHyphens w:val="0"/>
              <w:spacing w:line="276" w:lineRule="auto"/>
              <w:jc w:val="both"/>
            </w:pPr>
            <w:r w:rsidRPr="00194DFD">
              <w:t>23.1</w:t>
            </w:r>
          </w:p>
        </w:tc>
        <w:tc>
          <w:tcPr>
            <w:tcW w:w="7747" w:type="dxa"/>
            <w:tcBorders>
              <w:top w:val="single" w:sz="6" w:space="0" w:color="auto"/>
              <w:left w:val="single" w:sz="6" w:space="0" w:color="auto"/>
              <w:bottom w:val="single" w:sz="6" w:space="0" w:color="auto"/>
              <w:right w:val="single" w:sz="6" w:space="0" w:color="auto"/>
            </w:tcBorders>
          </w:tcPr>
          <w:p w14:paraId="28143DF9" w14:textId="77777777" w:rsidR="001F5BD4" w:rsidRPr="00194DFD" w:rsidRDefault="001F5BD4" w:rsidP="00947C97">
            <w:pPr>
              <w:pStyle w:val="Titre5"/>
              <w:suppressAutoHyphens w:val="0"/>
              <w:spacing w:line="276" w:lineRule="auto"/>
            </w:pPr>
            <w:r w:rsidRPr="00194DFD">
              <w:t>Date et heure limites de dépôt des offres</w:t>
            </w:r>
          </w:p>
          <w:p w14:paraId="2B9A3EC4" w14:textId="77777777" w:rsidR="001F5BD4" w:rsidRPr="00194DFD" w:rsidRDefault="001F5BD4" w:rsidP="00947C97">
            <w:pPr>
              <w:spacing w:line="276" w:lineRule="auto"/>
              <w:jc w:val="both"/>
            </w:pPr>
          </w:p>
          <w:p w14:paraId="5766BFB7" w14:textId="77777777" w:rsidR="00023D61" w:rsidRPr="00194DFD" w:rsidRDefault="00023D61" w:rsidP="00023D61">
            <w:pPr>
              <w:spacing w:line="276" w:lineRule="auto"/>
              <w:jc w:val="both"/>
              <w:rPr>
                <w:szCs w:val="24"/>
              </w:rPr>
            </w:pPr>
            <w:r w:rsidRPr="00194DFD">
              <w:rPr>
                <w:szCs w:val="24"/>
              </w:rPr>
              <w:t>La date et heure limites de remise des offres sont les suivantes :</w:t>
            </w:r>
          </w:p>
          <w:p w14:paraId="1BD5B982" w14:textId="77777777" w:rsidR="00023D61" w:rsidRPr="00194DFD" w:rsidRDefault="00023D61" w:rsidP="00023D61">
            <w:pPr>
              <w:spacing w:line="276" w:lineRule="auto"/>
              <w:jc w:val="both"/>
              <w:rPr>
                <w:szCs w:val="24"/>
              </w:rPr>
            </w:pPr>
            <w:r w:rsidRPr="00194DFD">
              <w:rPr>
                <w:szCs w:val="24"/>
              </w:rPr>
              <w:t xml:space="preserve">Date : </w:t>
            </w:r>
            <w:r w:rsidRPr="00194DFD">
              <w:rPr>
                <w:szCs w:val="24"/>
                <w:u w:val="single"/>
              </w:rPr>
              <w:tab/>
            </w:r>
          </w:p>
          <w:p w14:paraId="713A6486" w14:textId="77777777" w:rsidR="00023D61" w:rsidRPr="00194DFD" w:rsidRDefault="00023D61" w:rsidP="00023D61">
            <w:pPr>
              <w:spacing w:line="276" w:lineRule="auto"/>
              <w:jc w:val="both"/>
              <w:rPr>
                <w:szCs w:val="24"/>
                <w:u w:val="single"/>
              </w:rPr>
            </w:pPr>
            <w:r w:rsidRPr="00194DFD">
              <w:rPr>
                <w:szCs w:val="24"/>
              </w:rPr>
              <w:t xml:space="preserve">Heure : </w:t>
            </w:r>
            <w:r w:rsidRPr="00194DFD">
              <w:rPr>
                <w:szCs w:val="24"/>
                <w:u w:val="single"/>
              </w:rPr>
              <w:tab/>
            </w:r>
          </w:p>
          <w:p w14:paraId="682F60A3" w14:textId="77777777" w:rsidR="001F5BD4" w:rsidRPr="00194DFD" w:rsidRDefault="00023D61" w:rsidP="00023D61">
            <w:pPr>
              <w:spacing w:line="276" w:lineRule="auto"/>
              <w:jc w:val="both"/>
            </w:pPr>
            <w:r w:rsidRPr="00194DFD">
              <w:rPr>
                <w:i/>
                <w:szCs w:val="24"/>
              </w:rPr>
              <w:t>[Préciser avec exactitude le lieu de dépôt des offres en mentionnant le numéro du bureau]</w:t>
            </w:r>
          </w:p>
        </w:tc>
      </w:tr>
      <w:tr w:rsidR="001F5BD4" w:rsidRPr="00194DFD" w14:paraId="29ABA2E5" w14:textId="77777777" w:rsidTr="003C7133">
        <w:trPr>
          <w:cantSplit/>
        </w:trPr>
        <w:tc>
          <w:tcPr>
            <w:tcW w:w="1253" w:type="dxa"/>
            <w:tcBorders>
              <w:top w:val="double" w:sz="6" w:space="0" w:color="auto"/>
              <w:left w:val="double" w:sz="6" w:space="0" w:color="auto"/>
              <w:bottom w:val="double" w:sz="6" w:space="0" w:color="auto"/>
              <w:right w:val="double" w:sz="6" w:space="0" w:color="auto"/>
            </w:tcBorders>
            <w:vAlign w:val="center"/>
          </w:tcPr>
          <w:p w14:paraId="6BDC2037" w14:textId="77777777" w:rsidR="001F5BD4" w:rsidRPr="00194DFD" w:rsidRDefault="001F5BD4" w:rsidP="00947C97">
            <w:pPr>
              <w:pStyle w:val="Head21"/>
              <w:suppressAutoHyphens w:val="0"/>
              <w:spacing w:line="276" w:lineRule="auto"/>
              <w:jc w:val="both"/>
            </w:pPr>
            <w:r w:rsidRPr="00194DFD">
              <w:t>Référence aux IS</w:t>
            </w:r>
          </w:p>
        </w:tc>
        <w:tc>
          <w:tcPr>
            <w:tcW w:w="7747" w:type="dxa"/>
            <w:tcBorders>
              <w:top w:val="double" w:sz="6" w:space="0" w:color="auto"/>
              <w:left w:val="double" w:sz="6" w:space="0" w:color="auto"/>
              <w:bottom w:val="double" w:sz="6" w:space="0" w:color="auto"/>
              <w:right w:val="double" w:sz="6" w:space="0" w:color="auto"/>
            </w:tcBorders>
            <w:vAlign w:val="center"/>
          </w:tcPr>
          <w:p w14:paraId="76CCCB99" w14:textId="77777777" w:rsidR="001F5BD4" w:rsidRPr="00194DFD" w:rsidRDefault="00133F47" w:rsidP="00947C97">
            <w:pPr>
              <w:pStyle w:val="Titre5"/>
              <w:suppressAutoHyphens w:val="0"/>
              <w:spacing w:line="276" w:lineRule="auto"/>
            </w:pPr>
            <w:r w:rsidRPr="00194DFD">
              <w:t xml:space="preserve">F. </w:t>
            </w:r>
            <w:r w:rsidR="001F5BD4" w:rsidRPr="00194DFD">
              <w:t>Ouverture, Evaluation et Comparaison des offres</w:t>
            </w:r>
          </w:p>
        </w:tc>
      </w:tr>
      <w:tr w:rsidR="001F5BD4" w:rsidRPr="00194DFD" w14:paraId="0B1045D6" w14:textId="77777777" w:rsidTr="003C7133">
        <w:tc>
          <w:tcPr>
            <w:tcW w:w="1253" w:type="dxa"/>
            <w:tcBorders>
              <w:top w:val="single" w:sz="6" w:space="0" w:color="auto"/>
              <w:left w:val="single" w:sz="6" w:space="0" w:color="auto"/>
              <w:bottom w:val="single" w:sz="6" w:space="0" w:color="auto"/>
            </w:tcBorders>
          </w:tcPr>
          <w:p w14:paraId="3894FDD7" w14:textId="77777777" w:rsidR="001F5BD4" w:rsidRPr="00194DFD" w:rsidRDefault="001F5BD4" w:rsidP="00947C97">
            <w:pPr>
              <w:pStyle w:val="Head21"/>
              <w:suppressAutoHyphens w:val="0"/>
              <w:spacing w:line="276" w:lineRule="auto"/>
              <w:jc w:val="both"/>
            </w:pPr>
            <w:r w:rsidRPr="00194DFD">
              <w:t>26.</w:t>
            </w:r>
          </w:p>
          <w:p w14:paraId="46DAE1FE" w14:textId="77777777" w:rsidR="001F5BD4" w:rsidRPr="00194DFD" w:rsidRDefault="001F5BD4" w:rsidP="00947C97">
            <w:pPr>
              <w:spacing w:line="276" w:lineRule="auto"/>
              <w:jc w:val="both"/>
              <w:rPr>
                <w:b/>
              </w:rPr>
            </w:pPr>
          </w:p>
          <w:p w14:paraId="561CB2A7" w14:textId="77777777" w:rsidR="001F5BD4" w:rsidRPr="00194DFD" w:rsidRDefault="001F5BD4" w:rsidP="00947C97">
            <w:pPr>
              <w:spacing w:line="276" w:lineRule="auto"/>
              <w:jc w:val="both"/>
              <w:rPr>
                <w:b/>
              </w:rPr>
            </w:pPr>
            <w:r w:rsidRPr="00194DFD">
              <w:rPr>
                <w:b/>
              </w:rPr>
              <w:t>26.1</w:t>
            </w:r>
          </w:p>
        </w:tc>
        <w:tc>
          <w:tcPr>
            <w:tcW w:w="7747" w:type="dxa"/>
            <w:tcBorders>
              <w:top w:val="single" w:sz="6" w:space="0" w:color="auto"/>
              <w:left w:val="single" w:sz="6" w:space="0" w:color="auto"/>
              <w:bottom w:val="single" w:sz="6" w:space="0" w:color="auto"/>
              <w:right w:val="single" w:sz="6" w:space="0" w:color="auto"/>
            </w:tcBorders>
          </w:tcPr>
          <w:p w14:paraId="25FE814B" w14:textId="77777777" w:rsidR="00023D61" w:rsidRPr="00194DFD" w:rsidRDefault="00023D61" w:rsidP="00023D61">
            <w:pPr>
              <w:spacing w:line="276" w:lineRule="auto"/>
              <w:jc w:val="both"/>
              <w:rPr>
                <w:b/>
                <w:szCs w:val="24"/>
              </w:rPr>
            </w:pPr>
            <w:r w:rsidRPr="00194DFD">
              <w:rPr>
                <w:b/>
                <w:szCs w:val="24"/>
              </w:rPr>
              <w:t xml:space="preserve">Ouverture des plis </w:t>
            </w:r>
          </w:p>
          <w:p w14:paraId="2FB2DECF" w14:textId="77777777" w:rsidR="00023D61" w:rsidRPr="00194DFD" w:rsidRDefault="00023D61" w:rsidP="00023D61">
            <w:pPr>
              <w:spacing w:line="276" w:lineRule="auto"/>
              <w:jc w:val="both"/>
              <w:rPr>
                <w:szCs w:val="24"/>
              </w:rPr>
            </w:pPr>
            <w:r w:rsidRPr="00194DFD">
              <w:rPr>
                <w:szCs w:val="24"/>
              </w:rPr>
              <w:t>L’ouverture des plis aura lieu à l’adresse, à la date et à l’heure suivantes:</w:t>
            </w:r>
          </w:p>
          <w:p w14:paraId="7C1A6664" w14:textId="77777777" w:rsidR="00023D61" w:rsidRPr="00194DFD" w:rsidRDefault="00023D61" w:rsidP="00023D61">
            <w:pPr>
              <w:spacing w:line="276" w:lineRule="auto"/>
              <w:jc w:val="both"/>
              <w:rPr>
                <w:szCs w:val="24"/>
              </w:rPr>
            </w:pPr>
            <w:r w:rsidRPr="00194DFD">
              <w:rPr>
                <w:szCs w:val="24"/>
              </w:rPr>
              <w:t>Adresse : ____________________________________________________</w:t>
            </w:r>
            <w:r w:rsidRPr="00194DFD">
              <w:rPr>
                <w:szCs w:val="24"/>
              </w:rPr>
              <w:tab/>
            </w:r>
          </w:p>
          <w:p w14:paraId="1BD6F734" w14:textId="77777777" w:rsidR="00023D61" w:rsidRPr="00194DFD" w:rsidRDefault="00023D61" w:rsidP="00023D61">
            <w:pPr>
              <w:spacing w:line="276" w:lineRule="auto"/>
              <w:jc w:val="both"/>
              <w:rPr>
                <w:szCs w:val="24"/>
              </w:rPr>
            </w:pPr>
            <w:r w:rsidRPr="00194DFD">
              <w:rPr>
                <w:szCs w:val="24"/>
              </w:rPr>
              <w:t xml:space="preserve">Date : </w:t>
            </w:r>
            <w:r w:rsidRPr="00194DFD">
              <w:rPr>
                <w:szCs w:val="24"/>
                <w:u w:val="single"/>
              </w:rPr>
              <w:tab/>
            </w:r>
          </w:p>
          <w:p w14:paraId="20D63685" w14:textId="77777777" w:rsidR="00023D61" w:rsidRPr="00194DFD" w:rsidRDefault="00023D61" w:rsidP="00023D61">
            <w:pPr>
              <w:spacing w:line="276" w:lineRule="auto"/>
              <w:jc w:val="both"/>
              <w:rPr>
                <w:szCs w:val="24"/>
                <w:u w:val="single"/>
              </w:rPr>
            </w:pPr>
            <w:r w:rsidRPr="00194DFD">
              <w:rPr>
                <w:szCs w:val="24"/>
              </w:rPr>
              <w:t xml:space="preserve">Heure : </w:t>
            </w:r>
            <w:r w:rsidRPr="00194DFD">
              <w:rPr>
                <w:szCs w:val="24"/>
                <w:u w:val="single"/>
              </w:rPr>
              <w:tab/>
            </w:r>
          </w:p>
          <w:p w14:paraId="54F661BC" w14:textId="77777777" w:rsidR="001F5BD4" w:rsidRPr="00194DFD" w:rsidRDefault="00023D61" w:rsidP="00023D61">
            <w:pPr>
              <w:spacing w:line="276" w:lineRule="auto"/>
              <w:jc w:val="both"/>
            </w:pPr>
            <w:r w:rsidRPr="00194DFD">
              <w:rPr>
                <w:i/>
                <w:szCs w:val="24"/>
              </w:rPr>
              <w:t>[Les heures de dépôt et d’ouverture doivent être séparées d’au moins trente minutes et d’au plus une heure]</w:t>
            </w:r>
          </w:p>
        </w:tc>
      </w:tr>
      <w:tr w:rsidR="001F5BD4" w:rsidRPr="00194DFD" w14:paraId="1ABE303C" w14:textId="77777777" w:rsidTr="003C7133">
        <w:tc>
          <w:tcPr>
            <w:tcW w:w="1253" w:type="dxa"/>
            <w:tcBorders>
              <w:left w:val="single" w:sz="6" w:space="0" w:color="auto"/>
            </w:tcBorders>
          </w:tcPr>
          <w:p w14:paraId="0A53E2BC" w14:textId="77777777" w:rsidR="001F5BD4" w:rsidRPr="00194DFD" w:rsidRDefault="001F5BD4" w:rsidP="00947C97">
            <w:pPr>
              <w:spacing w:line="276" w:lineRule="auto"/>
              <w:jc w:val="both"/>
              <w:rPr>
                <w:b/>
              </w:rPr>
            </w:pPr>
            <w:r w:rsidRPr="00194DFD">
              <w:rPr>
                <w:b/>
              </w:rPr>
              <w:t>31.</w:t>
            </w:r>
          </w:p>
          <w:p w14:paraId="4F2DFE6B" w14:textId="77777777" w:rsidR="001F5BD4" w:rsidRPr="00194DFD" w:rsidRDefault="001F5BD4" w:rsidP="00947C97">
            <w:pPr>
              <w:spacing w:line="276" w:lineRule="auto"/>
              <w:jc w:val="both"/>
              <w:rPr>
                <w:b/>
              </w:rPr>
            </w:pPr>
          </w:p>
          <w:p w14:paraId="32862A96" w14:textId="77777777" w:rsidR="001F5BD4" w:rsidRPr="00194DFD" w:rsidRDefault="001F5BD4" w:rsidP="00947C97">
            <w:pPr>
              <w:spacing w:line="276" w:lineRule="auto"/>
              <w:jc w:val="both"/>
              <w:rPr>
                <w:b/>
              </w:rPr>
            </w:pPr>
            <w:r w:rsidRPr="00194DFD">
              <w:rPr>
                <w:b/>
              </w:rPr>
              <w:t>31.1</w:t>
            </w:r>
          </w:p>
        </w:tc>
        <w:tc>
          <w:tcPr>
            <w:tcW w:w="7747" w:type="dxa"/>
            <w:tcBorders>
              <w:left w:val="single" w:sz="6" w:space="0" w:color="auto"/>
              <w:right w:val="single" w:sz="6" w:space="0" w:color="auto"/>
            </w:tcBorders>
          </w:tcPr>
          <w:p w14:paraId="601C7C8E" w14:textId="77777777" w:rsidR="001F5BD4" w:rsidRPr="00194DFD" w:rsidRDefault="001F5BD4" w:rsidP="00947C97">
            <w:pPr>
              <w:pStyle w:val="Titre5"/>
              <w:suppressAutoHyphens w:val="0"/>
              <w:spacing w:line="276" w:lineRule="auto"/>
            </w:pPr>
            <w:r w:rsidRPr="00194DFD">
              <w:t>Conversion en une seule monnaie</w:t>
            </w:r>
          </w:p>
          <w:p w14:paraId="3FE3390A" w14:textId="77777777" w:rsidR="001F5BD4" w:rsidRPr="00194DFD" w:rsidRDefault="001F5BD4" w:rsidP="00947C97">
            <w:pPr>
              <w:spacing w:line="276" w:lineRule="auto"/>
              <w:jc w:val="both"/>
            </w:pPr>
          </w:p>
          <w:p w14:paraId="0B100C3A" w14:textId="77777777" w:rsidR="001F5BD4" w:rsidRPr="00194DFD" w:rsidRDefault="001F5BD4" w:rsidP="00947C97">
            <w:pPr>
              <w:spacing w:line="276" w:lineRule="auto"/>
              <w:jc w:val="both"/>
            </w:pPr>
            <w:r w:rsidRPr="00194DFD">
              <w:t>Monnaie retenue pour la conversion en une seule monnaie :</w:t>
            </w:r>
          </w:p>
          <w:p w14:paraId="01B1CD83" w14:textId="77777777" w:rsidR="001F5BD4" w:rsidRPr="00194DFD" w:rsidRDefault="001F5BD4" w:rsidP="00947C97">
            <w:pPr>
              <w:spacing w:line="276" w:lineRule="auto"/>
              <w:jc w:val="both"/>
            </w:pPr>
            <w:r w:rsidRPr="00194DFD">
              <w:rPr>
                <w:i/>
                <w:sz w:val="20"/>
              </w:rPr>
              <w:t xml:space="preserve">[Indiquer ici le franc BU, soit une devise convertible, par exemple le dollar des Etats-Unis ou </w:t>
            </w:r>
            <w:r w:rsidRPr="00194DFD">
              <w:rPr>
                <w:i/>
                <w:sz w:val="20"/>
              </w:rPr>
              <w:lastRenderedPageBreak/>
              <w:t>l’Euro.]</w:t>
            </w:r>
          </w:p>
          <w:p w14:paraId="1D25D629" w14:textId="77777777" w:rsidR="001F5BD4" w:rsidRPr="00194DFD" w:rsidRDefault="001F5BD4" w:rsidP="00947C97">
            <w:pPr>
              <w:spacing w:line="276" w:lineRule="auto"/>
              <w:jc w:val="both"/>
            </w:pPr>
          </w:p>
          <w:p w14:paraId="4F95A5E2" w14:textId="77777777" w:rsidR="001F5BD4" w:rsidRPr="00194DFD" w:rsidRDefault="001F5BD4" w:rsidP="00947C97">
            <w:pPr>
              <w:spacing w:line="276" w:lineRule="auto"/>
              <w:jc w:val="both"/>
            </w:pPr>
            <w:r w:rsidRPr="00194DFD">
              <w:t>Source du taux de change :</w:t>
            </w:r>
          </w:p>
          <w:p w14:paraId="3B09A86B" w14:textId="77777777" w:rsidR="00023D61" w:rsidRPr="00194DFD" w:rsidRDefault="00023D61" w:rsidP="00947C97">
            <w:pPr>
              <w:spacing w:line="276" w:lineRule="auto"/>
              <w:jc w:val="both"/>
            </w:pPr>
          </w:p>
          <w:p w14:paraId="7C8ED820" w14:textId="77777777" w:rsidR="001F5BD4" w:rsidRPr="00194DFD" w:rsidRDefault="001F5BD4" w:rsidP="00947C97">
            <w:pPr>
              <w:spacing w:line="276" w:lineRule="auto"/>
              <w:jc w:val="both"/>
              <w:rPr>
                <w:i/>
                <w:sz w:val="20"/>
              </w:rPr>
            </w:pPr>
            <w:r w:rsidRPr="00194DFD">
              <w:rPr>
                <w:i/>
                <w:sz w:val="20"/>
              </w:rPr>
              <w:t>[Indiquer le nom d’une institution financière nationale ou d’une publication financière à caractère international qui publie les taux de change quotidiennement qui seront utilisés pour convertir les prix exprimés en monnaies étrangères. ]</w:t>
            </w:r>
          </w:p>
          <w:p w14:paraId="0F0639DD" w14:textId="77777777" w:rsidR="001F5BD4" w:rsidRPr="00194DFD" w:rsidRDefault="001F5BD4" w:rsidP="00947C97">
            <w:pPr>
              <w:spacing w:line="276" w:lineRule="auto"/>
              <w:jc w:val="both"/>
            </w:pPr>
            <w:r w:rsidRPr="00194DFD">
              <w:rPr>
                <w:i/>
                <w:sz w:val="20"/>
              </w:rPr>
              <w:t xml:space="preserve"> </w:t>
            </w:r>
          </w:p>
          <w:p w14:paraId="7CE69F09" w14:textId="77777777" w:rsidR="001F5BD4" w:rsidRPr="00194DFD" w:rsidRDefault="001F5BD4" w:rsidP="00947C97">
            <w:pPr>
              <w:spacing w:line="276" w:lineRule="auto"/>
              <w:jc w:val="both"/>
            </w:pPr>
            <w:r w:rsidRPr="00194DFD">
              <w:t>Date du taux de change :</w:t>
            </w:r>
          </w:p>
          <w:p w14:paraId="36700E9C" w14:textId="77777777" w:rsidR="00023D61" w:rsidRPr="00194DFD" w:rsidRDefault="00023D61" w:rsidP="00947C97">
            <w:pPr>
              <w:spacing w:line="276" w:lineRule="auto"/>
              <w:jc w:val="both"/>
            </w:pPr>
          </w:p>
          <w:p w14:paraId="03ED57B5" w14:textId="77777777" w:rsidR="001F5BD4" w:rsidRPr="00194DFD" w:rsidRDefault="001F5BD4" w:rsidP="00947C97">
            <w:pPr>
              <w:spacing w:line="276" w:lineRule="auto"/>
              <w:jc w:val="both"/>
              <w:rPr>
                <w:i/>
                <w:sz w:val="20"/>
              </w:rPr>
            </w:pPr>
            <w:r w:rsidRPr="00194DFD">
              <w:rPr>
                <w:i/>
                <w:sz w:val="20"/>
              </w:rPr>
              <w:t>[Retenir une date qui ne sera pas antérieure de plus de vingt-huit (28) jours à la date limite de dépôt des offres, ni postérieure à la date initiale d’expiration du délai de validité des offres.]</w:t>
            </w:r>
          </w:p>
          <w:p w14:paraId="434A76D9" w14:textId="77777777" w:rsidR="001F5BD4" w:rsidRPr="00194DFD" w:rsidRDefault="001F5BD4" w:rsidP="00947C97">
            <w:pPr>
              <w:spacing w:line="276" w:lineRule="auto"/>
              <w:jc w:val="both"/>
              <w:rPr>
                <w:b/>
              </w:rPr>
            </w:pPr>
          </w:p>
        </w:tc>
      </w:tr>
      <w:tr w:rsidR="001F5BD4" w:rsidRPr="00194DFD" w14:paraId="1F9A1B68" w14:textId="77777777" w:rsidTr="003C7133">
        <w:tc>
          <w:tcPr>
            <w:tcW w:w="1253" w:type="dxa"/>
            <w:tcBorders>
              <w:top w:val="single" w:sz="6" w:space="0" w:color="auto"/>
              <w:left w:val="single" w:sz="6" w:space="0" w:color="auto"/>
            </w:tcBorders>
          </w:tcPr>
          <w:p w14:paraId="0D4D39A1" w14:textId="77777777" w:rsidR="001F5BD4" w:rsidRPr="00194DFD" w:rsidRDefault="001F5BD4" w:rsidP="00947C97">
            <w:pPr>
              <w:spacing w:line="276" w:lineRule="auto"/>
              <w:jc w:val="both"/>
              <w:rPr>
                <w:b/>
              </w:rPr>
            </w:pPr>
            <w:r w:rsidRPr="00194DFD">
              <w:rPr>
                <w:b/>
              </w:rPr>
              <w:lastRenderedPageBreak/>
              <w:t>32.2 (e)</w:t>
            </w:r>
          </w:p>
        </w:tc>
        <w:tc>
          <w:tcPr>
            <w:tcW w:w="7747" w:type="dxa"/>
            <w:tcBorders>
              <w:top w:val="single" w:sz="6" w:space="0" w:color="auto"/>
              <w:left w:val="single" w:sz="6" w:space="0" w:color="auto"/>
              <w:right w:val="single" w:sz="6" w:space="0" w:color="auto"/>
            </w:tcBorders>
          </w:tcPr>
          <w:p w14:paraId="66A88212" w14:textId="77777777" w:rsidR="001F5BD4" w:rsidRPr="00194DFD" w:rsidRDefault="001F5BD4" w:rsidP="00947C97">
            <w:pPr>
              <w:spacing w:line="276" w:lineRule="auto"/>
              <w:jc w:val="both"/>
            </w:pPr>
            <w:r w:rsidRPr="00194DFD">
              <w:t>Le délai d’exécution sera évalué comme suit :</w:t>
            </w:r>
          </w:p>
          <w:p w14:paraId="6992C94C" w14:textId="77777777" w:rsidR="001F5BD4" w:rsidRPr="00194DFD" w:rsidRDefault="001F5BD4" w:rsidP="00947C97">
            <w:pPr>
              <w:spacing w:line="276" w:lineRule="auto"/>
              <w:jc w:val="both"/>
            </w:pPr>
          </w:p>
          <w:p w14:paraId="3F4163DE" w14:textId="77777777" w:rsidR="001F5BD4" w:rsidRPr="00194DFD" w:rsidRDefault="001F5BD4" w:rsidP="00947C97">
            <w:pPr>
              <w:spacing w:line="276" w:lineRule="auto"/>
              <w:jc w:val="both"/>
              <w:rPr>
                <w:i/>
                <w:sz w:val="20"/>
              </w:rPr>
            </w:pPr>
            <w:r w:rsidRPr="00194DFD">
              <w:rPr>
                <w:i/>
                <w:sz w:val="20"/>
              </w:rPr>
              <w:t>[Si le délai d’exécution est un facteur d’évaluation, la méthode d’évaluation doit être précisée ici, sous forme d’un montant spécifique, par semaine de retard à partir d’un délai d’exécution “standard” ou minimum, montant lié au préjudice estimé du Maître d’Ouvrage.  Le montant ne doit pas dépasser le montant correspondant des pénalités de retard figurant au CCAP.]</w:t>
            </w:r>
          </w:p>
          <w:p w14:paraId="4AA10DC5" w14:textId="77777777" w:rsidR="001F5BD4" w:rsidRPr="00194DFD" w:rsidRDefault="001F5BD4" w:rsidP="00947C97">
            <w:pPr>
              <w:spacing w:line="276" w:lineRule="auto"/>
              <w:jc w:val="both"/>
            </w:pPr>
          </w:p>
        </w:tc>
      </w:tr>
      <w:tr w:rsidR="001F5BD4" w:rsidRPr="00194DFD" w14:paraId="424640DC" w14:textId="77777777" w:rsidTr="003C7133">
        <w:tc>
          <w:tcPr>
            <w:tcW w:w="1253" w:type="dxa"/>
            <w:tcBorders>
              <w:top w:val="single" w:sz="6" w:space="0" w:color="auto"/>
              <w:left w:val="single" w:sz="6" w:space="0" w:color="auto"/>
            </w:tcBorders>
          </w:tcPr>
          <w:p w14:paraId="761A1A47" w14:textId="77777777" w:rsidR="001F5BD4" w:rsidRPr="00194DFD" w:rsidRDefault="001F5BD4" w:rsidP="00947C97">
            <w:pPr>
              <w:spacing w:line="276" w:lineRule="auto"/>
              <w:jc w:val="both"/>
              <w:rPr>
                <w:b/>
              </w:rPr>
            </w:pPr>
            <w:r w:rsidRPr="00194DFD">
              <w:rPr>
                <w:b/>
              </w:rPr>
              <w:t>32.2 (g)</w:t>
            </w:r>
          </w:p>
        </w:tc>
        <w:tc>
          <w:tcPr>
            <w:tcW w:w="7747" w:type="dxa"/>
            <w:tcBorders>
              <w:top w:val="single" w:sz="6" w:space="0" w:color="auto"/>
              <w:left w:val="single" w:sz="6" w:space="0" w:color="auto"/>
              <w:right w:val="single" w:sz="6" w:space="0" w:color="auto"/>
            </w:tcBorders>
          </w:tcPr>
          <w:p w14:paraId="626F0A28" w14:textId="77777777" w:rsidR="001F5BD4" w:rsidRPr="00194DFD" w:rsidRDefault="001F5BD4" w:rsidP="00947C97">
            <w:pPr>
              <w:spacing w:line="276" w:lineRule="auto"/>
              <w:jc w:val="both"/>
            </w:pPr>
            <w:r w:rsidRPr="00194DFD">
              <w:t>La méthode d’évaluation des variantes techniques est la suivante :</w:t>
            </w:r>
          </w:p>
          <w:p w14:paraId="58E57DD1" w14:textId="77777777" w:rsidR="001F5BD4" w:rsidRPr="00194DFD" w:rsidRDefault="001F5BD4" w:rsidP="00947C97">
            <w:pPr>
              <w:spacing w:line="276" w:lineRule="auto"/>
              <w:jc w:val="both"/>
            </w:pPr>
          </w:p>
          <w:p w14:paraId="77189A3B" w14:textId="77777777" w:rsidR="001F5BD4" w:rsidRPr="00194DFD" w:rsidRDefault="001F5BD4" w:rsidP="00947C97">
            <w:pPr>
              <w:spacing w:line="276" w:lineRule="auto"/>
              <w:jc w:val="both"/>
              <w:rPr>
                <w:i/>
                <w:sz w:val="20"/>
              </w:rPr>
            </w:pPr>
            <w:r w:rsidRPr="00194DFD">
              <w:rPr>
                <w:i/>
                <w:sz w:val="20"/>
              </w:rPr>
              <w:t>[A  insérer, le cas échéant, avec la référence aux dispositions des Spécifications techniques.]</w:t>
            </w:r>
          </w:p>
          <w:p w14:paraId="05E1CB70" w14:textId="77777777" w:rsidR="001F5BD4" w:rsidRPr="00194DFD" w:rsidRDefault="001F5BD4" w:rsidP="00947C97">
            <w:pPr>
              <w:spacing w:line="276" w:lineRule="auto"/>
              <w:jc w:val="both"/>
            </w:pPr>
          </w:p>
        </w:tc>
      </w:tr>
      <w:tr w:rsidR="001F5BD4" w:rsidRPr="00194DFD" w14:paraId="414FA279" w14:textId="77777777" w:rsidTr="003C7133">
        <w:tc>
          <w:tcPr>
            <w:tcW w:w="1253" w:type="dxa"/>
            <w:tcBorders>
              <w:top w:val="single" w:sz="6" w:space="0" w:color="auto"/>
              <w:left w:val="single" w:sz="6" w:space="0" w:color="auto"/>
              <w:bottom w:val="single" w:sz="6" w:space="0" w:color="auto"/>
            </w:tcBorders>
          </w:tcPr>
          <w:p w14:paraId="1C33021A" w14:textId="77777777" w:rsidR="001F5BD4" w:rsidRPr="00194DFD" w:rsidRDefault="001F5BD4" w:rsidP="00947C97">
            <w:pPr>
              <w:spacing w:line="276" w:lineRule="auto"/>
              <w:jc w:val="both"/>
              <w:rPr>
                <w:b/>
              </w:rPr>
            </w:pPr>
            <w:r w:rsidRPr="00194DFD">
              <w:rPr>
                <w:b/>
              </w:rPr>
              <w:t>33.</w:t>
            </w:r>
          </w:p>
          <w:p w14:paraId="6BE4728A" w14:textId="77777777" w:rsidR="001F5BD4" w:rsidRPr="00194DFD" w:rsidRDefault="001F5BD4" w:rsidP="00947C97">
            <w:pPr>
              <w:spacing w:line="276" w:lineRule="auto"/>
              <w:jc w:val="both"/>
              <w:rPr>
                <w:b/>
              </w:rPr>
            </w:pPr>
          </w:p>
          <w:p w14:paraId="360B02D5" w14:textId="77777777" w:rsidR="001F5BD4" w:rsidRPr="00194DFD" w:rsidRDefault="001F5BD4" w:rsidP="00947C97">
            <w:pPr>
              <w:spacing w:line="276" w:lineRule="auto"/>
              <w:jc w:val="both"/>
              <w:rPr>
                <w:b/>
              </w:rPr>
            </w:pPr>
            <w:r w:rsidRPr="00194DFD">
              <w:rPr>
                <w:b/>
              </w:rPr>
              <w:t>33.1</w:t>
            </w:r>
          </w:p>
        </w:tc>
        <w:tc>
          <w:tcPr>
            <w:tcW w:w="7747" w:type="dxa"/>
            <w:tcBorders>
              <w:top w:val="single" w:sz="6" w:space="0" w:color="auto"/>
              <w:left w:val="single" w:sz="6" w:space="0" w:color="auto"/>
              <w:bottom w:val="single" w:sz="6" w:space="0" w:color="auto"/>
              <w:right w:val="single" w:sz="6" w:space="0" w:color="auto"/>
            </w:tcBorders>
          </w:tcPr>
          <w:p w14:paraId="5F787207" w14:textId="77777777" w:rsidR="00023D61" w:rsidRPr="00194DFD" w:rsidRDefault="00023D61" w:rsidP="00023D61">
            <w:pPr>
              <w:spacing w:line="276" w:lineRule="auto"/>
              <w:jc w:val="both"/>
              <w:rPr>
                <w:b/>
                <w:szCs w:val="24"/>
              </w:rPr>
            </w:pPr>
            <w:r w:rsidRPr="00194DFD">
              <w:rPr>
                <w:b/>
                <w:szCs w:val="24"/>
              </w:rPr>
              <w:t>Préférence accordée aux soumissionnaires nationaux/locaux</w:t>
            </w:r>
          </w:p>
          <w:p w14:paraId="2ABB6FC7" w14:textId="77777777" w:rsidR="00023D61" w:rsidRPr="00194DFD" w:rsidRDefault="00023D61" w:rsidP="00023D61">
            <w:pPr>
              <w:spacing w:line="276" w:lineRule="auto"/>
              <w:jc w:val="both"/>
              <w:rPr>
                <w:i/>
                <w:szCs w:val="24"/>
              </w:rPr>
            </w:pPr>
          </w:p>
          <w:p w14:paraId="73BBFB15" w14:textId="77777777" w:rsidR="00023D61" w:rsidRPr="00194DFD" w:rsidRDefault="00023D61" w:rsidP="00023D61">
            <w:pPr>
              <w:spacing w:line="276" w:lineRule="auto"/>
              <w:jc w:val="both"/>
              <w:rPr>
                <w:i/>
                <w:szCs w:val="24"/>
              </w:rPr>
            </w:pPr>
            <w:r w:rsidRPr="00194DFD">
              <w:rPr>
                <w:i/>
                <w:szCs w:val="24"/>
              </w:rPr>
              <w:t>[Une marge de préférence sera accordée aux soumissionnaires nationaux ou locaux remplissant les conditions de préférence et d’application prévues aux articles 199 à 202 du code des marchés publics.</w:t>
            </w:r>
          </w:p>
          <w:p w14:paraId="0D9C5403" w14:textId="77777777" w:rsidR="001F5BD4" w:rsidRPr="00194DFD" w:rsidRDefault="00023D61" w:rsidP="00023D61">
            <w:pPr>
              <w:spacing w:line="276" w:lineRule="auto"/>
              <w:jc w:val="both"/>
            </w:pPr>
            <w:r w:rsidRPr="00194DFD">
              <w:rPr>
                <w:i/>
                <w:szCs w:val="24"/>
              </w:rPr>
              <w:t xml:space="preserve">Le DAO doit préciser l’une ou l’autre condition de préférence et d’application ainsi que le pourcentage de la préférence. </w:t>
            </w:r>
          </w:p>
        </w:tc>
      </w:tr>
      <w:tr w:rsidR="001F5BD4" w:rsidRPr="00194DFD" w14:paraId="574E0288" w14:textId="77777777" w:rsidTr="003C7133">
        <w:trPr>
          <w:cantSplit/>
        </w:trPr>
        <w:tc>
          <w:tcPr>
            <w:tcW w:w="1253" w:type="dxa"/>
            <w:tcBorders>
              <w:top w:val="double" w:sz="6" w:space="0" w:color="auto"/>
              <w:left w:val="double" w:sz="6" w:space="0" w:color="auto"/>
              <w:bottom w:val="double" w:sz="6" w:space="0" w:color="auto"/>
              <w:right w:val="double" w:sz="6" w:space="0" w:color="auto"/>
            </w:tcBorders>
            <w:vAlign w:val="center"/>
          </w:tcPr>
          <w:p w14:paraId="2718DC51" w14:textId="77777777" w:rsidR="001F5BD4" w:rsidRPr="00194DFD" w:rsidRDefault="001F5BD4" w:rsidP="00947C97">
            <w:pPr>
              <w:pStyle w:val="Head21"/>
              <w:suppressAutoHyphens w:val="0"/>
              <w:spacing w:line="276" w:lineRule="auto"/>
              <w:jc w:val="both"/>
            </w:pPr>
            <w:r w:rsidRPr="00194DFD">
              <w:rPr>
                <w:b w:val="0"/>
              </w:rPr>
              <w:tab/>
            </w:r>
            <w:r w:rsidRPr="00194DFD">
              <w:t>Référence aux I</w:t>
            </w:r>
            <w:r w:rsidRPr="00194DFD">
              <w:rPr>
                <w:strike/>
              </w:rPr>
              <w:t>S</w:t>
            </w:r>
          </w:p>
        </w:tc>
        <w:tc>
          <w:tcPr>
            <w:tcW w:w="7747" w:type="dxa"/>
            <w:tcBorders>
              <w:top w:val="double" w:sz="6" w:space="0" w:color="auto"/>
              <w:left w:val="double" w:sz="6" w:space="0" w:color="auto"/>
              <w:bottom w:val="double" w:sz="6" w:space="0" w:color="auto"/>
              <w:right w:val="double" w:sz="6" w:space="0" w:color="auto"/>
            </w:tcBorders>
            <w:vAlign w:val="center"/>
          </w:tcPr>
          <w:p w14:paraId="7FC8D987" w14:textId="77777777" w:rsidR="001F5BD4" w:rsidRPr="00194DFD" w:rsidRDefault="00133F47" w:rsidP="00947C97">
            <w:pPr>
              <w:spacing w:line="276" w:lineRule="auto"/>
              <w:jc w:val="both"/>
            </w:pPr>
            <w:r w:rsidRPr="00194DFD">
              <w:rPr>
                <w:b/>
              </w:rPr>
              <w:t>G.</w:t>
            </w:r>
            <w:r w:rsidR="004340C2" w:rsidRPr="00194DFD">
              <w:rPr>
                <w:b/>
              </w:rPr>
              <w:t xml:space="preserve"> </w:t>
            </w:r>
            <w:r w:rsidR="001F5BD4" w:rsidRPr="00194DFD">
              <w:rPr>
                <w:b/>
              </w:rPr>
              <w:t>Attribution du marché</w:t>
            </w:r>
          </w:p>
        </w:tc>
      </w:tr>
      <w:tr w:rsidR="009A16B5" w:rsidRPr="00194DFD" w14:paraId="28A656A6" w14:textId="77777777" w:rsidTr="003C7133">
        <w:trPr>
          <w:cantSplit/>
        </w:trPr>
        <w:tc>
          <w:tcPr>
            <w:tcW w:w="1253" w:type="dxa"/>
            <w:tcBorders>
              <w:top w:val="double" w:sz="6" w:space="0" w:color="auto"/>
              <w:left w:val="double" w:sz="6" w:space="0" w:color="auto"/>
              <w:bottom w:val="double" w:sz="6" w:space="0" w:color="auto"/>
              <w:right w:val="double" w:sz="6" w:space="0" w:color="auto"/>
            </w:tcBorders>
            <w:vAlign w:val="center"/>
          </w:tcPr>
          <w:p w14:paraId="66C40A39" w14:textId="77777777" w:rsidR="009A16B5" w:rsidRPr="00194DFD" w:rsidRDefault="009A16B5" w:rsidP="00947C97">
            <w:pPr>
              <w:pStyle w:val="Head21"/>
              <w:suppressAutoHyphens w:val="0"/>
              <w:spacing w:line="276" w:lineRule="auto"/>
              <w:jc w:val="both"/>
              <w:rPr>
                <w:b w:val="0"/>
              </w:rPr>
            </w:pPr>
          </w:p>
        </w:tc>
        <w:tc>
          <w:tcPr>
            <w:tcW w:w="7747" w:type="dxa"/>
            <w:tcBorders>
              <w:top w:val="double" w:sz="6" w:space="0" w:color="auto"/>
              <w:left w:val="double" w:sz="6" w:space="0" w:color="auto"/>
              <w:bottom w:val="double" w:sz="6" w:space="0" w:color="auto"/>
              <w:right w:val="double" w:sz="6" w:space="0" w:color="auto"/>
            </w:tcBorders>
            <w:vAlign w:val="center"/>
          </w:tcPr>
          <w:p w14:paraId="09C91F5A" w14:textId="77777777" w:rsidR="009A16B5" w:rsidRPr="00194DFD" w:rsidRDefault="009A16B5" w:rsidP="009A16B5">
            <w:pPr>
              <w:spacing w:line="276" w:lineRule="auto"/>
              <w:jc w:val="both"/>
              <w:rPr>
                <w:b/>
                <w:szCs w:val="24"/>
              </w:rPr>
            </w:pPr>
            <w:r w:rsidRPr="00194DFD">
              <w:rPr>
                <w:b/>
                <w:szCs w:val="24"/>
              </w:rPr>
              <w:t xml:space="preserve">Modification des quantités au moment de l’attribution du Marché </w:t>
            </w:r>
          </w:p>
          <w:p w14:paraId="03C46FBA" w14:textId="77777777" w:rsidR="009A16B5" w:rsidRPr="00194DFD" w:rsidRDefault="009A16B5" w:rsidP="009A16B5">
            <w:pPr>
              <w:spacing w:line="276" w:lineRule="auto"/>
              <w:jc w:val="both"/>
              <w:rPr>
                <w:szCs w:val="24"/>
              </w:rPr>
            </w:pPr>
          </w:p>
          <w:p w14:paraId="21FEF69B" w14:textId="77777777" w:rsidR="009A16B5" w:rsidRPr="00194DFD" w:rsidRDefault="009A16B5" w:rsidP="009A16B5">
            <w:pPr>
              <w:spacing w:line="276" w:lineRule="auto"/>
              <w:jc w:val="both"/>
              <w:rPr>
                <w:szCs w:val="24"/>
                <w:u w:val="single"/>
              </w:rPr>
            </w:pPr>
            <w:r w:rsidRPr="00194DFD">
              <w:rPr>
                <w:szCs w:val="24"/>
              </w:rPr>
              <w:t>Les quantités peuvent être augmentées [</w:t>
            </w:r>
            <w:r w:rsidRPr="00194DFD">
              <w:rPr>
                <w:i/>
                <w:szCs w:val="24"/>
              </w:rPr>
              <w:t>préciser le pourcentage n’excédant pas 20 de la masse des fournitures</w:t>
            </w:r>
            <w:r w:rsidRPr="00194DFD">
              <w:rPr>
                <w:szCs w:val="24"/>
              </w:rPr>
              <w:t xml:space="preserve">]  </w:t>
            </w:r>
            <w:r w:rsidRPr="00194DFD">
              <w:rPr>
                <w:szCs w:val="24"/>
                <w:u w:val="single"/>
              </w:rPr>
              <w:tab/>
            </w:r>
          </w:p>
          <w:p w14:paraId="4D476F73" w14:textId="77777777" w:rsidR="009A16B5" w:rsidRPr="00194DFD" w:rsidRDefault="009A16B5" w:rsidP="009A16B5">
            <w:pPr>
              <w:spacing w:line="276" w:lineRule="auto"/>
              <w:jc w:val="both"/>
              <w:rPr>
                <w:szCs w:val="24"/>
                <w:u w:val="single"/>
              </w:rPr>
            </w:pPr>
          </w:p>
          <w:p w14:paraId="488B7222" w14:textId="77777777" w:rsidR="009A16B5" w:rsidRPr="00194DFD" w:rsidRDefault="009A16B5" w:rsidP="009A16B5">
            <w:pPr>
              <w:spacing w:line="276" w:lineRule="auto"/>
              <w:jc w:val="both"/>
              <w:rPr>
                <w:b/>
              </w:rPr>
            </w:pPr>
            <w:r w:rsidRPr="00194DFD">
              <w:rPr>
                <w:szCs w:val="24"/>
              </w:rPr>
              <w:t>Les quantités peuvent être réduites [</w:t>
            </w:r>
            <w:r w:rsidRPr="00194DFD">
              <w:rPr>
                <w:i/>
                <w:szCs w:val="24"/>
              </w:rPr>
              <w:t>préciser le pourcentage n’excédant pas 20 de la masse des fournitures</w:t>
            </w:r>
            <w:r w:rsidRPr="00194DFD">
              <w:rPr>
                <w:szCs w:val="24"/>
              </w:rPr>
              <w:t xml:space="preserve">]  </w:t>
            </w:r>
            <w:r w:rsidRPr="00194DFD">
              <w:rPr>
                <w:szCs w:val="24"/>
                <w:u w:val="single"/>
              </w:rPr>
              <w:tab/>
            </w:r>
          </w:p>
        </w:tc>
      </w:tr>
      <w:tr w:rsidR="001F5BD4" w:rsidRPr="00194DFD" w14:paraId="39DFEA6A" w14:textId="77777777" w:rsidTr="003C7133">
        <w:tc>
          <w:tcPr>
            <w:tcW w:w="1253" w:type="dxa"/>
            <w:tcBorders>
              <w:top w:val="double" w:sz="6" w:space="0" w:color="auto"/>
              <w:left w:val="single" w:sz="6" w:space="0" w:color="auto"/>
              <w:bottom w:val="single" w:sz="4" w:space="0" w:color="auto"/>
            </w:tcBorders>
          </w:tcPr>
          <w:p w14:paraId="1056DF0C" w14:textId="77777777" w:rsidR="001F5BD4" w:rsidRPr="00194DFD" w:rsidRDefault="001F5BD4" w:rsidP="00947C97">
            <w:pPr>
              <w:spacing w:line="276" w:lineRule="auto"/>
              <w:jc w:val="both"/>
              <w:rPr>
                <w:b/>
              </w:rPr>
            </w:pPr>
            <w:r w:rsidRPr="00194DFD">
              <w:rPr>
                <w:b/>
              </w:rPr>
              <w:t>39.</w:t>
            </w:r>
          </w:p>
          <w:p w14:paraId="6FB7806F" w14:textId="77777777" w:rsidR="001F5BD4" w:rsidRPr="00194DFD" w:rsidRDefault="001F5BD4" w:rsidP="00947C97">
            <w:pPr>
              <w:spacing w:line="276" w:lineRule="auto"/>
              <w:jc w:val="both"/>
              <w:rPr>
                <w:b/>
              </w:rPr>
            </w:pPr>
          </w:p>
          <w:p w14:paraId="6DC7218D" w14:textId="77777777" w:rsidR="001F5BD4" w:rsidRPr="00194DFD" w:rsidRDefault="001F5BD4" w:rsidP="00947C97">
            <w:pPr>
              <w:spacing w:line="276" w:lineRule="auto"/>
              <w:jc w:val="both"/>
              <w:rPr>
                <w:b/>
              </w:rPr>
            </w:pPr>
            <w:r w:rsidRPr="00194DFD">
              <w:rPr>
                <w:b/>
              </w:rPr>
              <w:t>39.1</w:t>
            </w:r>
          </w:p>
        </w:tc>
        <w:tc>
          <w:tcPr>
            <w:tcW w:w="7747" w:type="dxa"/>
            <w:tcBorders>
              <w:top w:val="double" w:sz="6" w:space="0" w:color="auto"/>
              <w:left w:val="single" w:sz="6" w:space="0" w:color="auto"/>
              <w:bottom w:val="single" w:sz="4" w:space="0" w:color="auto"/>
              <w:right w:val="single" w:sz="6" w:space="0" w:color="auto"/>
            </w:tcBorders>
          </w:tcPr>
          <w:p w14:paraId="0B5F088D" w14:textId="77777777" w:rsidR="001F5BD4" w:rsidRPr="00194DFD" w:rsidRDefault="001F5BD4" w:rsidP="00947C97">
            <w:pPr>
              <w:pStyle w:val="Pieddepage"/>
              <w:tabs>
                <w:tab w:val="clear" w:pos="4320"/>
                <w:tab w:val="clear" w:pos="8640"/>
              </w:tabs>
              <w:spacing w:line="276" w:lineRule="auto"/>
              <w:jc w:val="both"/>
              <w:rPr>
                <w:b/>
              </w:rPr>
            </w:pPr>
            <w:r w:rsidRPr="00194DFD">
              <w:rPr>
                <w:b/>
              </w:rPr>
              <w:t>Garantie de bonne exécution</w:t>
            </w:r>
          </w:p>
          <w:p w14:paraId="57D7B31B" w14:textId="77777777" w:rsidR="001F5BD4" w:rsidRPr="00194DFD" w:rsidRDefault="001F5BD4" w:rsidP="00947C97">
            <w:pPr>
              <w:spacing w:line="276" w:lineRule="auto"/>
              <w:jc w:val="both"/>
              <w:rPr>
                <w:i/>
                <w:sz w:val="20"/>
              </w:rPr>
            </w:pPr>
          </w:p>
          <w:p w14:paraId="08FF0142" w14:textId="77777777" w:rsidR="001F5BD4" w:rsidRPr="00194DFD" w:rsidRDefault="009A16B5" w:rsidP="00947C97">
            <w:pPr>
              <w:spacing w:line="276" w:lineRule="auto"/>
              <w:jc w:val="both"/>
            </w:pPr>
            <w:r w:rsidRPr="00194DFD">
              <w:rPr>
                <w:i/>
                <w:szCs w:val="24"/>
              </w:rPr>
              <w:t>[Indiquer la forme et le montant de la garantie de bonne exécution qui devra être fournie par le titulaire du marché, et être présentée sous la forme indiquée dans le Dossier d’Appel d’offres.  Le montant de cette garantie se situe entre cinq  (5) et dix (10)</w:t>
            </w:r>
            <w:r w:rsidRPr="00194DFD">
              <w:rPr>
                <w:i/>
                <w:strike/>
                <w:szCs w:val="24"/>
              </w:rPr>
              <w:t xml:space="preserve">  </w:t>
            </w:r>
            <w:r w:rsidRPr="00194DFD">
              <w:rPr>
                <w:i/>
                <w:szCs w:val="24"/>
              </w:rPr>
              <w:t xml:space="preserve">pourcent du montant du Marché.  </w:t>
            </w:r>
          </w:p>
        </w:tc>
      </w:tr>
    </w:tbl>
    <w:p w14:paraId="5E30A924" w14:textId="77777777" w:rsidR="001F5BD4" w:rsidRPr="00194DFD" w:rsidRDefault="001F5BD4" w:rsidP="00947C97">
      <w:pPr>
        <w:suppressAutoHyphens/>
        <w:spacing w:line="276" w:lineRule="auto"/>
        <w:jc w:val="both"/>
        <w:rPr>
          <w:sz w:val="23"/>
        </w:rPr>
      </w:pPr>
    </w:p>
    <w:p w14:paraId="0BD5B29B" w14:textId="77777777" w:rsidR="001F5BD4" w:rsidRPr="00194DFD" w:rsidRDefault="001F5BD4" w:rsidP="00947C97">
      <w:pPr>
        <w:suppressAutoHyphens/>
        <w:spacing w:line="276" w:lineRule="auto"/>
        <w:jc w:val="both"/>
        <w:rPr>
          <w:sz w:val="23"/>
        </w:rPr>
      </w:pPr>
      <w:r w:rsidRPr="00194DFD">
        <w:rPr>
          <w:sz w:val="23"/>
        </w:rPr>
        <w:br w:type="page"/>
      </w:r>
    </w:p>
    <w:p w14:paraId="2031A6B3" w14:textId="77777777" w:rsidR="001F5BD4" w:rsidRPr="00194DFD" w:rsidRDefault="001F5BD4" w:rsidP="00947C97">
      <w:pPr>
        <w:pBdr>
          <w:top w:val="double" w:sz="4" w:space="1" w:color="auto"/>
          <w:left w:val="double" w:sz="4" w:space="4" w:color="auto"/>
          <w:bottom w:val="double" w:sz="4" w:space="12" w:color="auto"/>
          <w:right w:val="double" w:sz="4" w:space="4" w:color="auto"/>
        </w:pBdr>
        <w:suppressAutoHyphens/>
        <w:spacing w:line="276" w:lineRule="auto"/>
        <w:jc w:val="both"/>
        <w:rPr>
          <w:b/>
          <w:sz w:val="20"/>
        </w:rPr>
      </w:pPr>
    </w:p>
    <w:p w14:paraId="2BD4D1F5" w14:textId="77777777" w:rsidR="001F5BD4" w:rsidRPr="00194DFD" w:rsidRDefault="001F5BD4" w:rsidP="00133F47">
      <w:pPr>
        <w:pBdr>
          <w:top w:val="double" w:sz="4" w:space="1" w:color="auto"/>
          <w:left w:val="double" w:sz="4" w:space="4" w:color="auto"/>
          <w:bottom w:val="double" w:sz="4" w:space="12" w:color="auto"/>
          <w:right w:val="double" w:sz="4" w:space="4" w:color="auto"/>
        </w:pBdr>
        <w:suppressAutoHyphens/>
        <w:spacing w:line="276" w:lineRule="auto"/>
        <w:rPr>
          <w:b/>
          <w:sz w:val="40"/>
          <w:szCs w:val="40"/>
        </w:rPr>
      </w:pPr>
      <w:r w:rsidRPr="00194DFD">
        <w:rPr>
          <w:b/>
          <w:sz w:val="40"/>
          <w:szCs w:val="40"/>
        </w:rPr>
        <w:t xml:space="preserve">Section II -  Critères d’Evaluation et de </w:t>
      </w:r>
      <w:r w:rsidR="00133F47" w:rsidRPr="00194DFD">
        <w:rPr>
          <w:b/>
          <w:sz w:val="40"/>
          <w:szCs w:val="40"/>
        </w:rPr>
        <w:t xml:space="preserve"> </w:t>
      </w:r>
      <w:r w:rsidRPr="00194DFD">
        <w:rPr>
          <w:b/>
          <w:sz w:val="40"/>
          <w:szCs w:val="40"/>
        </w:rPr>
        <w:t xml:space="preserve">     Qualification</w:t>
      </w:r>
    </w:p>
    <w:p w14:paraId="1E876EEF" w14:textId="77777777" w:rsidR="001F5BD4" w:rsidRPr="00194DFD" w:rsidRDefault="001F5BD4" w:rsidP="00947C97">
      <w:pPr>
        <w:suppressAutoHyphens/>
        <w:spacing w:line="276" w:lineRule="auto"/>
        <w:jc w:val="both"/>
        <w:rPr>
          <w:sz w:val="23"/>
        </w:rPr>
      </w:pPr>
    </w:p>
    <w:p w14:paraId="4CB792E0" w14:textId="77777777" w:rsidR="001F5BD4" w:rsidRPr="00194DFD" w:rsidRDefault="001F5BD4" w:rsidP="00947C97">
      <w:pPr>
        <w:spacing w:line="276" w:lineRule="auto"/>
        <w:jc w:val="both"/>
      </w:pPr>
      <w:r w:rsidRPr="00194DFD">
        <w:t>La présente section contient tous les facteurs, méthodes et critères que le Maître d’Ouvrage utilisera pour évaluer les offres et s’assurer qu’un soumissionnaire possède les qualifications requises. Le soumissionnaire est tenu de fournir tous les renseignements demandés dans les formulaires de qualification ci-après.</w:t>
      </w:r>
    </w:p>
    <w:p w14:paraId="398A833A" w14:textId="77777777" w:rsidR="001F5BD4" w:rsidRPr="00194DFD" w:rsidRDefault="001F5BD4" w:rsidP="00947C97">
      <w:pPr>
        <w:spacing w:line="276" w:lineRule="auto"/>
        <w:jc w:val="both"/>
        <w:rPr>
          <w:spacing w:val="3"/>
        </w:rPr>
      </w:pPr>
    </w:p>
    <w:p w14:paraId="11D91879" w14:textId="77777777" w:rsidR="001F5BD4" w:rsidRPr="00194DFD" w:rsidRDefault="001F5BD4" w:rsidP="00947C97">
      <w:pPr>
        <w:spacing w:line="276" w:lineRule="auto"/>
        <w:jc w:val="both"/>
      </w:pPr>
      <w:r w:rsidRPr="00194DFD">
        <w:rPr>
          <w:spacing w:val="3"/>
        </w:rPr>
        <w:t xml:space="preserve">Ces </w:t>
      </w:r>
      <w:r w:rsidRPr="00194DFD">
        <w:t>renseignements ne seront pas inclus dans le marché.</w:t>
      </w:r>
    </w:p>
    <w:p w14:paraId="508C899C" w14:textId="77777777" w:rsidR="001F5BD4" w:rsidRPr="00194DFD" w:rsidRDefault="001F5BD4" w:rsidP="00947C97">
      <w:pPr>
        <w:tabs>
          <w:tab w:val="left" w:pos="-1440"/>
          <w:tab w:val="left" w:pos="-720"/>
          <w:tab w:val="left" w:pos="0"/>
          <w:tab w:val="left" w:pos="1440"/>
          <w:tab w:val="left" w:pos="2160"/>
          <w:tab w:val="left" w:pos="4680"/>
          <w:tab w:val="center" w:pos="7380"/>
        </w:tabs>
        <w:spacing w:line="276" w:lineRule="auto"/>
        <w:ind w:left="720"/>
        <w:jc w:val="both"/>
        <w:rPr>
          <w:highlight w:val="yellow"/>
        </w:rPr>
      </w:pPr>
    </w:p>
    <w:p w14:paraId="3A881398" w14:textId="77777777" w:rsidR="001F5BD4" w:rsidRPr="00194DFD" w:rsidRDefault="001F5BD4" w:rsidP="00947C97">
      <w:pPr>
        <w:spacing w:line="276" w:lineRule="auto"/>
        <w:jc w:val="both"/>
        <w:rPr>
          <w:b/>
          <w:sz w:val="28"/>
          <w:szCs w:val="28"/>
        </w:rPr>
      </w:pPr>
      <w:r w:rsidRPr="00194DFD">
        <w:rPr>
          <w:b/>
          <w:sz w:val="28"/>
          <w:szCs w:val="28"/>
        </w:rPr>
        <w:t xml:space="preserve">1. Évaluation </w:t>
      </w:r>
    </w:p>
    <w:p w14:paraId="1164739B" w14:textId="77777777" w:rsidR="001F5BD4" w:rsidRPr="00194DFD" w:rsidRDefault="001F5BD4" w:rsidP="00947C97">
      <w:pPr>
        <w:spacing w:line="276" w:lineRule="auto"/>
        <w:ind w:left="533" w:right="-72" w:hanging="533"/>
        <w:jc w:val="both"/>
      </w:pPr>
    </w:p>
    <w:p w14:paraId="55B3BC6D" w14:textId="77777777" w:rsidR="001F5BD4" w:rsidRPr="00194DFD" w:rsidRDefault="001F5BD4" w:rsidP="00947C97">
      <w:pPr>
        <w:spacing w:line="276" w:lineRule="auto"/>
        <w:ind w:right="-72"/>
        <w:jc w:val="both"/>
      </w:pPr>
      <w:r w:rsidRPr="00194DFD">
        <w:t xml:space="preserve">En sus des critères dont la liste figure à l’article </w:t>
      </w:r>
      <w:smartTag w:uri="urn:schemas-microsoft-com:office:smarttags" w:element="metricconverter">
        <w:smartTagPr>
          <w:attr w:name="ProductID" w:val="32.2 a"/>
        </w:smartTagPr>
        <w:r w:rsidRPr="00194DFD">
          <w:t>32.2 a</w:t>
        </w:r>
      </w:smartTag>
      <w:r w:rsidRPr="00194DFD">
        <w:t>)-e) des I</w:t>
      </w:r>
      <w:r w:rsidR="00AB438F" w:rsidRPr="00194DFD">
        <w:t>C</w:t>
      </w:r>
      <w:r w:rsidRPr="00194DFD">
        <w:t>, les critères ci-après seront utilisés :</w:t>
      </w:r>
    </w:p>
    <w:p w14:paraId="6B50877F" w14:textId="77777777" w:rsidR="001F5BD4" w:rsidRPr="00194DFD" w:rsidRDefault="001F5BD4" w:rsidP="000476CF">
      <w:pPr>
        <w:pStyle w:val="Pieddepage"/>
        <w:numPr>
          <w:ilvl w:val="1"/>
          <w:numId w:val="38"/>
        </w:numPr>
        <w:tabs>
          <w:tab w:val="clear" w:pos="4320"/>
          <w:tab w:val="clear" w:pos="8640"/>
          <w:tab w:val="left" w:pos="1080"/>
        </w:tabs>
        <w:overflowPunct w:val="0"/>
        <w:autoSpaceDE w:val="0"/>
        <w:autoSpaceDN w:val="0"/>
        <w:adjustRightInd w:val="0"/>
        <w:spacing w:line="276" w:lineRule="auto"/>
        <w:ind w:left="1080"/>
        <w:jc w:val="both"/>
        <w:textAlignment w:val="baseline"/>
        <w:rPr>
          <w:b/>
          <w:szCs w:val="24"/>
        </w:rPr>
      </w:pPr>
      <w:r w:rsidRPr="00194DFD">
        <w:rPr>
          <w:b/>
          <w:szCs w:val="24"/>
        </w:rPr>
        <w:t>Acceptabilité de l’Offre technique</w:t>
      </w:r>
      <w:r w:rsidRPr="00194DFD">
        <w:rPr>
          <w:szCs w:val="24"/>
        </w:rPr>
        <w:t>:</w:t>
      </w:r>
    </w:p>
    <w:p w14:paraId="0B6B148B" w14:textId="77777777" w:rsidR="001F5BD4" w:rsidRPr="00194DFD" w:rsidRDefault="001F5BD4" w:rsidP="00947C97">
      <w:pPr>
        <w:pStyle w:val="Pieddepage"/>
        <w:tabs>
          <w:tab w:val="clear" w:pos="4320"/>
          <w:tab w:val="clear" w:pos="8640"/>
          <w:tab w:val="left" w:pos="1080"/>
        </w:tabs>
        <w:overflowPunct w:val="0"/>
        <w:autoSpaceDE w:val="0"/>
        <w:autoSpaceDN w:val="0"/>
        <w:adjustRightInd w:val="0"/>
        <w:spacing w:line="276" w:lineRule="auto"/>
        <w:ind w:left="720"/>
        <w:jc w:val="both"/>
        <w:textAlignment w:val="baseline"/>
        <w:rPr>
          <w:b/>
          <w:szCs w:val="24"/>
        </w:rPr>
      </w:pPr>
    </w:p>
    <w:p w14:paraId="25FFC049" w14:textId="77777777" w:rsidR="001F5BD4" w:rsidRPr="00194DFD" w:rsidRDefault="001F5BD4" w:rsidP="000476CF">
      <w:pPr>
        <w:pStyle w:val="Pieddepage"/>
        <w:numPr>
          <w:ilvl w:val="1"/>
          <w:numId w:val="38"/>
        </w:numPr>
        <w:tabs>
          <w:tab w:val="clear" w:pos="4320"/>
          <w:tab w:val="clear" w:pos="8640"/>
          <w:tab w:val="left" w:pos="1080"/>
        </w:tabs>
        <w:overflowPunct w:val="0"/>
        <w:autoSpaceDE w:val="0"/>
        <w:autoSpaceDN w:val="0"/>
        <w:adjustRightInd w:val="0"/>
        <w:spacing w:line="276" w:lineRule="auto"/>
        <w:ind w:left="1080"/>
        <w:jc w:val="both"/>
        <w:textAlignment w:val="baseline"/>
        <w:rPr>
          <w:szCs w:val="24"/>
        </w:rPr>
      </w:pPr>
      <w:r w:rsidRPr="00194DFD">
        <w:rPr>
          <w:b/>
          <w:szCs w:val="24"/>
        </w:rPr>
        <w:t>Appel d’Offres pour Lots multiples :</w:t>
      </w:r>
    </w:p>
    <w:p w14:paraId="5F80754D" w14:textId="77777777" w:rsidR="001F5BD4" w:rsidRPr="00194DFD" w:rsidRDefault="001F5BD4" w:rsidP="00947C97">
      <w:pPr>
        <w:pStyle w:val="Pieddepage"/>
        <w:tabs>
          <w:tab w:val="clear" w:pos="4320"/>
          <w:tab w:val="clear" w:pos="8640"/>
          <w:tab w:val="left" w:pos="1080"/>
        </w:tabs>
        <w:overflowPunct w:val="0"/>
        <w:autoSpaceDE w:val="0"/>
        <w:autoSpaceDN w:val="0"/>
        <w:adjustRightInd w:val="0"/>
        <w:spacing w:line="276" w:lineRule="auto"/>
        <w:jc w:val="both"/>
        <w:textAlignment w:val="baseline"/>
        <w:rPr>
          <w:b/>
          <w:szCs w:val="24"/>
        </w:rPr>
      </w:pPr>
    </w:p>
    <w:p w14:paraId="5E21016F" w14:textId="77777777" w:rsidR="001F5BD4" w:rsidRPr="00194DFD" w:rsidRDefault="001F5BD4" w:rsidP="000476CF">
      <w:pPr>
        <w:pStyle w:val="Pieddepage"/>
        <w:numPr>
          <w:ilvl w:val="1"/>
          <w:numId w:val="38"/>
        </w:numPr>
        <w:tabs>
          <w:tab w:val="clear" w:pos="4320"/>
          <w:tab w:val="clear" w:pos="8640"/>
          <w:tab w:val="left" w:pos="1080"/>
        </w:tabs>
        <w:overflowPunct w:val="0"/>
        <w:autoSpaceDE w:val="0"/>
        <w:autoSpaceDN w:val="0"/>
        <w:adjustRightInd w:val="0"/>
        <w:spacing w:line="276" w:lineRule="auto"/>
        <w:ind w:left="1080"/>
        <w:jc w:val="both"/>
        <w:textAlignment w:val="baseline"/>
        <w:rPr>
          <w:szCs w:val="24"/>
        </w:rPr>
      </w:pPr>
      <w:r w:rsidRPr="00194DFD">
        <w:rPr>
          <w:b/>
          <w:szCs w:val="24"/>
        </w:rPr>
        <w:t xml:space="preserve">Variantes de délai d’exécution : </w:t>
      </w:r>
      <w:r w:rsidRPr="00194DFD">
        <w:rPr>
          <w:szCs w:val="24"/>
        </w:rPr>
        <w:t>si elles sont permises en application de l’article 13.2 des I</w:t>
      </w:r>
      <w:r w:rsidR="00AB438F" w:rsidRPr="00194DFD">
        <w:rPr>
          <w:szCs w:val="24"/>
        </w:rPr>
        <w:t>C</w:t>
      </w:r>
      <w:r w:rsidRPr="00194DFD">
        <w:rPr>
          <w:szCs w:val="24"/>
        </w:rPr>
        <w:t>, elles seront évaluées comme suit :</w:t>
      </w:r>
    </w:p>
    <w:p w14:paraId="3340DFD5" w14:textId="77777777" w:rsidR="001F5BD4" w:rsidRPr="00194DFD" w:rsidRDefault="001F5BD4" w:rsidP="00947C97">
      <w:pPr>
        <w:numPr>
          <w:ilvl w:val="12"/>
          <w:numId w:val="0"/>
        </w:numPr>
        <w:spacing w:line="276" w:lineRule="auto"/>
        <w:ind w:right="-72"/>
        <w:jc w:val="both"/>
      </w:pPr>
    </w:p>
    <w:p w14:paraId="5AD7C66B" w14:textId="77777777" w:rsidR="001F5BD4" w:rsidRPr="00194DFD" w:rsidRDefault="001F5BD4" w:rsidP="000476CF">
      <w:pPr>
        <w:pStyle w:val="Pieddepage"/>
        <w:numPr>
          <w:ilvl w:val="1"/>
          <w:numId w:val="38"/>
        </w:numPr>
        <w:tabs>
          <w:tab w:val="clear" w:pos="4320"/>
          <w:tab w:val="clear" w:pos="8640"/>
          <w:tab w:val="left" w:pos="1080"/>
        </w:tabs>
        <w:overflowPunct w:val="0"/>
        <w:autoSpaceDE w:val="0"/>
        <w:autoSpaceDN w:val="0"/>
        <w:adjustRightInd w:val="0"/>
        <w:spacing w:line="276" w:lineRule="auto"/>
        <w:ind w:left="1080"/>
        <w:jc w:val="both"/>
        <w:textAlignment w:val="baseline"/>
        <w:rPr>
          <w:szCs w:val="24"/>
        </w:rPr>
      </w:pPr>
      <w:r w:rsidRPr="00194DFD">
        <w:rPr>
          <w:b/>
          <w:szCs w:val="24"/>
        </w:rPr>
        <w:t xml:space="preserve">Variantes techniques : </w:t>
      </w:r>
      <w:r w:rsidRPr="00194DFD">
        <w:rPr>
          <w:szCs w:val="24"/>
        </w:rPr>
        <w:t>si elles sont permises en application de la Clause</w:t>
      </w:r>
      <w:r w:rsidR="00AB438F" w:rsidRPr="00194DFD">
        <w:rPr>
          <w:szCs w:val="24"/>
        </w:rPr>
        <w:t xml:space="preserve"> 19 des IC</w:t>
      </w:r>
      <w:r w:rsidRPr="00194DFD">
        <w:rPr>
          <w:szCs w:val="24"/>
        </w:rPr>
        <w:t>, elles seront évaluées comme suit:</w:t>
      </w:r>
    </w:p>
    <w:p w14:paraId="22E3E11F" w14:textId="77777777" w:rsidR="001F5BD4" w:rsidRPr="00194DFD" w:rsidRDefault="001F5BD4" w:rsidP="00947C97">
      <w:pPr>
        <w:spacing w:line="276" w:lineRule="auto"/>
        <w:ind w:right="-72"/>
        <w:jc w:val="both"/>
      </w:pPr>
    </w:p>
    <w:p w14:paraId="1B402B78" w14:textId="77777777" w:rsidR="001F5BD4" w:rsidRPr="00194DFD" w:rsidRDefault="001F5BD4" w:rsidP="00947C97">
      <w:pPr>
        <w:spacing w:line="276" w:lineRule="auto"/>
        <w:ind w:right="-72"/>
        <w:jc w:val="both"/>
        <w:rPr>
          <w:sz w:val="28"/>
          <w:szCs w:val="28"/>
        </w:rPr>
      </w:pPr>
      <w:r w:rsidRPr="00194DFD">
        <w:rPr>
          <w:b/>
          <w:sz w:val="28"/>
          <w:szCs w:val="28"/>
        </w:rPr>
        <w:t>2. Qualification</w:t>
      </w:r>
    </w:p>
    <w:p w14:paraId="07D05FD5" w14:textId="77777777" w:rsidR="001F5BD4" w:rsidRPr="00194DFD" w:rsidRDefault="001F5BD4" w:rsidP="00947C97">
      <w:pPr>
        <w:tabs>
          <w:tab w:val="left" w:pos="-1440"/>
          <w:tab w:val="left" w:pos="-720"/>
          <w:tab w:val="left" w:pos="0"/>
          <w:tab w:val="left" w:pos="1440"/>
          <w:tab w:val="left" w:pos="2160"/>
          <w:tab w:val="left" w:pos="4680"/>
          <w:tab w:val="center" w:pos="7380"/>
        </w:tabs>
        <w:spacing w:line="276" w:lineRule="auto"/>
        <w:jc w:val="both"/>
      </w:pPr>
      <w:r w:rsidRPr="00194DFD">
        <w:t>Le soumissionnaire doit satisfaire aux critères suivants :</w:t>
      </w:r>
    </w:p>
    <w:p w14:paraId="5FF91B8F" w14:textId="77777777" w:rsidR="001F5BD4" w:rsidRPr="00194DFD" w:rsidRDefault="001F5BD4" w:rsidP="00947C97">
      <w:pPr>
        <w:pStyle w:val="Pieddepage"/>
        <w:spacing w:line="276" w:lineRule="auto"/>
        <w:jc w:val="both"/>
      </w:pPr>
    </w:p>
    <w:p w14:paraId="72A32B17" w14:textId="77777777" w:rsidR="001F5BD4" w:rsidRPr="00194DFD" w:rsidRDefault="001F5BD4" w:rsidP="00947C97">
      <w:pPr>
        <w:pStyle w:val="Pieddepage"/>
        <w:spacing w:line="276" w:lineRule="auto"/>
        <w:jc w:val="both"/>
        <w:rPr>
          <w:szCs w:val="24"/>
        </w:rPr>
      </w:pPr>
      <w:r w:rsidRPr="00194DFD">
        <w:rPr>
          <w:b/>
          <w:szCs w:val="24"/>
        </w:rPr>
        <w:t>2.1 Personnel</w:t>
      </w:r>
    </w:p>
    <w:p w14:paraId="78B91201" w14:textId="77777777" w:rsidR="001F5BD4" w:rsidRPr="00194DFD" w:rsidRDefault="001F5BD4" w:rsidP="00947C97">
      <w:pPr>
        <w:tabs>
          <w:tab w:val="right" w:pos="7254"/>
        </w:tabs>
        <w:spacing w:before="120" w:line="276" w:lineRule="auto"/>
        <w:ind w:left="709" w:hanging="720"/>
        <w:jc w:val="both"/>
      </w:pPr>
      <w:r w:rsidRPr="00194DFD">
        <w:t>Le soumissionnaire doit établir qu’il dispose du personnel pour les positions-clés suivantes:</w:t>
      </w:r>
    </w:p>
    <w:p w14:paraId="6EF4ABEB" w14:textId="77777777" w:rsidR="001F5BD4" w:rsidRPr="00194DFD" w:rsidRDefault="001F5BD4" w:rsidP="00947C97">
      <w:pPr>
        <w:tabs>
          <w:tab w:val="left" w:pos="2952"/>
          <w:tab w:val="left" w:pos="5832"/>
        </w:tabs>
        <w:spacing w:line="276" w:lineRule="auto"/>
        <w:jc w:val="both"/>
      </w:pPr>
      <w:r w:rsidRPr="00194DFD">
        <w:tab/>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1"/>
        <w:gridCol w:w="3784"/>
        <w:gridCol w:w="2268"/>
        <w:gridCol w:w="2693"/>
      </w:tblGrid>
      <w:tr w:rsidR="001F5BD4" w:rsidRPr="00194DFD" w14:paraId="1883A742" w14:textId="77777777" w:rsidTr="00765D31">
        <w:tc>
          <w:tcPr>
            <w:tcW w:w="611" w:type="dxa"/>
            <w:tcBorders>
              <w:top w:val="single" w:sz="12" w:space="0" w:color="auto"/>
              <w:left w:val="single" w:sz="12" w:space="0" w:color="auto"/>
              <w:bottom w:val="single" w:sz="12" w:space="0" w:color="auto"/>
              <w:right w:val="single" w:sz="12" w:space="0" w:color="auto"/>
            </w:tcBorders>
            <w:vAlign w:val="center"/>
          </w:tcPr>
          <w:p w14:paraId="3B744471" w14:textId="77777777" w:rsidR="001F5BD4" w:rsidRPr="00194DFD" w:rsidRDefault="001F5BD4" w:rsidP="00947C97">
            <w:pPr>
              <w:spacing w:line="276" w:lineRule="auto"/>
              <w:jc w:val="both"/>
              <w:rPr>
                <w:b/>
                <w:szCs w:val="24"/>
              </w:rPr>
            </w:pPr>
            <w:r w:rsidRPr="00194DFD">
              <w:rPr>
                <w:b/>
                <w:szCs w:val="24"/>
              </w:rPr>
              <w:t>No.</w:t>
            </w:r>
          </w:p>
        </w:tc>
        <w:tc>
          <w:tcPr>
            <w:tcW w:w="3784" w:type="dxa"/>
            <w:tcBorders>
              <w:top w:val="single" w:sz="12" w:space="0" w:color="auto"/>
              <w:left w:val="single" w:sz="12" w:space="0" w:color="auto"/>
              <w:bottom w:val="single" w:sz="12" w:space="0" w:color="auto"/>
              <w:right w:val="single" w:sz="12" w:space="0" w:color="auto"/>
            </w:tcBorders>
            <w:vAlign w:val="center"/>
          </w:tcPr>
          <w:p w14:paraId="76727671" w14:textId="77777777" w:rsidR="001F5BD4" w:rsidRPr="00194DFD" w:rsidRDefault="001F5BD4" w:rsidP="00947C97">
            <w:pPr>
              <w:spacing w:line="276" w:lineRule="auto"/>
              <w:jc w:val="both"/>
              <w:rPr>
                <w:b/>
                <w:szCs w:val="24"/>
              </w:rPr>
            </w:pPr>
            <w:r w:rsidRPr="00194DFD">
              <w:rPr>
                <w:b/>
                <w:szCs w:val="24"/>
              </w:rPr>
              <w:t>Position</w:t>
            </w:r>
          </w:p>
        </w:tc>
        <w:tc>
          <w:tcPr>
            <w:tcW w:w="2268" w:type="dxa"/>
            <w:tcBorders>
              <w:top w:val="single" w:sz="12" w:space="0" w:color="auto"/>
              <w:left w:val="single" w:sz="12" w:space="0" w:color="auto"/>
              <w:bottom w:val="single" w:sz="12" w:space="0" w:color="auto"/>
              <w:right w:val="single" w:sz="12" w:space="0" w:color="auto"/>
            </w:tcBorders>
            <w:vAlign w:val="center"/>
          </w:tcPr>
          <w:p w14:paraId="2036D3A0" w14:textId="77777777" w:rsidR="001F5BD4" w:rsidRPr="00194DFD" w:rsidRDefault="001F5BD4" w:rsidP="00947C97">
            <w:pPr>
              <w:spacing w:line="276" w:lineRule="auto"/>
              <w:jc w:val="both"/>
              <w:rPr>
                <w:b/>
                <w:szCs w:val="24"/>
              </w:rPr>
            </w:pPr>
            <w:r w:rsidRPr="00194DFD">
              <w:rPr>
                <w:b/>
                <w:szCs w:val="24"/>
              </w:rPr>
              <w:t>Expérience globale en travaux (années)</w:t>
            </w:r>
          </w:p>
        </w:tc>
        <w:tc>
          <w:tcPr>
            <w:tcW w:w="2693" w:type="dxa"/>
            <w:tcBorders>
              <w:top w:val="single" w:sz="12" w:space="0" w:color="auto"/>
              <w:left w:val="single" w:sz="12" w:space="0" w:color="auto"/>
              <w:bottom w:val="single" w:sz="12" w:space="0" w:color="auto"/>
              <w:right w:val="single" w:sz="12" w:space="0" w:color="auto"/>
            </w:tcBorders>
            <w:vAlign w:val="center"/>
          </w:tcPr>
          <w:p w14:paraId="72615D4A" w14:textId="77777777" w:rsidR="001F5BD4" w:rsidRPr="00194DFD" w:rsidRDefault="001F5BD4" w:rsidP="00947C97">
            <w:pPr>
              <w:spacing w:line="276" w:lineRule="auto"/>
              <w:jc w:val="both"/>
              <w:rPr>
                <w:b/>
                <w:szCs w:val="24"/>
              </w:rPr>
            </w:pPr>
            <w:r w:rsidRPr="00194DFD">
              <w:rPr>
                <w:b/>
                <w:szCs w:val="24"/>
              </w:rPr>
              <w:t>Expérience dans des travaux similaires</w:t>
            </w:r>
          </w:p>
          <w:p w14:paraId="1C44DA9E" w14:textId="77777777" w:rsidR="001F5BD4" w:rsidRPr="00194DFD" w:rsidRDefault="001F5BD4" w:rsidP="00947C97">
            <w:pPr>
              <w:spacing w:line="276" w:lineRule="auto"/>
              <w:jc w:val="both"/>
              <w:rPr>
                <w:b/>
                <w:szCs w:val="24"/>
              </w:rPr>
            </w:pPr>
            <w:r w:rsidRPr="00194DFD">
              <w:rPr>
                <w:b/>
                <w:szCs w:val="24"/>
              </w:rPr>
              <w:t>(années)</w:t>
            </w:r>
          </w:p>
        </w:tc>
      </w:tr>
      <w:tr w:rsidR="001F5BD4" w:rsidRPr="00194DFD" w14:paraId="4FEE84EE" w14:textId="77777777" w:rsidTr="00765D31">
        <w:tc>
          <w:tcPr>
            <w:tcW w:w="611" w:type="dxa"/>
            <w:tcBorders>
              <w:top w:val="single" w:sz="12" w:space="0" w:color="auto"/>
              <w:left w:val="single" w:sz="6" w:space="0" w:color="auto"/>
              <w:bottom w:val="single" w:sz="6" w:space="0" w:color="auto"/>
              <w:right w:val="single" w:sz="6" w:space="0" w:color="auto"/>
            </w:tcBorders>
          </w:tcPr>
          <w:p w14:paraId="0DB449E0" w14:textId="77777777" w:rsidR="001F5BD4" w:rsidRPr="00194DFD" w:rsidRDefault="001F5BD4" w:rsidP="00947C97">
            <w:pPr>
              <w:pStyle w:val="En-tte"/>
              <w:spacing w:line="276" w:lineRule="auto"/>
              <w:rPr>
                <w:szCs w:val="24"/>
              </w:rPr>
            </w:pPr>
            <w:r w:rsidRPr="00194DFD">
              <w:rPr>
                <w:szCs w:val="24"/>
              </w:rPr>
              <w:t>1</w:t>
            </w:r>
          </w:p>
        </w:tc>
        <w:tc>
          <w:tcPr>
            <w:tcW w:w="3784" w:type="dxa"/>
            <w:tcBorders>
              <w:top w:val="single" w:sz="12" w:space="0" w:color="auto"/>
              <w:left w:val="single" w:sz="6" w:space="0" w:color="auto"/>
              <w:bottom w:val="single" w:sz="6" w:space="0" w:color="auto"/>
              <w:right w:val="single" w:sz="6" w:space="0" w:color="auto"/>
            </w:tcBorders>
          </w:tcPr>
          <w:p w14:paraId="5882C102" w14:textId="77777777" w:rsidR="001F5BD4" w:rsidRPr="00194DFD" w:rsidRDefault="001F5BD4" w:rsidP="00947C97">
            <w:pPr>
              <w:spacing w:line="276" w:lineRule="auto"/>
              <w:jc w:val="both"/>
              <w:rPr>
                <w:i/>
                <w:szCs w:val="24"/>
              </w:rPr>
            </w:pPr>
          </w:p>
        </w:tc>
        <w:tc>
          <w:tcPr>
            <w:tcW w:w="2268" w:type="dxa"/>
            <w:tcBorders>
              <w:top w:val="single" w:sz="12" w:space="0" w:color="auto"/>
              <w:left w:val="single" w:sz="6" w:space="0" w:color="auto"/>
              <w:bottom w:val="single" w:sz="6" w:space="0" w:color="auto"/>
              <w:right w:val="single" w:sz="6" w:space="0" w:color="auto"/>
            </w:tcBorders>
          </w:tcPr>
          <w:p w14:paraId="2B335121" w14:textId="77777777" w:rsidR="001F5BD4" w:rsidRPr="00194DFD" w:rsidRDefault="001F5BD4" w:rsidP="00947C97">
            <w:pPr>
              <w:spacing w:line="276" w:lineRule="auto"/>
              <w:jc w:val="both"/>
              <w:rPr>
                <w:i/>
                <w:szCs w:val="24"/>
              </w:rPr>
            </w:pPr>
          </w:p>
        </w:tc>
        <w:tc>
          <w:tcPr>
            <w:tcW w:w="2693" w:type="dxa"/>
            <w:tcBorders>
              <w:top w:val="single" w:sz="12" w:space="0" w:color="auto"/>
              <w:left w:val="single" w:sz="6" w:space="0" w:color="auto"/>
              <w:bottom w:val="single" w:sz="6" w:space="0" w:color="auto"/>
              <w:right w:val="single" w:sz="6" w:space="0" w:color="auto"/>
            </w:tcBorders>
          </w:tcPr>
          <w:p w14:paraId="6ABC2BF0" w14:textId="77777777" w:rsidR="001F5BD4" w:rsidRPr="00194DFD" w:rsidRDefault="001F5BD4" w:rsidP="00947C97">
            <w:pPr>
              <w:spacing w:line="276" w:lineRule="auto"/>
              <w:jc w:val="both"/>
              <w:rPr>
                <w:i/>
                <w:szCs w:val="24"/>
              </w:rPr>
            </w:pPr>
          </w:p>
        </w:tc>
      </w:tr>
      <w:tr w:rsidR="001F5BD4" w:rsidRPr="00194DFD" w14:paraId="4A93BA88" w14:textId="77777777" w:rsidTr="00765D31">
        <w:tc>
          <w:tcPr>
            <w:tcW w:w="611" w:type="dxa"/>
            <w:tcBorders>
              <w:top w:val="single" w:sz="6" w:space="0" w:color="auto"/>
              <w:left w:val="single" w:sz="6" w:space="0" w:color="auto"/>
              <w:bottom w:val="single" w:sz="6" w:space="0" w:color="auto"/>
              <w:right w:val="single" w:sz="6" w:space="0" w:color="auto"/>
            </w:tcBorders>
          </w:tcPr>
          <w:p w14:paraId="0C6E8A23" w14:textId="77777777" w:rsidR="001F5BD4" w:rsidRPr="00194DFD" w:rsidRDefault="001F5BD4" w:rsidP="00947C97">
            <w:pPr>
              <w:spacing w:line="276" w:lineRule="auto"/>
              <w:jc w:val="both"/>
              <w:rPr>
                <w:szCs w:val="24"/>
              </w:rPr>
            </w:pPr>
            <w:r w:rsidRPr="00194DFD">
              <w:rPr>
                <w:szCs w:val="24"/>
              </w:rPr>
              <w:t>2</w:t>
            </w:r>
          </w:p>
        </w:tc>
        <w:tc>
          <w:tcPr>
            <w:tcW w:w="3784" w:type="dxa"/>
            <w:tcBorders>
              <w:top w:val="single" w:sz="6" w:space="0" w:color="auto"/>
              <w:left w:val="single" w:sz="6" w:space="0" w:color="auto"/>
              <w:bottom w:val="single" w:sz="6" w:space="0" w:color="auto"/>
              <w:right w:val="single" w:sz="6" w:space="0" w:color="auto"/>
            </w:tcBorders>
          </w:tcPr>
          <w:p w14:paraId="07B614DE" w14:textId="77777777" w:rsidR="001F5BD4" w:rsidRPr="00194DFD" w:rsidRDefault="001F5BD4" w:rsidP="00947C97">
            <w:pPr>
              <w:spacing w:line="276" w:lineRule="auto"/>
              <w:jc w:val="both"/>
              <w:rPr>
                <w:i/>
                <w:szCs w:val="24"/>
              </w:rPr>
            </w:pPr>
          </w:p>
        </w:tc>
        <w:tc>
          <w:tcPr>
            <w:tcW w:w="2268" w:type="dxa"/>
            <w:tcBorders>
              <w:top w:val="single" w:sz="6" w:space="0" w:color="auto"/>
              <w:left w:val="single" w:sz="6" w:space="0" w:color="auto"/>
              <w:bottom w:val="single" w:sz="6" w:space="0" w:color="auto"/>
              <w:right w:val="single" w:sz="6" w:space="0" w:color="auto"/>
            </w:tcBorders>
          </w:tcPr>
          <w:p w14:paraId="6F4B4C4E" w14:textId="77777777" w:rsidR="001F5BD4" w:rsidRPr="00194DFD" w:rsidRDefault="001F5BD4" w:rsidP="00947C97">
            <w:pPr>
              <w:spacing w:line="276" w:lineRule="auto"/>
              <w:jc w:val="both"/>
              <w:rPr>
                <w:i/>
                <w:szCs w:val="24"/>
                <w:u w:val="single"/>
              </w:rPr>
            </w:pPr>
          </w:p>
        </w:tc>
        <w:tc>
          <w:tcPr>
            <w:tcW w:w="2693" w:type="dxa"/>
            <w:tcBorders>
              <w:top w:val="single" w:sz="6" w:space="0" w:color="auto"/>
              <w:left w:val="single" w:sz="6" w:space="0" w:color="auto"/>
              <w:bottom w:val="single" w:sz="6" w:space="0" w:color="auto"/>
              <w:right w:val="single" w:sz="6" w:space="0" w:color="auto"/>
            </w:tcBorders>
          </w:tcPr>
          <w:p w14:paraId="36BB4D5D" w14:textId="77777777" w:rsidR="001F5BD4" w:rsidRPr="00194DFD" w:rsidRDefault="001F5BD4" w:rsidP="00947C97">
            <w:pPr>
              <w:spacing w:line="276" w:lineRule="auto"/>
              <w:jc w:val="both"/>
              <w:rPr>
                <w:i/>
                <w:szCs w:val="24"/>
              </w:rPr>
            </w:pPr>
          </w:p>
        </w:tc>
      </w:tr>
      <w:tr w:rsidR="001F5BD4" w:rsidRPr="00194DFD" w14:paraId="48B0693C" w14:textId="77777777" w:rsidTr="00765D31">
        <w:tc>
          <w:tcPr>
            <w:tcW w:w="611" w:type="dxa"/>
            <w:tcBorders>
              <w:top w:val="single" w:sz="6" w:space="0" w:color="auto"/>
              <w:left w:val="single" w:sz="6" w:space="0" w:color="auto"/>
              <w:bottom w:val="single" w:sz="6" w:space="0" w:color="auto"/>
              <w:right w:val="single" w:sz="6" w:space="0" w:color="auto"/>
            </w:tcBorders>
          </w:tcPr>
          <w:p w14:paraId="2067D3C4" w14:textId="77777777" w:rsidR="001F5BD4" w:rsidRPr="00194DFD" w:rsidRDefault="001F5BD4" w:rsidP="00947C97">
            <w:pPr>
              <w:spacing w:line="276" w:lineRule="auto"/>
              <w:jc w:val="both"/>
              <w:rPr>
                <w:szCs w:val="24"/>
              </w:rPr>
            </w:pPr>
            <w:r w:rsidRPr="00194DFD">
              <w:rPr>
                <w:szCs w:val="24"/>
              </w:rPr>
              <w:t>3</w:t>
            </w:r>
          </w:p>
        </w:tc>
        <w:tc>
          <w:tcPr>
            <w:tcW w:w="3784" w:type="dxa"/>
            <w:tcBorders>
              <w:top w:val="single" w:sz="6" w:space="0" w:color="auto"/>
              <w:left w:val="single" w:sz="6" w:space="0" w:color="auto"/>
              <w:bottom w:val="single" w:sz="6" w:space="0" w:color="auto"/>
              <w:right w:val="single" w:sz="6" w:space="0" w:color="auto"/>
            </w:tcBorders>
          </w:tcPr>
          <w:p w14:paraId="4A33D04F" w14:textId="77777777" w:rsidR="001F5BD4" w:rsidRPr="00194DFD" w:rsidRDefault="001F5BD4" w:rsidP="00947C97">
            <w:pPr>
              <w:spacing w:line="276" w:lineRule="auto"/>
              <w:jc w:val="both"/>
              <w:rPr>
                <w:i/>
                <w:szCs w:val="24"/>
              </w:rPr>
            </w:pPr>
          </w:p>
        </w:tc>
        <w:tc>
          <w:tcPr>
            <w:tcW w:w="2268" w:type="dxa"/>
            <w:tcBorders>
              <w:top w:val="single" w:sz="6" w:space="0" w:color="auto"/>
              <w:left w:val="single" w:sz="6" w:space="0" w:color="auto"/>
              <w:bottom w:val="single" w:sz="6" w:space="0" w:color="auto"/>
              <w:right w:val="single" w:sz="6" w:space="0" w:color="auto"/>
            </w:tcBorders>
          </w:tcPr>
          <w:p w14:paraId="40CB32D4" w14:textId="77777777" w:rsidR="001F5BD4" w:rsidRPr="00194DFD" w:rsidRDefault="001F5BD4" w:rsidP="00947C97">
            <w:pPr>
              <w:spacing w:line="276" w:lineRule="auto"/>
              <w:jc w:val="both"/>
              <w:rPr>
                <w:i/>
                <w:szCs w:val="24"/>
                <w:u w:val="single"/>
              </w:rPr>
            </w:pPr>
          </w:p>
        </w:tc>
        <w:tc>
          <w:tcPr>
            <w:tcW w:w="2693" w:type="dxa"/>
            <w:tcBorders>
              <w:top w:val="single" w:sz="6" w:space="0" w:color="auto"/>
              <w:left w:val="single" w:sz="6" w:space="0" w:color="auto"/>
              <w:bottom w:val="single" w:sz="6" w:space="0" w:color="auto"/>
              <w:right w:val="single" w:sz="6" w:space="0" w:color="auto"/>
            </w:tcBorders>
          </w:tcPr>
          <w:p w14:paraId="4E69B779" w14:textId="77777777" w:rsidR="001F5BD4" w:rsidRPr="00194DFD" w:rsidRDefault="001F5BD4" w:rsidP="00947C97">
            <w:pPr>
              <w:spacing w:line="276" w:lineRule="auto"/>
              <w:jc w:val="both"/>
              <w:rPr>
                <w:i/>
                <w:szCs w:val="24"/>
                <w:u w:val="single"/>
              </w:rPr>
            </w:pPr>
          </w:p>
        </w:tc>
      </w:tr>
      <w:tr w:rsidR="001F5BD4" w:rsidRPr="00194DFD" w14:paraId="1A5271CD" w14:textId="77777777" w:rsidTr="00765D31">
        <w:tc>
          <w:tcPr>
            <w:tcW w:w="611" w:type="dxa"/>
            <w:tcBorders>
              <w:top w:val="single" w:sz="6" w:space="0" w:color="auto"/>
              <w:left w:val="single" w:sz="6" w:space="0" w:color="auto"/>
              <w:bottom w:val="single" w:sz="6" w:space="0" w:color="auto"/>
              <w:right w:val="single" w:sz="6" w:space="0" w:color="auto"/>
            </w:tcBorders>
          </w:tcPr>
          <w:p w14:paraId="32C1F931" w14:textId="77777777" w:rsidR="001F5BD4" w:rsidRPr="00194DFD" w:rsidRDefault="001F5BD4" w:rsidP="00947C97">
            <w:pPr>
              <w:spacing w:line="276" w:lineRule="auto"/>
              <w:jc w:val="both"/>
              <w:rPr>
                <w:szCs w:val="24"/>
              </w:rPr>
            </w:pPr>
            <w:r w:rsidRPr="00194DFD">
              <w:rPr>
                <w:szCs w:val="24"/>
              </w:rPr>
              <w:t>4</w:t>
            </w:r>
          </w:p>
        </w:tc>
        <w:tc>
          <w:tcPr>
            <w:tcW w:w="3784" w:type="dxa"/>
            <w:tcBorders>
              <w:top w:val="single" w:sz="6" w:space="0" w:color="auto"/>
              <w:left w:val="single" w:sz="6" w:space="0" w:color="auto"/>
              <w:bottom w:val="single" w:sz="6" w:space="0" w:color="auto"/>
              <w:right w:val="single" w:sz="6" w:space="0" w:color="auto"/>
            </w:tcBorders>
          </w:tcPr>
          <w:p w14:paraId="568190D6" w14:textId="77777777" w:rsidR="001F5BD4" w:rsidRPr="00194DFD" w:rsidRDefault="001F5BD4" w:rsidP="00947C97">
            <w:pPr>
              <w:spacing w:line="276" w:lineRule="auto"/>
              <w:jc w:val="both"/>
              <w:rPr>
                <w:i/>
                <w:szCs w:val="24"/>
              </w:rPr>
            </w:pPr>
          </w:p>
        </w:tc>
        <w:tc>
          <w:tcPr>
            <w:tcW w:w="2268" w:type="dxa"/>
            <w:tcBorders>
              <w:top w:val="single" w:sz="6" w:space="0" w:color="auto"/>
              <w:left w:val="single" w:sz="6" w:space="0" w:color="auto"/>
              <w:bottom w:val="single" w:sz="6" w:space="0" w:color="auto"/>
              <w:right w:val="single" w:sz="6" w:space="0" w:color="auto"/>
            </w:tcBorders>
          </w:tcPr>
          <w:p w14:paraId="439E38E2" w14:textId="77777777" w:rsidR="001F5BD4" w:rsidRPr="00194DFD" w:rsidRDefault="001F5BD4" w:rsidP="00947C97">
            <w:pPr>
              <w:spacing w:line="276" w:lineRule="auto"/>
              <w:jc w:val="both"/>
              <w:rPr>
                <w:i/>
                <w:szCs w:val="24"/>
                <w:u w:val="single"/>
              </w:rPr>
            </w:pPr>
          </w:p>
        </w:tc>
        <w:tc>
          <w:tcPr>
            <w:tcW w:w="2693" w:type="dxa"/>
            <w:tcBorders>
              <w:top w:val="single" w:sz="6" w:space="0" w:color="auto"/>
              <w:left w:val="single" w:sz="6" w:space="0" w:color="auto"/>
              <w:bottom w:val="single" w:sz="6" w:space="0" w:color="auto"/>
              <w:right w:val="single" w:sz="6" w:space="0" w:color="auto"/>
            </w:tcBorders>
          </w:tcPr>
          <w:p w14:paraId="27F91975" w14:textId="77777777" w:rsidR="001F5BD4" w:rsidRPr="00194DFD" w:rsidRDefault="001F5BD4" w:rsidP="00947C97">
            <w:pPr>
              <w:spacing w:line="276" w:lineRule="auto"/>
              <w:jc w:val="both"/>
              <w:rPr>
                <w:i/>
                <w:szCs w:val="24"/>
              </w:rPr>
            </w:pPr>
          </w:p>
        </w:tc>
      </w:tr>
      <w:tr w:rsidR="001F5BD4" w:rsidRPr="00194DFD" w14:paraId="5399BA65" w14:textId="77777777" w:rsidTr="00765D31">
        <w:tc>
          <w:tcPr>
            <w:tcW w:w="611" w:type="dxa"/>
            <w:tcBorders>
              <w:top w:val="single" w:sz="6" w:space="0" w:color="auto"/>
              <w:left w:val="single" w:sz="6" w:space="0" w:color="auto"/>
              <w:bottom w:val="single" w:sz="6" w:space="0" w:color="auto"/>
              <w:right w:val="single" w:sz="6" w:space="0" w:color="auto"/>
            </w:tcBorders>
          </w:tcPr>
          <w:p w14:paraId="67E48635" w14:textId="77777777" w:rsidR="001F5BD4" w:rsidRPr="00194DFD" w:rsidRDefault="001F5BD4" w:rsidP="00947C97">
            <w:pPr>
              <w:spacing w:line="276" w:lineRule="auto"/>
              <w:jc w:val="both"/>
              <w:rPr>
                <w:szCs w:val="24"/>
              </w:rPr>
            </w:pPr>
            <w:r w:rsidRPr="00194DFD">
              <w:rPr>
                <w:szCs w:val="24"/>
              </w:rPr>
              <w:t>5</w:t>
            </w:r>
          </w:p>
        </w:tc>
        <w:tc>
          <w:tcPr>
            <w:tcW w:w="3784" w:type="dxa"/>
            <w:tcBorders>
              <w:top w:val="single" w:sz="6" w:space="0" w:color="auto"/>
              <w:left w:val="single" w:sz="6" w:space="0" w:color="auto"/>
              <w:bottom w:val="single" w:sz="6" w:space="0" w:color="auto"/>
              <w:right w:val="single" w:sz="6" w:space="0" w:color="auto"/>
            </w:tcBorders>
          </w:tcPr>
          <w:p w14:paraId="44FD9D0F" w14:textId="77777777" w:rsidR="001F5BD4" w:rsidRPr="00194DFD" w:rsidRDefault="001F5BD4" w:rsidP="00947C97">
            <w:pPr>
              <w:spacing w:line="276" w:lineRule="auto"/>
              <w:jc w:val="both"/>
              <w:rPr>
                <w:i/>
                <w:szCs w:val="24"/>
              </w:rPr>
            </w:pPr>
          </w:p>
        </w:tc>
        <w:tc>
          <w:tcPr>
            <w:tcW w:w="2268" w:type="dxa"/>
            <w:tcBorders>
              <w:top w:val="single" w:sz="6" w:space="0" w:color="auto"/>
              <w:left w:val="single" w:sz="6" w:space="0" w:color="auto"/>
              <w:bottom w:val="single" w:sz="6" w:space="0" w:color="auto"/>
              <w:right w:val="single" w:sz="6" w:space="0" w:color="auto"/>
            </w:tcBorders>
          </w:tcPr>
          <w:p w14:paraId="507F2150" w14:textId="77777777" w:rsidR="001F5BD4" w:rsidRPr="00194DFD" w:rsidRDefault="001F5BD4" w:rsidP="00947C97">
            <w:pPr>
              <w:spacing w:line="276" w:lineRule="auto"/>
              <w:jc w:val="both"/>
              <w:rPr>
                <w:i/>
                <w:szCs w:val="24"/>
                <w:u w:val="single"/>
              </w:rPr>
            </w:pPr>
          </w:p>
        </w:tc>
        <w:tc>
          <w:tcPr>
            <w:tcW w:w="2693" w:type="dxa"/>
            <w:tcBorders>
              <w:top w:val="single" w:sz="6" w:space="0" w:color="auto"/>
              <w:left w:val="single" w:sz="6" w:space="0" w:color="auto"/>
              <w:bottom w:val="single" w:sz="6" w:space="0" w:color="auto"/>
              <w:right w:val="single" w:sz="6" w:space="0" w:color="auto"/>
            </w:tcBorders>
          </w:tcPr>
          <w:p w14:paraId="382DE43D" w14:textId="77777777" w:rsidR="001F5BD4" w:rsidRPr="00194DFD" w:rsidRDefault="001F5BD4" w:rsidP="00947C97">
            <w:pPr>
              <w:spacing w:line="276" w:lineRule="auto"/>
              <w:jc w:val="both"/>
              <w:rPr>
                <w:i/>
                <w:szCs w:val="24"/>
              </w:rPr>
            </w:pPr>
          </w:p>
        </w:tc>
      </w:tr>
    </w:tbl>
    <w:p w14:paraId="4B90A469" w14:textId="77777777" w:rsidR="001F5BD4" w:rsidRPr="00194DFD" w:rsidRDefault="001F5BD4" w:rsidP="00947C97">
      <w:pPr>
        <w:tabs>
          <w:tab w:val="left" w:pos="432"/>
          <w:tab w:val="left" w:pos="2952"/>
          <w:tab w:val="left" w:pos="5832"/>
        </w:tabs>
        <w:spacing w:line="276" w:lineRule="auto"/>
        <w:jc w:val="both"/>
      </w:pPr>
    </w:p>
    <w:p w14:paraId="07002352" w14:textId="77777777" w:rsidR="001F5BD4" w:rsidRPr="00194DFD" w:rsidRDefault="001F5BD4" w:rsidP="00947C97">
      <w:pPr>
        <w:spacing w:line="276" w:lineRule="auto"/>
        <w:jc w:val="both"/>
      </w:pPr>
      <w:r w:rsidRPr="00194DFD">
        <w:t>Le soumissionnaire doit fournir les détails concernant le personnel proposé et son expérience en utilisant les formulaires FP1 et FP2 ci-après.</w:t>
      </w:r>
    </w:p>
    <w:p w14:paraId="2B57A5BB" w14:textId="77777777" w:rsidR="001F5BD4" w:rsidRPr="00194DFD" w:rsidRDefault="001F5BD4" w:rsidP="00947C97">
      <w:pPr>
        <w:spacing w:line="276" w:lineRule="auto"/>
        <w:ind w:left="1440"/>
        <w:jc w:val="both"/>
      </w:pPr>
    </w:p>
    <w:p w14:paraId="5C7DBF76" w14:textId="77777777" w:rsidR="001F5BD4" w:rsidRPr="00194DFD" w:rsidRDefault="001F5BD4" w:rsidP="00947C97">
      <w:pPr>
        <w:pStyle w:val="Pieddepage"/>
        <w:spacing w:line="276" w:lineRule="auto"/>
        <w:jc w:val="both"/>
        <w:rPr>
          <w:b/>
          <w:szCs w:val="24"/>
        </w:rPr>
      </w:pPr>
      <w:r w:rsidRPr="00194DFD">
        <w:rPr>
          <w:b/>
          <w:szCs w:val="24"/>
        </w:rPr>
        <w:lastRenderedPageBreak/>
        <w:t>2.2 Matériel</w:t>
      </w:r>
    </w:p>
    <w:p w14:paraId="5F270B79" w14:textId="77777777" w:rsidR="001F5BD4" w:rsidRPr="00194DFD" w:rsidRDefault="001F5BD4" w:rsidP="00947C97">
      <w:pPr>
        <w:tabs>
          <w:tab w:val="right" w:pos="7254"/>
        </w:tabs>
        <w:spacing w:before="120" w:line="276" w:lineRule="auto"/>
        <w:jc w:val="both"/>
      </w:pPr>
      <w:r w:rsidRPr="00194DFD">
        <w:t>Le soumissionnaire doit établir qu’il a les matériels suivants:</w:t>
      </w:r>
    </w:p>
    <w:p w14:paraId="77F01997" w14:textId="77777777" w:rsidR="001F5BD4" w:rsidRPr="00194DFD" w:rsidRDefault="001F5BD4" w:rsidP="00947C97">
      <w:pPr>
        <w:tabs>
          <w:tab w:val="right" w:pos="7254"/>
        </w:tabs>
        <w:spacing w:before="120" w:line="276" w:lineRule="auto"/>
        <w:ind w:left="1440" w:hanging="720"/>
        <w:jc w:val="both"/>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6093"/>
        <w:gridCol w:w="2790"/>
      </w:tblGrid>
      <w:tr w:rsidR="001F5BD4" w:rsidRPr="00194DFD" w14:paraId="0B2851CC" w14:textId="77777777">
        <w:trPr>
          <w:trHeight w:val="345"/>
        </w:trPr>
        <w:tc>
          <w:tcPr>
            <w:tcW w:w="567" w:type="dxa"/>
            <w:tcBorders>
              <w:top w:val="single" w:sz="12" w:space="0" w:color="auto"/>
              <w:left w:val="single" w:sz="12" w:space="0" w:color="auto"/>
              <w:bottom w:val="single" w:sz="12" w:space="0" w:color="auto"/>
              <w:right w:val="single" w:sz="12" w:space="0" w:color="auto"/>
            </w:tcBorders>
            <w:vAlign w:val="center"/>
          </w:tcPr>
          <w:p w14:paraId="5112A0A1" w14:textId="77777777" w:rsidR="001F5BD4" w:rsidRPr="00194DFD" w:rsidRDefault="00765D31" w:rsidP="00947C97">
            <w:pPr>
              <w:spacing w:line="276" w:lineRule="auto"/>
              <w:jc w:val="both"/>
              <w:rPr>
                <w:b/>
                <w:szCs w:val="24"/>
              </w:rPr>
            </w:pPr>
            <w:r w:rsidRPr="00194DFD">
              <w:rPr>
                <w:b/>
                <w:szCs w:val="24"/>
              </w:rPr>
              <w:t>No</w:t>
            </w:r>
          </w:p>
        </w:tc>
        <w:tc>
          <w:tcPr>
            <w:tcW w:w="6093" w:type="dxa"/>
            <w:tcBorders>
              <w:top w:val="single" w:sz="12" w:space="0" w:color="auto"/>
              <w:left w:val="single" w:sz="12" w:space="0" w:color="auto"/>
              <w:bottom w:val="single" w:sz="12" w:space="0" w:color="auto"/>
              <w:right w:val="single" w:sz="12" w:space="0" w:color="auto"/>
            </w:tcBorders>
            <w:vAlign w:val="center"/>
          </w:tcPr>
          <w:p w14:paraId="52A9142F" w14:textId="77777777" w:rsidR="001F5BD4" w:rsidRPr="00194DFD" w:rsidRDefault="001F5BD4" w:rsidP="00947C97">
            <w:pPr>
              <w:spacing w:line="276" w:lineRule="auto"/>
              <w:jc w:val="both"/>
              <w:rPr>
                <w:b/>
                <w:szCs w:val="24"/>
              </w:rPr>
            </w:pPr>
            <w:r w:rsidRPr="00194DFD">
              <w:rPr>
                <w:b/>
                <w:szCs w:val="24"/>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vAlign w:val="center"/>
          </w:tcPr>
          <w:p w14:paraId="3B7824CB" w14:textId="77777777" w:rsidR="001F5BD4" w:rsidRPr="00194DFD" w:rsidRDefault="001F5BD4" w:rsidP="00947C97">
            <w:pPr>
              <w:spacing w:line="276" w:lineRule="auto"/>
              <w:jc w:val="both"/>
              <w:rPr>
                <w:b/>
                <w:szCs w:val="24"/>
              </w:rPr>
            </w:pPr>
            <w:r w:rsidRPr="00194DFD">
              <w:rPr>
                <w:b/>
                <w:szCs w:val="24"/>
              </w:rPr>
              <w:t>Nombre minimum requis</w:t>
            </w:r>
          </w:p>
        </w:tc>
      </w:tr>
      <w:tr w:rsidR="001F5BD4" w:rsidRPr="00194DFD" w14:paraId="54B94DC8" w14:textId="77777777">
        <w:tc>
          <w:tcPr>
            <w:tcW w:w="567" w:type="dxa"/>
            <w:tcBorders>
              <w:top w:val="single" w:sz="12" w:space="0" w:color="auto"/>
              <w:left w:val="single" w:sz="6" w:space="0" w:color="auto"/>
              <w:bottom w:val="single" w:sz="6" w:space="0" w:color="auto"/>
              <w:right w:val="single" w:sz="6" w:space="0" w:color="auto"/>
            </w:tcBorders>
          </w:tcPr>
          <w:p w14:paraId="24D6AE9E" w14:textId="77777777" w:rsidR="001F5BD4" w:rsidRPr="00194DFD" w:rsidRDefault="001F5BD4" w:rsidP="00947C97">
            <w:pPr>
              <w:pStyle w:val="En-tte"/>
              <w:spacing w:line="276" w:lineRule="auto"/>
              <w:rPr>
                <w:szCs w:val="24"/>
              </w:rPr>
            </w:pPr>
            <w:r w:rsidRPr="00194DFD">
              <w:rPr>
                <w:szCs w:val="24"/>
              </w:rPr>
              <w:t>1</w:t>
            </w:r>
          </w:p>
        </w:tc>
        <w:tc>
          <w:tcPr>
            <w:tcW w:w="6093" w:type="dxa"/>
            <w:tcBorders>
              <w:top w:val="single" w:sz="12" w:space="0" w:color="auto"/>
              <w:left w:val="single" w:sz="6" w:space="0" w:color="auto"/>
              <w:bottom w:val="single" w:sz="6" w:space="0" w:color="auto"/>
              <w:right w:val="single" w:sz="6" w:space="0" w:color="auto"/>
            </w:tcBorders>
          </w:tcPr>
          <w:p w14:paraId="5AF59D04" w14:textId="77777777" w:rsidR="001F5BD4" w:rsidRPr="00194DFD" w:rsidRDefault="001F5BD4" w:rsidP="00947C97">
            <w:pPr>
              <w:spacing w:line="276" w:lineRule="auto"/>
              <w:jc w:val="both"/>
              <w:rPr>
                <w:szCs w:val="24"/>
              </w:rPr>
            </w:pPr>
          </w:p>
        </w:tc>
        <w:tc>
          <w:tcPr>
            <w:tcW w:w="2790" w:type="dxa"/>
            <w:tcBorders>
              <w:top w:val="single" w:sz="12" w:space="0" w:color="auto"/>
              <w:left w:val="single" w:sz="6" w:space="0" w:color="auto"/>
              <w:bottom w:val="single" w:sz="6" w:space="0" w:color="auto"/>
              <w:right w:val="single" w:sz="6" w:space="0" w:color="auto"/>
            </w:tcBorders>
          </w:tcPr>
          <w:p w14:paraId="1B959672" w14:textId="77777777" w:rsidR="001F5BD4" w:rsidRPr="00194DFD" w:rsidRDefault="001F5BD4" w:rsidP="00947C97">
            <w:pPr>
              <w:spacing w:line="276" w:lineRule="auto"/>
              <w:jc w:val="both"/>
              <w:rPr>
                <w:szCs w:val="24"/>
              </w:rPr>
            </w:pPr>
          </w:p>
        </w:tc>
      </w:tr>
      <w:tr w:rsidR="001F5BD4" w:rsidRPr="00194DFD" w14:paraId="676A50C9" w14:textId="77777777">
        <w:tc>
          <w:tcPr>
            <w:tcW w:w="567" w:type="dxa"/>
            <w:tcBorders>
              <w:top w:val="single" w:sz="6" w:space="0" w:color="auto"/>
              <w:left w:val="single" w:sz="6" w:space="0" w:color="auto"/>
              <w:bottom w:val="single" w:sz="6" w:space="0" w:color="auto"/>
              <w:right w:val="single" w:sz="6" w:space="0" w:color="auto"/>
            </w:tcBorders>
          </w:tcPr>
          <w:p w14:paraId="63E9DE9A" w14:textId="77777777" w:rsidR="001F5BD4" w:rsidRPr="00194DFD" w:rsidRDefault="001F5BD4" w:rsidP="00947C97">
            <w:pPr>
              <w:spacing w:line="276" w:lineRule="auto"/>
              <w:jc w:val="both"/>
              <w:rPr>
                <w:i/>
                <w:szCs w:val="24"/>
              </w:rPr>
            </w:pPr>
            <w:r w:rsidRPr="00194DFD">
              <w:rPr>
                <w:i/>
                <w:szCs w:val="24"/>
              </w:rPr>
              <w:t>2</w:t>
            </w:r>
          </w:p>
        </w:tc>
        <w:tc>
          <w:tcPr>
            <w:tcW w:w="6093" w:type="dxa"/>
            <w:tcBorders>
              <w:top w:val="single" w:sz="6" w:space="0" w:color="auto"/>
              <w:left w:val="single" w:sz="6" w:space="0" w:color="auto"/>
              <w:bottom w:val="single" w:sz="6" w:space="0" w:color="auto"/>
              <w:right w:val="single" w:sz="6" w:space="0" w:color="auto"/>
            </w:tcBorders>
          </w:tcPr>
          <w:p w14:paraId="1E0D97D5" w14:textId="77777777" w:rsidR="001F5BD4" w:rsidRPr="00194DFD" w:rsidRDefault="001F5BD4" w:rsidP="00947C97">
            <w:pPr>
              <w:spacing w:line="276" w:lineRule="auto"/>
              <w:jc w:val="both"/>
              <w:rPr>
                <w:i/>
                <w:szCs w:val="24"/>
              </w:rPr>
            </w:pPr>
          </w:p>
        </w:tc>
        <w:tc>
          <w:tcPr>
            <w:tcW w:w="2790" w:type="dxa"/>
            <w:tcBorders>
              <w:top w:val="single" w:sz="6" w:space="0" w:color="auto"/>
              <w:left w:val="single" w:sz="6" w:space="0" w:color="auto"/>
              <w:bottom w:val="single" w:sz="6" w:space="0" w:color="auto"/>
              <w:right w:val="single" w:sz="6" w:space="0" w:color="auto"/>
            </w:tcBorders>
          </w:tcPr>
          <w:p w14:paraId="0A8690B6" w14:textId="77777777" w:rsidR="001F5BD4" w:rsidRPr="00194DFD" w:rsidRDefault="001F5BD4" w:rsidP="00947C97">
            <w:pPr>
              <w:spacing w:line="276" w:lineRule="auto"/>
              <w:jc w:val="both"/>
              <w:rPr>
                <w:i/>
                <w:szCs w:val="24"/>
                <w:u w:val="single"/>
              </w:rPr>
            </w:pPr>
          </w:p>
        </w:tc>
      </w:tr>
      <w:tr w:rsidR="001F5BD4" w:rsidRPr="00194DFD" w14:paraId="0D0A2F17" w14:textId="77777777">
        <w:tc>
          <w:tcPr>
            <w:tcW w:w="567" w:type="dxa"/>
            <w:tcBorders>
              <w:top w:val="single" w:sz="6" w:space="0" w:color="auto"/>
              <w:left w:val="single" w:sz="6" w:space="0" w:color="auto"/>
              <w:bottom w:val="single" w:sz="6" w:space="0" w:color="auto"/>
              <w:right w:val="single" w:sz="6" w:space="0" w:color="auto"/>
            </w:tcBorders>
          </w:tcPr>
          <w:p w14:paraId="74AA1179" w14:textId="77777777" w:rsidR="001F5BD4" w:rsidRPr="00194DFD" w:rsidRDefault="001F5BD4" w:rsidP="00947C97">
            <w:pPr>
              <w:spacing w:line="276" w:lineRule="auto"/>
              <w:jc w:val="both"/>
              <w:rPr>
                <w:i/>
                <w:szCs w:val="24"/>
              </w:rPr>
            </w:pPr>
            <w:r w:rsidRPr="00194DFD">
              <w:rPr>
                <w:i/>
                <w:szCs w:val="24"/>
              </w:rPr>
              <w:t>3</w:t>
            </w:r>
          </w:p>
        </w:tc>
        <w:tc>
          <w:tcPr>
            <w:tcW w:w="6093" w:type="dxa"/>
            <w:tcBorders>
              <w:top w:val="single" w:sz="6" w:space="0" w:color="auto"/>
              <w:left w:val="single" w:sz="6" w:space="0" w:color="auto"/>
              <w:bottom w:val="single" w:sz="6" w:space="0" w:color="auto"/>
              <w:right w:val="single" w:sz="6" w:space="0" w:color="auto"/>
            </w:tcBorders>
          </w:tcPr>
          <w:p w14:paraId="3B6D42B9" w14:textId="77777777" w:rsidR="001F5BD4" w:rsidRPr="00194DFD" w:rsidRDefault="001F5BD4" w:rsidP="00947C97">
            <w:pPr>
              <w:spacing w:line="276" w:lineRule="auto"/>
              <w:jc w:val="both"/>
              <w:rPr>
                <w:i/>
                <w:szCs w:val="24"/>
              </w:rPr>
            </w:pPr>
          </w:p>
        </w:tc>
        <w:tc>
          <w:tcPr>
            <w:tcW w:w="2790" w:type="dxa"/>
            <w:tcBorders>
              <w:top w:val="single" w:sz="6" w:space="0" w:color="auto"/>
              <w:left w:val="single" w:sz="6" w:space="0" w:color="auto"/>
              <w:bottom w:val="single" w:sz="6" w:space="0" w:color="auto"/>
              <w:right w:val="single" w:sz="6" w:space="0" w:color="auto"/>
            </w:tcBorders>
          </w:tcPr>
          <w:p w14:paraId="69A57F1B" w14:textId="77777777" w:rsidR="001F5BD4" w:rsidRPr="00194DFD" w:rsidRDefault="001F5BD4" w:rsidP="00947C97">
            <w:pPr>
              <w:spacing w:line="276" w:lineRule="auto"/>
              <w:jc w:val="both"/>
              <w:rPr>
                <w:i/>
                <w:szCs w:val="24"/>
                <w:u w:val="single"/>
              </w:rPr>
            </w:pPr>
          </w:p>
        </w:tc>
      </w:tr>
      <w:tr w:rsidR="001F5BD4" w:rsidRPr="00194DFD" w14:paraId="0F0FBC85" w14:textId="77777777">
        <w:tc>
          <w:tcPr>
            <w:tcW w:w="567" w:type="dxa"/>
            <w:tcBorders>
              <w:top w:val="single" w:sz="6" w:space="0" w:color="auto"/>
              <w:left w:val="single" w:sz="6" w:space="0" w:color="auto"/>
              <w:bottom w:val="single" w:sz="6" w:space="0" w:color="auto"/>
              <w:right w:val="single" w:sz="6" w:space="0" w:color="auto"/>
            </w:tcBorders>
          </w:tcPr>
          <w:p w14:paraId="5ABD37A2" w14:textId="77777777" w:rsidR="001F5BD4" w:rsidRPr="00194DFD" w:rsidRDefault="001F5BD4" w:rsidP="00947C97">
            <w:pPr>
              <w:spacing w:line="276" w:lineRule="auto"/>
              <w:jc w:val="both"/>
              <w:rPr>
                <w:i/>
                <w:szCs w:val="24"/>
              </w:rPr>
            </w:pPr>
            <w:r w:rsidRPr="00194DFD">
              <w:rPr>
                <w:i/>
                <w:szCs w:val="24"/>
              </w:rPr>
              <w:t>4</w:t>
            </w:r>
          </w:p>
        </w:tc>
        <w:tc>
          <w:tcPr>
            <w:tcW w:w="6093" w:type="dxa"/>
            <w:tcBorders>
              <w:top w:val="single" w:sz="6" w:space="0" w:color="auto"/>
              <w:left w:val="single" w:sz="6" w:space="0" w:color="auto"/>
              <w:bottom w:val="single" w:sz="6" w:space="0" w:color="auto"/>
              <w:right w:val="single" w:sz="6" w:space="0" w:color="auto"/>
            </w:tcBorders>
          </w:tcPr>
          <w:p w14:paraId="280C171F" w14:textId="77777777" w:rsidR="001F5BD4" w:rsidRPr="00194DFD" w:rsidRDefault="001F5BD4" w:rsidP="00947C97">
            <w:pPr>
              <w:spacing w:line="276" w:lineRule="auto"/>
              <w:jc w:val="both"/>
              <w:rPr>
                <w:i/>
                <w:szCs w:val="24"/>
              </w:rPr>
            </w:pPr>
          </w:p>
        </w:tc>
        <w:tc>
          <w:tcPr>
            <w:tcW w:w="2790" w:type="dxa"/>
            <w:tcBorders>
              <w:top w:val="single" w:sz="6" w:space="0" w:color="auto"/>
              <w:left w:val="single" w:sz="6" w:space="0" w:color="auto"/>
              <w:bottom w:val="single" w:sz="6" w:space="0" w:color="auto"/>
              <w:right w:val="single" w:sz="6" w:space="0" w:color="auto"/>
            </w:tcBorders>
          </w:tcPr>
          <w:p w14:paraId="72DFCEDC" w14:textId="77777777" w:rsidR="001F5BD4" w:rsidRPr="00194DFD" w:rsidRDefault="001F5BD4" w:rsidP="00947C97">
            <w:pPr>
              <w:spacing w:line="276" w:lineRule="auto"/>
              <w:jc w:val="both"/>
              <w:rPr>
                <w:i/>
                <w:szCs w:val="24"/>
                <w:u w:val="single"/>
              </w:rPr>
            </w:pPr>
          </w:p>
        </w:tc>
      </w:tr>
      <w:tr w:rsidR="001F5BD4" w:rsidRPr="00194DFD" w14:paraId="0684C31D" w14:textId="77777777">
        <w:tc>
          <w:tcPr>
            <w:tcW w:w="567" w:type="dxa"/>
            <w:tcBorders>
              <w:top w:val="single" w:sz="6" w:space="0" w:color="auto"/>
              <w:left w:val="single" w:sz="6" w:space="0" w:color="auto"/>
              <w:bottom w:val="single" w:sz="6" w:space="0" w:color="auto"/>
              <w:right w:val="single" w:sz="6" w:space="0" w:color="auto"/>
            </w:tcBorders>
          </w:tcPr>
          <w:p w14:paraId="69BFF1B0" w14:textId="77777777" w:rsidR="001F5BD4" w:rsidRPr="00194DFD" w:rsidRDefault="001F5BD4" w:rsidP="00947C97">
            <w:pPr>
              <w:spacing w:line="276" w:lineRule="auto"/>
              <w:jc w:val="both"/>
              <w:rPr>
                <w:i/>
                <w:szCs w:val="24"/>
              </w:rPr>
            </w:pPr>
            <w:r w:rsidRPr="00194DFD">
              <w:rPr>
                <w:i/>
                <w:szCs w:val="24"/>
              </w:rPr>
              <w:t>5</w:t>
            </w:r>
          </w:p>
        </w:tc>
        <w:tc>
          <w:tcPr>
            <w:tcW w:w="6093" w:type="dxa"/>
            <w:tcBorders>
              <w:top w:val="single" w:sz="6" w:space="0" w:color="auto"/>
              <w:left w:val="single" w:sz="6" w:space="0" w:color="auto"/>
              <w:bottom w:val="single" w:sz="6" w:space="0" w:color="auto"/>
              <w:right w:val="single" w:sz="6" w:space="0" w:color="auto"/>
            </w:tcBorders>
          </w:tcPr>
          <w:p w14:paraId="03A7CFB2" w14:textId="77777777" w:rsidR="001F5BD4" w:rsidRPr="00194DFD" w:rsidRDefault="001F5BD4" w:rsidP="00947C97">
            <w:pPr>
              <w:spacing w:line="276" w:lineRule="auto"/>
              <w:jc w:val="both"/>
              <w:rPr>
                <w:i/>
                <w:szCs w:val="24"/>
              </w:rPr>
            </w:pPr>
          </w:p>
        </w:tc>
        <w:tc>
          <w:tcPr>
            <w:tcW w:w="2790" w:type="dxa"/>
            <w:tcBorders>
              <w:top w:val="single" w:sz="6" w:space="0" w:color="auto"/>
              <w:left w:val="single" w:sz="6" w:space="0" w:color="auto"/>
              <w:bottom w:val="single" w:sz="6" w:space="0" w:color="auto"/>
              <w:right w:val="single" w:sz="6" w:space="0" w:color="auto"/>
            </w:tcBorders>
          </w:tcPr>
          <w:p w14:paraId="57D7A293" w14:textId="77777777" w:rsidR="001F5BD4" w:rsidRPr="00194DFD" w:rsidRDefault="001F5BD4" w:rsidP="00947C97">
            <w:pPr>
              <w:spacing w:line="276" w:lineRule="auto"/>
              <w:jc w:val="both"/>
              <w:rPr>
                <w:i/>
                <w:szCs w:val="24"/>
                <w:u w:val="single"/>
              </w:rPr>
            </w:pPr>
          </w:p>
        </w:tc>
      </w:tr>
      <w:tr w:rsidR="001F5BD4" w:rsidRPr="00194DFD" w14:paraId="68BF740F" w14:textId="77777777">
        <w:tc>
          <w:tcPr>
            <w:tcW w:w="567" w:type="dxa"/>
            <w:tcBorders>
              <w:top w:val="single" w:sz="6" w:space="0" w:color="auto"/>
              <w:left w:val="single" w:sz="6" w:space="0" w:color="auto"/>
              <w:bottom w:val="single" w:sz="6" w:space="0" w:color="auto"/>
              <w:right w:val="single" w:sz="6" w:space="0" w:color="auto"/>
            </w:tcBorders>
          </w:tcPr>
          <w:p w14:paraId="2E3DDD9E" w14:textId="77777777" w:rsidR="001F5BD4" w:rsidRPr="00194DFD" w:rsidRDefault="001F5BD4" w:rsidP="00947C97">
            <w:pPr>
              <w:spacing w:line="276" w:lineRule="auto"/>
              <w:jc w:val="both"/>
              <w:rPr>
                <w:i/>
                <w:szCs w:val="24"/>
              </w:rPr>
            </w:pPr>
          </w:p>
        </w:tc>
        <w:tc>
          <w:tcPr>
            <w:tcW w:w="6093" w:type="dxa"/>
            <w:tcBorders>
              <w:top w:val="single" w:sz="6" w:space="0" w:color="auto"/>
              <w:left w:val="single" w:sz="6" w:space="0" w:color="auto"/>
              <w:bottom w:val="single" w:sz="6" w:space="0" w:color="auto"/>
              <w:right w:val="single" w:sz="6" w:space="0" w:color="auto"/>
            </w:tcBorders>
          </w:tcPr>
          <w:p w14:paraId="166BC513" w14:textId="77777777" w:rsidR="001F5BD4" w:rsidRPr="00194DFD" w:rsidRDefault="001F5BD4" w:rsidP="00947C97">
            <w:pPr>
              <w:spacing w:line="276" w:lineRule="auto"/>
              <w:jc w:val="both"/>
              <w:rPr>
                <w:i/>
                <w:szCs w:val="24"/>
              </w:rPr>
            </w:pPr>
          </w:p>
        </w:tc>
        <w:tc>
          <w:tcPr>
            <w:tcW w:w="2790" w:type="dxa"/>
            <w:tcBorders>
              <w:top w:val="single" w:sz="6" w:space="0" w:color="auto"/>
              <w:left w:val="single" w:sz="6" w:space="0" w:color="auto"/>
              <w:bottom w:val="single" w:sz="6" w:space="0" w:color="auto"/>
              <w:right w:val="single" w:sz="6" w:space="0" w:color="auto"/>
            </w:tcBorders>
          </w:tcPr>
          <w:p w14:paraId="3F74391A" w14:textId="77777777" w:rsidR="001F5BD4" w:rsidRPr="00194DFD" w:rsidRDefault="001F5BD4" w:rsidP="00947C97">
            <w:pPr>
              <w:spacing w:line="276" w:lineRule="auto"/>
              <w:jc w:val="both"/>
              <w:rPr>
                <w:i/>
                <w:szCs w:val="24"/>
                <w:u w:val="single"/>
              </w:rPr>
            </w:pPr>
          </w:p>
        </w:tc>
      </w:tr>
      <w:tr w:rsidR="001F5BD4" w:rsidRPr="00194DFD" w14:paraId="1E291731" w14:textId="77777777">
        <w:tc>
          <w:tcPr>
            <w:tcW w:w="567" w:type="dxa"/>
            <w:tcBorders>
              <w:top w:val="single" w:sz="6" w:space="0" w:color="auto"/>
              <w:left w:val="single" w:sz="6" w:space="0" w:color="auto"/>
              <w:bottom w:val="single" w:sz="6" w:space="0" w:color="auto"/>
              <w:right w:val="single" w:sz="6" w:space="0" w:color="auto"/>
            </w:tcBorders>
          </w:tcPr>
          <w:p w14:paraId="13D44695" w14:textId="77777777" w:rsidR="001F5BD4" w:rsidRPr="00194DFD" w:rsidRDefault="001F5BD4" w:rsidP="00947C97">
            <w:pPr>
              <w:spacing w:line="276" w:lineRule="auto"/>
              <w:jc w:val="both"/>
              <w:rPr>
                <w:i/>
                <w:szCs w:val="24"/>
              </w:rPr>
            </w:pPr>
          </w:p>
        </w:tc>
        <w:tc>
          <w:tcPr>
            <w:tcW w:w="6093" w:type="dxa"/>
            <w:tcBorders>
              <w:top w:val="single" w:sz="6" w:space="0" w:color="auto"/>
              <w:left w:val="single" w:sz="6" w:space="0" w:color="auto"/>
              <w:bottom w:val="single" w:sz="6" w:space="0" w:color="auto"/>
              <w:right w:val="single" w:sz="6" w:space="0" w:color="auto"/>
            </w:tcBorders>
          </w:tcPr>
          <w:p w14:paraId="51A48184" w14:textId="77777777" w:rsidR="001F5BD4" w:rsidRPr="00194DFD" w:rsidRDefault="001F5BD4" w:rsidP="00947C97">
            <w:pPr>
              <w:spacing w:line="276" w:lineRule="auto"/>
              <w:jc w:val="both"/>
              <w:rPr>
                <w:i/>
                <w:szCs w:val="24"/>
              </w:rPr>
            </w:pPr>
          </w:p>
        </w:tc>
        <w:tc>
          <w:tcPr>
            <w:tcW w:w="2790" w:type="dxa"/>
            <w:tcBorders>
              <w:top w:val="single" w:sz="6" w:space="0" w:color="auto"/>
              <w:left w:val="single" w:sz="6" w:space="0" w:color="auto"/>
              <w:bottom w:val="single" w:sz="6" w:space="0" w:color="auto"/>
              <w:right w:val="single" w:sz="6" w:space="0" w:color="auto"/>
            </w:tcBorders>
          </w:tcPr>
          <w:p w14:paraId="2F09986B" w14:textId="77777777" w:rsidR="001F5BD4" w:rsidRPr="00194DFD" w:rsidRDefault="001F5BD4" w:rsidP="00947C97">
            <w:pPr>
              <w:spacing w:line="276" w:lineRule="auto"/>
              <w:jc w:val="both"/>
              <w:rPr>
                <w:i/>
                <w:szCs w:val="24"/>
                <w:u w:val="single"/>
              </w:rPr>
            </w:pPr>
          </w:p>
        </w:tc>
      </w:tr>
    </w:tbl>
    <w:p w14:paraId="296B6FDE" w14:textId="77777777" w:rsidR="001F5BD4" w:rsidRPr="00194DFD" w:rsidRDefault="001F5BD4" w:rsidP="00947C97">
      <w:pPr>
        <w:tabs>
          <w:tab w:val="left" w:pos="432"/>
          <w:tab w:val="left" w:pos="2952"/>
          <w:tab w:val="left" w:pos="5832"/>
        </w:tabs>
        <w:spacing w:line="276" w:lineRule="auto"/>
        <w:jc w:val="both"/>
        <w:rPr>
          <w:i/>
        </w:rPr>
      </w:pPr>
    </w:p>
    <w:p w14:paraId="19AF72EA" w14:textId="77777777" w:rsidR="001F5BD4" w:rsidRPr="00194DFD" w:rsidRDefault="001F5BD4" w:rsidP="00947C97">
      <w:pPr>
        <w:spacing w:line="276" w:lineRule="auto"/>
        <w:jc w:val="both"/>
      </w:pPr>
      <w:r w:rsidRPr="00194DFD">
        <w:t>Le soumissionnaire doit fournir les détails concernant le matériel proposé en utilisant le formulaire MAT ci-après.</w:t>
      </w:r>
    </w:p>
    <w:p w14:paraId="7AD8379F" w14:textId="77777777" w:rsidR="001F5BD4" w:rsidRPr="00194DFD" w:rsidRDefault="001F5BD4" w:rsidP="00947C97">
      <w:pPr>
        <w:suppressAutoHyphens/>
        <w:spacing w:line="276" w:lineRule="auto"/>
        <w:jc w:val="both"/>
        <w:rPr>
          <w:sz w:val="23"/>
        </w:rPr>
      </w:pPr>
    </w:p>
    <w:p w14:paraId="53DACCF1" w14:textId="77777777" w:rsidR="001F5BD4" w:rsidRPr="00194DFD" w:rsidRDefault="001F5BD4" w:rsidP="00947C97">
      <w:pPr>
        <w:spacing w:line="276" w:lineRule="auto"/>
        <w:jc w:val="both"/>
      </w:pPr>
    </w:p>
    <w:p w14:paraId="0BF50EE6" w14:textId="77777777" w:rsidR="001F5BD4" w:rsidRPr="00194DFD" w:rsidRDefault="001F5BD4" w:rsidP="00947C97">
      <w:pPr>
        <w:tabs>
          <w:tab w:val="left" w:pos="-1440"/>
          <w:tab w:val="left" w:pos="-720"/>
          <w:tab w:val="left" w:pos="0"/>
          <w:tab w:val="left" w:pos="1440"/>
          <w:tab w:val="left" w:pos="2160"/>
          <w:tab w:val="left" w:pos="4680"/>
          <w:tab w:val="center" w:pos="7380"/>
        </w:tabs>
        <w:spacing w:line="276" w:lineRule="auto"/>
        <w:ind w:left="720"/>
        <w:jc w:val="both"/>
      </w:pPr>
    </w:p>
    <w:p w14:paraId="53493CC2" w14:textId="77777777" w:rsidR="001F5BD4" w:rsidRPr="00194DFD" w:rsidRDefault="001F5BD4" w:rsidP="00947C97">
      <w:pPr>
        <w:tabs>
          <w:tab w:val="left" w:pos="-1440"/>
          <w:tab w:val="left" w:pos="-720"/>
          <w:tab w:val="left" w:pos="0"/>
          <w:tab w:val="left" w:pos="1440"/>
          <w:tab w:val="left" w:pos="2160"/>
          <w:tab w:val="left" w:pos="4680"/>
          <w:tab w:val="center" w:pos="7380"/>
        </w:tabs>
        <w:spacing w:line="276" w:lineRule="auto"/>
        <w:ind w:left="720"/>
        <w:jc w:val="both"/>
      </w:pPr>
    </w:p>
    <w:p w14:paraId="3BACC8F3" w14:textId="77777777" w:rsidR="001F5BD4" w:rsidRPr="00194DFD" w:rsidRDefault="001F5BD4" w:rsidP="00947C97">
      <w:pPr>
        <w:tabs>
          <w:tab w:val="left" w:pos="-1440"/>
          <w:tab w:val="left" w:pos="-720"/>
          <w:tab w:val="left" w:pos="0"/>
          <w:tab w:val="left" w:pos="1440"/>
          <w:tab w:val="left" w:pos="2160"/>
          <w:tab w:val="left" w:pos="4680"/>
          <w:tab w:val="center" w:pos="7380"/>
        </w:tabs>
        <w:spacing w:line="276" w:lineRule="auto"/>
        <w:ind w:left="720"/>
        <w:jc w:val="both"/>
        <w:sectPr w:rsidR="001F5BD4" w:rsidRPr="00194DFD">
          <w:headerReference w:type="even" r:id="rId18"/>
          <w:pgSz w:w="11907" w:h="16840" w:code="9"/>
          <w:pgMar w:top="1134" w:right="1134" w:bottom="851" w:left="1418" w:header="720" w:footer="720" w:gutter="284"/>
          <w:paperSrc w:first="15" w:other="15"/>
          <w:cols w:space="720"/>
          <w:titlePg/>
        </w:sectPr>
      </w:pPr>
    </w:p>
    <w:p w14:paraId="6EA5F062" w14:textId="77777777" w:rsidR="001F5BD4" w:rsidRPr="00194DFD" w:rsidRDefault="001F5BD4" w:rsidP="00947C97">
      <w:pPr>
        <w:suppressAutoHyphens/>
        <w:spacing w:line="276" w:lineRule="auto"/>
        <w:jc w:val="both"/>
        <w:rPr>
          <w:sz w:val="23"/>
        </w:rPr>
      </w:pPr>
    </w:p>
    <w:p w14:paraId="6F03E532" w14:textId="77777777" w:rsidR="001F5BD4" w:rsidRPr="00194DFD" w:rsidRDefault="001F5BD4" w:rsidP="00947C97">
      <w:pPr>
        <w:suppressAutoHyphens/>
        <w:spacing w:line="276" w:lineRule="auto"/>
        <w:jc w:val="both"/>
        <w:rPr>
          <w:b/>
          <w:sz w:val="40"/>
          <w:szCs w:val="40"/>
        </w:rPr>
      </w:pPr>
      <w:bookmarkStart w:id="52" w:name="_Toc438266927"/>
      <w:bookmarkStart w:id="53" w:name="_Toc438267901"/>
      <w:bookmarkStart w:id="54" w:name="_Toc438366667"/>
      <w:bookmarkStart w:id="55" w:name="_Toc156027995"/>
      <w:bookmarkStart w:id="56" w:name="_Toc156372851"/>
      <w:bookmarkStart w:id="57" w:name="_Toc161731469"/>
    </w:p>
    <w:p w14:paraId="037CAA46" w14:textId="77777777" w:rsidR="001F5BD4" w:rsidRPr="00194DFD" w:rsidRDefault="001F5BD4" w:rsidP="00947C97">
      <w:pPr>
        <w:suppressAutoHyphens/>
        <w:spacing w:line="276" w:lineRule="auto"/>
        <w:jc w:val="both"/>
        <w:rPr>
          <w:b/>
          <w:sz w:val="40"/>
          <w:szCs w:val="40"/>
        </w:rPr>
      </w:pPr>
    </w:p>
    <w:p w14:paraId="609D03B0" w14:textId="77777777" w:rsidR="001F5BD4" w:rsidRPr="00194DFD" w:rsidRDefault="001F5BD4" w:rsidP="00947C97">
      <w:pPr>
        <w:suppressAutoHyphens/>
        <w:spacing w:line="276" w:lineRule="auto"/>
        <w:jc w:val="both"/>
        <w:rPr>
          <w:b/>
          <w:sz w:val="40"/>
          <w:szCs w:val="40"/>
        </w:rPr>
      </w:pPr>
    </w:p>
    <w:p w14:paraId="02A362FD" w14:textId="77777777" w:rsidR="001F5BD4" w:rsidRPr="00194DFD" w:rsidRDefault="001F5BD4" w:rsidP="00947C97">
      <w:pPr>
        <w:suppressAutoHyphens/>
        <w:spacing w:line="276" w:lineRule="auto"/>
        <w:jc w:val="both"/>
        <w:rPr>
          <w:b/>
          <w:sz w:val="40"/>
          <w:szCs w:val="40"/>
        </w:rPr>
      </w:pPr>
    </w:p>
    <w:p w14:paraId="5119348A" w14:textId="77777777" w:rsidR="001F5BD4" w:rsidRPr="00194DFD" w:rsidRDefault="001F5BD4" w:rsidP="00947C97">
      <w:pPr>
        <w:suppressAutoHyphens/>
        <w:spacing w:line="276" w:lineRule="auto"/>
        <w:jc w:val="both"/>
        <w:rPr>
          <w:b/>
          <w:sz w:val="40"/>
          <w:szCs w:val="40"/>
        </w:rPr>
      </w:pPr>
    </w:p>
    <w:p w14:paraId="4F01678E" w14:textId="77777777" w:rsidR="001F5BD4" w:rsidRPr="00194DFD" w:rsidRDefault="001F5BD4" w:rsidP="00947C97">
      <w:pPr>
        <w:suppressAutoHyphens/>
        <w:spacing w:line="276" w:lineRule="auto"/>
        <w:jc w:val="both"/>
        <w:rPr>
          <w:b/>
          <w:sz w:val="40"/>
          <w:szCs w:val="40"/>
        </w:rPr>
      </w:pPr>
    </w:p>
    <w:p w14:paraId="03EE7FC4" w14:textId="77777777" w:rsidR="001F5BD4" w:rsidRPr="00194DFD" w:rsidRDefault="001F5BD4" w:rsidP="00947C97">
      <w:pPr>
        <w:suppressAutoHyphens/>
        <w:spacing w:line="276" w:lineRule="auto"/>
        <w:jc w:val="both"/>
        <w:rPr>
          <w:b/>
          <w:sz w:val="40"/>
          <w:szCs w:val="40"/>
        </w:rPr>
      </w:pPr>
    </w:p>
    <w:p w14:paraId="6FA8391F" w14:textId="77777777" w:rsidR="001F5BD4" w:rsidRPr="00194DFD" w:rsidRDefault="001F5BD4" w:rsidP="00947C97">
      <w:pPr>
        <w:suppressAutoHyphens/>
        <w:spacing w:line="276" w:lineRule="auto"/>
        <w:jc w:val="both"/>
        <w:rPr>
          <w:b/>
          <w:sz w:val="40"/>
          <w:szCs w:val="40"/>
        </w:rPr>
      </w:pPr>
    </w:p>
    <w:p w14:paraId="23A45FF0" w14:textId="77777777" w:rsidR="001F5BD4" w:rsidRPr="00194DFD" w:rsidRDefault="001F5BD4" w:rsidP="00947C97">
      <w:pPr>
        <w:suppressAutoHyphens/>
        <w:spacing w:line="276" w:lineRule="auto"/>
        <w:jc w:val="both"/>
        <w:rPr>
          <w:b/>
          <w:sz w:val="40"/>
          <w:szCs w:val="40"/>
        </w:rPr>
      </w:pPr>
    </w:p>
    <w:p w14:paraId="74012F75" w14:textId="77777777" w:rsidR="001F5BD4" w:rsidRPr="00194DFD" w:rsidRDefault="001F5BD4" w:rsidP="00947C97">
      <w:pPr>
        <w:suppressAutoHyphens/>
        <w:spacing w:line="276" w:lineRule="auto"/>
        <w:jc w:val="both"/>
        <w:rPr>
          <w:b/>
          <w:sz w:val="40"/>
          <w:szCs w:val="40"/>
        </w:rPr>
      </w:pPr>
    </w:p>
    <w:p w14:paraId="6C86A153" w14:textId="77777777" w:rsidR="001F5BD4" w:rsidRPr="00194DFD" w:rsidRDefault="001F5BD4" w:rsidP="00947C97">
      <w:pPr>
        <w:suppressAutoHyphens/>
        <w:spacing w:line="276" w:lineRule="auto"/>
        <w:jc w:val="both"/>
        <w:rPr>
          <w:b/>
          <w:sz w:val="40"/>
          <w:szCs w:val="40"/>
        </w:rPr>
      </w:pPr>
    </w:p>
    <w:p w14:paraId="03E7D6E1" w14:textId="77777777" w:rsidR="001F5BD4" w:rsidRPr="00194DFD" w:rsidRDefault="001F5BD4" w:rsidP="00947C97">
      <w:pPr>
        <w:suppressAutoHyphens/>
        <w:spacing w:line="276" w:lineRule="auto"/>
        <w:jc w:val="both"/>
        <w:rPr>
          <w:b/>
          <w:sz w:val="40"/>
          <w:szCs w:val="40"/>
        </w:rPr>
      </w:pPr>
    </w:p>
    <w:p w14:paraId="702B349A" w14:textId="77777777" w:rsidR="001F5BD4" w:rsidRPr="00194DFD" w:rsidRDefault="001F5BD4" w:rsidP="00947C97">
      <w:pPr>
        <w:suppressAutoHyphens/>
        <w:spacing w:line="276" w:lineRule="auto"/>
        <w:jc w:val="both"/>
        <w:rPr>
          <w:b/>
          <w:sz w:val="40"/>
          <w:szCs w:val="40"/>
        </w:rPr>
      </w:pPr>
      <w:r w:rsidRPr="00194DFD">
        <w:rPr>
          <w:b/>
          <w:sz w:val="40"/>
          <w:szCs w:val="40"/>
        </w:rPr>
        <w:t xml:space="preserve">Formulaires de </w:t>
      </w:r>
      <w:bookmarkEnd w:id="52"/>
      <w:bookmarkEnd w:id="53"/>
      <w:bookmarkEnd w:id="54"/>
      <w:bookmarkEnd w:id="55"/>
      <w:bookmarkEnd w:id="56"/>
      <w:bookmarkEnd w:id="57"/>
      <w:r w:rsidRPr="00194DFD">
        <w:rPr>
          <w:b/>
          <w:sz w:val="40"/>
          <w:szCs w:val="40"/>
        </w:rPr>
        <w:t>qualification</w:t>
      </w:r>
    </w:p>
    <w:p w14:paraId="448DE0FF" w14:textId="77777777" w:rsidR="001F5BD4" w:rsidRPr="00194DFD" w:rsidRDefault="001F5BD4" w:rsidP="00947C97">
      <w:pPr>
        <w:pStyle w:val="SectionIVHeader"/>
        <w:spacing w:line="276" w:lineRule="auto"/>
        <w:jc w:val="both"/>
      </w:pPr>
      <w:bookmarkStart w:id="58" w:name="_Toc156031767"/>
      <w:bookmarkStart w:id="59" w:name="_Toc498849247"/>
      <w:bookmarkStart w:id="60" w:name="_Toc498850082"/>
      <w:bookmarkStart w:id="61" w:name="_Toc498851687"/>
    </w:p>
    <w:bookmarkEnd w:id="58"/>
    <w:p w14:paraId="11FD6397" w14:textId="77777777" w:rsidR="001F5BD4" w:rsidRPr="00194DFD" w:rsidRDefault="001F5BD4" w:rsidP="00947C97">
      <w:pPr>
        <w:pStyle w:val="SectionIVHeader-2"/>
        <w:spacing w:line="276" w:lineRule="auto"/>
        <w:jc w:val="both"/>
      </w:pPr>
      <w:r w:rsidRPr="00194DFD">
        <w:br w:type="page"/>
      </w:r>
    </w:p>
    <w:p w14:paraId="40E2603D" w14:textId="77777777" w:rsidR="001F5BD4" w:rsidRPr="00194DFD" w:rsidRDefault="001F5BD4" w:rsidP="00947C97">
      <w:pPr>
        <w:pStyle w:val="SectionIVHeader-2"/>
        <w:spacing w:line="276" w:lineRule="auto"/>
        <w:jc w:val="both"/>
        <w:rPr>
          <w:i/>
          <w:sz w:val="24"/>
          <w:szCs w:val="24"/>
        </w:rPr>
      </w:pPr>
      <w:r w:rsidRPr="00194DFD">
        <w:rPr>
          <w:i/>
          <w:sz w:val="24"/>
          <w:szCs w:val="24"/>
        </w:rPr>
        <w:lastRenderedPageBreak/>
        <w:t>Formulaire FRa</w:t>
      </w:r>
    </w:p>
    <w:p w14:paraId="4792C978" w14:textId="77777777" w:rsidR="001F5BD4" w:rsidRPr="00194DFD" w:rsidRDefault="001F5BD4" w:rsidP="00947C97">
      <w:pPr>
        <w:pStyle w:val="SectionVHeader"/>
        <w:numPr>
          <w:ilvl w:val="12"/>
          <w:numId w:val="0"/>
        </w:numPr>
        <w:spacing w:line="276" w:lineRule="auto"/>
        <w:jc w:val="both"/>
        <w:rPr>
          <w:lang w:val="fr-FR"/>
        </w:rPr>
      </w:pPr>
      <w:bookmarkStart w:id="62" w:name="_Toc498850083"/>
      <w:bookmarkStart w:id="63" w:name="_Toc498851688"/>
      <w:bookmarkStart w:id="64" w:name="_Toc499021792"/>
      <w:bookmarkStart w:id="65" w:name="_Toc499023475"/>
      <w:bookmarkStart w:id="66" w:name="_Toc501529957"/>
      <w:bookmarkStart w:id="67" w:name="_Toc25474898"/>
      <w:bookmarkEnd w:id="59"/>
      <w:bookmarkEnd w:id="60"/>
      <w:bookmarkEnd w:id="61"/>
    </w:p>
    <w:p w14:paraId="6547DB1B" w14:textId="77777777" w:rsidR="001F5BD4" w:rsidRPr="00194DFD" w:rsidRDefault="001F5BD4" w:rsidP="00947C97">
      <w:pPr>
        <w:pStyle w:val="SectionVHeader"/>
        <w:numPr>
          <w:ilvl w:val="12"/>
          <w:numId w:val="0"/>
        </w:numPr>
        <w:spacing w:line="276" w:lineRule="auto"/>
        <w:jc w:val="both"/>
        <w:rPr>
          <w:lang w:val="fr-FR"/>
        </w:rPr>
      </w:pPr>
      <w:r w:rsidRPr="00194DFD">
        <w:rPr>
          <w:lang w:val="fr-FR"/>
        </w:rPr>
        <w:t xml:space="preserve"> 2.1a - Fiche de renseignements sur le </w:t>
      </w:r>
      <w:bookmarkEnd w:id="62"/>
      <w:bookmarkEnd w:id="63"/>
      <w:bookmarkEnd w:id="64"/>
      <w:bookmarkEnd w:id="65"/>
      <w:bookmarkEnd w:id="66"/>
      <w:bookmarkEnd w:id="67"/>
      <w:r w:rsidRPr="00194DFD">
        <w:rPr>
          <w:lang w:val="fr-FR"/>
        </w:rPr>
        <w:t>soumissionnaire</w:t>
      </w:r>
    </w:p>
    <w:p w14:paraId="10AD84D6" w14:textId="77777777" w:rsidR="001F5BD4" w:rsidRPr="00194DFD" w:rsidRDefault="001F5BD4" w:rsidP="00947C97">
      <w:pPr>
        <w:numPr>
          <w:ilvl w:val="12"/>
          <w:numId w:val="0"/>
        </w:numPr>
        <w:spacing w:line="276" w:lineRule="auto"/>
        <w:jc w:val="both"/>
      </w:pPr>
    </w:p>
    <w:p w14:paraId="6BCDBA0A" w14:textId="77777777" w:rsidR="00AB438F" w:rsidRPr="00194DFD" w:rsidRDefault="00AB438F" w:rsidP="00AB438F">
      <w:pPr>
        <w:spacing w:line="276" w:lineRule="auto"/>
        <w:ind w:left="4984"/>
        <w:jc w:val="both"/>
      </w:pPr>
      <w:r w:rsidRPr="00194DFD">
        <w:t>Date: ______________________</w:t>
      </w:r>
    </w:p>
    <w:p w14:paraId="4E670998" w14:textId="77777777" w:rsidR="00AB438F" w:rsidRPr="00194DFD" w:rsidRDefault="00AB438F" w:rsidP="00AB438F">
      <w:pPr>
        <w:spacing w:line="276" w:lineRule="auto"/>
        <w:ind w:left="4984"/>
        <w:jc w:val="both"/>
      </w:pPr>
    </w:p>
    <w:p w14:paraId="61E7DEB7" w14:textId="77777777" w:rsidR="00AB438F" w:rsidRPr="00194DFD" w:rsidRDefault="00AB438F" w:rsidP="00AB438F">
      <w:pPr>
        <w:spacing w:line="276" w:lineRule="auto"/>
        <w:ind w:left="238" w:right="72" w:firstLine="14"/>
        <w:jc w:val="both"/>
      </w:pPr>
      <w:r w:rsidRPr="00194DFD">
        <w:t xml:space="preserve">                                                                              AOI/AON No.: _________________</w:t>
      </w:r>
    </w:p>
    <w:p w14:paraId="1757EBCC" w14:textId="77777777" w:rsidR="00AB438F" w:rsidRPr="00194DFD" w:rsidRDefault="00AB438F" w:rsidP="00AB438F">
      <w:pPr>
        <w:spacing w:line="276" w:lineRule="auto"/>
        <w:ind w:left="4984" w:right="72"/>
        <w:jc w:val="both"/>
      </w:pPr>
    </w:p>
    <w:p w14:paraId="22FDB85E" w14:textId="77777777" w:rsidR="00AB438F" w:rsidRPr="00194DFD" w:rsidRDefault="00AB438F" w:rsidP="00AB438F">
      <w:pPr>
        <w:spacing w:line="276" w:lineRule="auto"/>
        <w:ind w:left="4984" w:right="72"/>
        <w:jc w:val="both"/>
      </w:pPr>
      <w:r w:rsidRPr="00194DFD">
        <w:t>Avis d’appel d’offres No.: ________</w:t>
      </w:r>
    </w:p>
    <w:p w14:paraId="7A96BE05" w14:textId="77777777" w:rsidR="00AB438F" w:rsidRPr="00194DFD" w:rsidRDefault="00AB438F" w:rsidP="00AB438F">
      <w:pPr>
        <w:suppressAutoHyphens/>
        <w:spacing w:line="276" w:lineRule="auto"/>
        <w:jc w:val="both"/>
        <w:rPr>
          <w:spacing w:val="-2"/>
        </w:rPr>
      </w:pPr>
    </w:p>
    <w:tbl>
      <w:tblPr>
        <w:tblW w:w="9021" w:type="dxa"/>
        <w:tblInd w:w="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021"/>
      </w:tblGrid>
      <w:tr w:rsidR="00AB438F" w:rsidRPr="00194DFD" w14:paraId="440B5823" w14:textId="77777777" w:rsidTr="00AB438F">
        <w:trPr>
          <w:cantSplit/>
          <w:trHeight w:val="361"/>
        </w:trPr>
        <w:tc>
          <w:tcPr>
            <w:tcW w:w="9021" w:type="dxa"/>
          </w:tcPr>
          <w:p w14:paraId="0404B7C9" w14:textId="77777777" w:rsidR="00AB438F" w:rsidRPr="00194DFD" w:rsidRDefault="00AB438F" w:rsidP="00A70052">
            <w:pPr>
              <w:suppressAutoHyphens/>
              <w:spacing w:before="40" w:after="40" w:line="276" w:lineRule="auto"/>
              <w:ind w:left="360" w:hanging="360"/>
              <w:jc w:val="both"/>
              <w:rPr>
                <w:szCs w:val="24"/>
              </w:rPr>
            </w:pPr>
            <w:r w:rsidRPr="00194DFD">
              <w:rPr>
                <w:spacing w:val="-2"/>
                <w:szCs w:val="24"/>
              </w:rPr>
              <w:t xml:space="preserve">1.  Nom du soumissionnaire : </w:t>
            </w:r>
            <w:r w:rsidRPr="00194DFD">
              <w:rPr>
                <w:szCs w:val="24"/>
              </w:rPr>
              <w:t xml:space="preserve"> </w:t>
            </w:r>
          </w:p>
        </w:tc>
      </w:tr>
      <w:tr w:rsidR="00AB438F" w:rsidRPr="00194DFD" w14:paraId="12BAE511" w14:textId="77777777" w:rsidTr="00AB438F">
        <w:trPr>
          <w:cantSplit/>
          <w:trHeight w:val="339"/>
        </w:trPr>
        <w:tc>
          <w:tcPr>
            <w:tcW w:w="9021" w:type="dxa"/>
          </w:tcPr>
          <w:p w14:paraId="02410073" w14:textId="77777777" w:rsidR="00AB438F" w:rsidRPr="00194DFD" w:rsidRDefault="00AB438F" w:rsidP="00A70052">
            <w:pPr>
              <w:suppressAutoHyphens/>
              <w:spacing w:before="40" w:after="40" w:line="276" w:lineRule="auto"/>
              <w:ind w:left="360" w:hanging="360"/>
              <w:jc w:val="both"/>
              <w:rPr>
                <w:spacing w:val="-2"/>
                <w:szCs w:val="24"/>
              </w:rPr>
            </w:pPr>
            <w:r w:rsidRPr="00194DFD">
              <w:rPr>
                <w:spacing w:val="-2"/>
                <w:szCs w:val="24"/>
              </w:rPr>
              <w:t>2.  En cas de groupement, noms de tous les membres :</w:t>
            </w:r>
          </w:p>
        </w:tc>
      </w:tr>
      <w:tr w:rsidR="00AB438F" w:rsidRPr="00194DFD" w14:paraId="3E5439C8" w14:textId="77777777" w:rsidTr="00AB438F">
        <w:trPr>
          <w:cantSplit/>
          <w:trHeight w:val="364"/>
        </w:trPr>
        <w:tc>
          <w:tcPr>
            <w:tcW w:w="9021" w:type="dxa"/>
          </w:tcPr>
          <w:p w14:paraId="26F273E1" w14:textId="77777777" w:rsidR="00AB438F" w:rsidRPr="00194DFD" w:rsidRDefault="00AB438F" w:rsidP="00A70052">
            <w:pPr>
              <w:suppressAutoHyphens/>
              <w:spacing w:before="40" w:after="40" w:line="276" w:lineRule="auto"/>
              <w:jc w:val="both"/>
              <w:rPr>
                <w:szCs w:val="24"/>
              </w:rPr>
            </w:pPr>
            <w:r w:rsidRPr="00194DFD">
              <w:rPr>
                <w:szCs w:val="24"/>
              </w:rPr>
              <w:t>3.  Pays où le soumissionnaire est légalement enregistré (inscrit au Registre du Commerce)</w:t>
            </w:r>
            <w:r w:rsidRPr="00194DFD">
              <w:rPr>
                <w:spacing w:val="-2"/>
                <w:szCs w:val="24"/>
              </w:rPr>
              <w:t>:</w:t>
            </w:r>
          </w:p>
        </w:tc>
      </w:tr>
      <w:tr w:rsidR="00AB438F" w:rsidRPr="00194DFD" w14:paraId="7AD35C03" w14:textId="77777777" w:rsidTr="00AB438F">
        <w:trPr>
          <w:cantSplit/>
          <w:trHeight w:val="516"/>
        </w:trPr>
        <w:tc>
          <w:tcPr>
            <w:tcW w:w="9021" w:type="dxa"/>
          </w:tcPr>
          <w:p w14:paraId="40398C97" w14:textId="77777777" w:rsidR="00AB438F" w:rsidRPr="00194DFD" w:rsidRDefault="00AB438F" w:rsidP="00A70052">
            <w:pPr>
              <w:suppressAutoHyphens/>
              <w:spacing w:before="40" w:after="40" w:line="276" w:lineRule="auto"/>
              <w:jc w:val="both"/>
              <w:rPr>
                <w:spacing w:val="-2"/>
                <w:szCs w:val="24"/>
              </w:rPr>
            </w:pPr>
            <w:r w:rsidRPr="00194DFD">
              <w:rPr>
                <w:spacing w:val="-2"/>
                <w:szCs w:val="24"/>
              </w:rPr>
              <w:t xml:space="preserve">4.  Année d’enregistrement du soumissionnaire: </w:t>
            </w:r>
          </w:p>
        </w:tc>
      </w:tr>
      <w:tr w:rsidR="00AB438F" w:rsidRPr="00194DFD" w14:paraId="0B1A66F2" w14:textId="77777777" w:rsidTr="00AB438F">
        <w:trPr>
          <w:cantSplit/>
        </w:trPr>
        <w:tc>
          <w:tcPr>
            <w:tcW w:w="9021" w:type="dxa"/>
          </w:tcPr>
          <w:p w14:paraId="197DD328" w14:textId="77777777" w:rsidR="00AB438F" w:rsidRPr="00194DFD" w:rsidRDefault="00AB438F" w:rsidP="00A70052">
            <w:pPr>
              <w:suppressAutoHyphens/>
              <w:spacing w:before="40" w:after="40" w:line="276" w:lineRule="auto"/>
              <w:jc w:val="both"/>
              <w:rPr>
                <w:spacing w:val="-2"/>
                <w:szCs w:val="24"/>
              </w:rPr>
            </w:pPr>
            <w:r w:rsidRPr="00194DFD">
              <w:rPr>
                <w:spacing w:val="-2"/>
                <w:szCs w:val="24"/>
              </w:rPr>
              <w:t xml:space="preserve">5.  Adresse officielle du soumissionnaire dans le pays d’enregistrement: </w:t>
            </w:r>
          </w:p>
        </w:tc>
      </w:tr>
      <w:tr w:rsidR="00AB438F" w:rsidRPr="00194DFD" w14:paraId="6CD7D61D" w14:textId="77777777" w:rsidTr="00AB438F">
        <w:trPr>
          <w:cantSplit/>
          <w:trHeight w:val="2195"/>
        </w:trPr>
        <w:tc>
          <w:tcPr>
            <w:tcW w:w="9021" w:type="dxa"/>
          </w:tcPr>
          <w:p w14:paraId="0EEC1B59" w14:textId="77777777" w:rsidR="00AB438F" w:rsidRPr="00194DFD" w:rsidRDefault="00AB438F" w:rsidP="00A70052">
            <w:pPr>
              <w:pStyle w:val="Outline"/>
              <w:suppressAutoHyphens/>
              <w:spacing w:before="120" w:after="40" w:line="276" w:lineRule="auto"/>
              <w:jc w:val="both"/>
              <w:rPr>
                <w:spacing w:val="-2"/>
                <w:kern w:val="0"/>
                <w:szCs w:val="24"/>
              </w:rPr>
            </w:pPr>
            <w:r w:rsidRPr="00194DFD">
              <w:rPr>
                <w:spacing w:val="-2"/>
                <w:kern w:val="0"/>
                <w:szCs w:val="24"/>
              </w:rPr>
              <w:t xml:space="preserve">6.  Renseignement sur le représentant dûment habilité du soumissionnaire : </w:t>
            </w:r>
          </w:p>
          <w:p w14:paraId="12E1D91C" w14:textId="77777777" w:rsidR="00AB438F" w:rsidRPr="00194DFD" w:rsidRDefault="00AB438F" w:rsidP="00A70052">
            <w:pPr>
              <w:pStyle w:val="Outline1"/>
              <w:keepNext w:val="0"/>
              <w:tabs>
                <w:tab w:val="clear" w:pos="360"/>
              </w:tabs>
              <w:suppressAutoHyphens/>
              <w:spacing w:before="120" w:after="40" w:line="276" w:lineRule="auto"/>
              <w:jc w:val="both"/>
              <w:rPr>
                <w:spacing w:val="-2"/>
                <w:kern w:val="0"/>
                <w:szCs w:val="24"/>
              </w:rPr>
            </w:pPr>
            <w:r w:rsidRPr="00194DFD">
              <w:rPr>
                <w:spacing w:val="-2"/>
                <w:kern w:val="0"/>
                <w:szCs w:val="24"/>
              </w:rPr>
              <w:t xml:space="preserve">     Nom:</w:t>
            </w:r>
          </w:p>
          <w:p w14:paraId="7D52CE5A" w14:textId="77777777" w:rsidR="00AB438F" w:rsidRPr="00194DFD" w:rsidRDefault="00AB438F" w:rsidP="00A70052">
            <w:pPr>
              <w:suppressAutoHyphens/>
              <w:spacing w:before="120" w:after="40" w:line="276" w:lineRule="auto"/>
              <w:jc w:val="both"/>
              <w:rPr>
                <w:spacing w:val="-2"/>
                <w:szCs w:val="24"/>
              </w:rPr>
            </w:pPr>
            <w:r w:rsidRPr="00194DFD">
              <w:rPr>
                <w:spacing w:val="-2"/>
                <w:szCs w:val="24"/>
              </w:rPr>
              <w:t xml:space="preserve">     Adresse:</w:t>
            </w:r>
          </w:p>
          <w:p w14:paraId="6CC341F6" w14:textId="77777777" w:rsidR="00AB438F" w:rsidRPr="00194DFD" w:rsidRDefault="00AB438F" w:rsidP="00A70052">
            <w:pPr>
              <w:suppressAutoHyphens/>
              <w:spacing w:before="120" w:after="40" w:line="276" w:lineRule="auto"/>
              <w:jc w:val="both"/>
              <w:rPr>
                <w:spacing w:val="-2"/>
                <w:szCs w:val="24"/>
              </w:rPr>
            </w:pPr>
            <w:r w:rsidRPr="00194DFD">
              <w:rPr>
                <w:spacing w:val="-2"/>
                <w:szCs w:val="24"/>
              </w:rPr>
              <w:t xml:space="preserve">     Téléphone:</w:t>
            </w:r>
          </w:p>
          <w:p w14:paraId="19C67088" w14:textId="77777777" w:rsidR="00AB438F" w:rsidRPr="00194DFD" w:rsidRDefault="00AB438F" w:rsidP="00A70052">
            <w:pPr>
              <w:suppressAutoHyphens/>
              <w:spacing w:before="120" w:after="40" w:line="276" w:lineRule="auto"/>
              <w:jc w:val="both"/>
              <w:rPr>
                <w:spacing w:val="-2"/>
                <w:szCs w:val="24"/>
              </w:rPr>
            </w:pPr>
            <w:r w:rsidRPr="00194DFD">
              <w:rPr>
                <w:spacing w:val="-2"/>
                <w:szCs w:val="24"/>
              </w:rPr>
              <w:t xml:space="preserve">     Adresse électronique:</w:t>
            </w:r>
          </w:p>
        </w:tc>
      </w:tr>
      <w:tr w:rsidR="00AB438F" w:rsidRPr="00194DFD" w14:paraId="55350E74" w14:textId="77777777" w:rsidTr="00AB438F">
        <w:trPr>
          <w:cantSplit/>
          <w:trHeight w:val="2523"/>
        </w:trPr>
        <w:tc>
          <w:tcPr>
            <w:tcW w:w="9021" w:type="dxa"/>
          </w:tcPr>
          <w:p w14:paraId="2F3E0608" w14:textId="77777777" w:rsidR="00AB438F" w:rsidRPr="00194DFD" w:rsidRDefault="00AB438F" w:rsidP="00A70052">
            <w:pPr>
              <w:spacing w:line="276" w:lineRule="auto"/>
              <w:ind w:left="342" w:hanging="342"/>
              <w:jc w:val="both"/>
              <w:rPr>
                <w:szCs w:val="24"/>
              </w:rPr>
            </w:pPr>
            <w:r w:rsidRPr="00194DFD">
              <w:rPr>
                <w:szCs w:val="24"/>
              </w:rPr>
              <w:t xml:space="preserve">7. </w:t>
            </w:r>
            <w:r w:rsidRPr="00194DFD">
              <w:rPr>
                <w:szCs w:val="24"/>
              </w:rPr>
              <w:tab/>
              <w:t>Ci-joint copies des originaux des documents ci-après:</w:t>
            </w:r>
          </w:p>
          <w:p w14:paraId="797A1F2B" w14:textId="77777777" w:rsidR="00AB438F" w:rsidRPr="00194DFD" w:rsidRDefault="00AB438F" w:rsidP="000476CF">
            <w:pPr>
              <w:numPr>
                <w:ilvl w:val="0"/>
                <w:numId w:val="52"/>
              </w:numPr>
              <w:suppressAutoHyphens/>
              <w:spacing w:line="276" w:lineRule="auto"/>
              <w:jc w:val="both"/>
              <w:rPr>
                <w:spacing w:val="-2"/>
                <w:szCs w:val="24"/>
              </w:rPr>
            </w:pPr>
            <w:r w:rsidRPr="00194DFD">
              <w:rPr>
                <w:szCs w:val="24"/>
              </w:rPr>
              <w:t xml:space="preserve">Document d’enregistrement, d’inscription ou de constitution de la firme nommée en 1 ci-dessus, </w:t>
            </w:r>
          </w:p>
          <w:p w14:paraId="5D0AB2A6" w14:textId="77777777" w:rsidR="00AB438F" w:rsidRPr="00194DFD" w:rsidRDefault="00AB438F" w:rsidP="000476CF">
            <w:pPr>
              <w:numPr>
                <w:ilvl w:val="0"/>
                <w:numId w:val="52"/>
              </w:numPr>
              <w:suppressAutoHyphens/>
              <w:spacing w:line="276" w:lineRule="auto"/>
              <w:jc w:val="both"/>
              <w:rPr>
                <w:spacing w:val="-2"/>
                <w:szCs w:val="24"/>
              </w:rPr>
            </w:pPr>
            <w:r w:rsidRPr="00194DFD">
              <w:rPr>
                <w:szCs w:val="24"/>
              </w:rPr>
              <w:t>En cas de groupement, lettre d’intention de constituer un groupement, ou accord de groupement</w:t>
            </w:r>
            <w:r w:rsidRPr="00194DFD">
              <w:rPr>
                <w:spacing w:val="-2"/>
                <w:szCs w:val="24"/>
              </w:rPr>
              <w:t>.</w:t>
            </w:r>
          </w:p>
          <w:p w14:paraId="7E747839" w14:textId="77777777" w:rsidR="00AB438F" w:rsidRPr="00194DFD" w:rsidRDefault="00AB438F" w:rsidP="000476CF">
            <w:pPr>
              <w:numPr>
                <w:ilvl w:val="0"/>
                <w:numId w:val="52"/>
              </w:numPr>
              <w:suppressAutoHyphens/>
              <w:spacing w:line="276" w:lineRule="auto"/>
              <w:jc w:val="both"/>
              <w:rPr>
                <w:spacing w:val="-2"/>
                <w:szCs w:val="24"/>
              </w:rPr>
            </w:pPr>
            <w:r w:rsidRPr="00194DFD">
              <w:rPr>
                <w:szCs w:val="24"/>
              </w:rPr>
              <w:t>Dans le cas d’une entreprise publique du Burundi, documents établissant qu’elle est juridiquement et financièrement autonome, et administrées selon les règles du droit commercial, en conformité avec le Code des Marchés Publics</w:t>
            </w:r>
            <w:r w:rsidRPr="00194DFD">
              <w:rPr>
                <w:spacing w:val="-2"/>
                <w:szCs w:val="24"/>
              </w:rPr>
              <w:t>.</w:t>
            </w:r>
          </w:p>
        </w:tc>
      </w:tr>
    </w:tbl>
    <w:p w14:paraId="6F7859C5" w14:textId="77777777" w:rsidR="00AB438F" w:rsidRPr="00194DFD" w:rsidRDefault="00AB438F" w:rsidP="00AB438F">
      <w:pPr>
        <w:spacing w:line="276" w:lineRule="auto"/>
        <w:jc w:val="both"/>
      </w:pPr>
    </w:p>
    <w:p w14:paraId="7718CE67" w14:textId="77777777" w:rsidR="00AB438F" w:rsidRPr="00194DFD" w:rsidRDefault="00AB438F" w:rsidP="00AB438F">
      <w:pPr>
        <w:spacing w:line="276" w:lineRule="auto"/>
        <w:jc w:val="both"/>
      </w:pPr>
      <w:r w:rsidRPr="00194DFD">
        <w:t>NB : En cas de groupement, tous les membres du groupement doivent fournir les renseignements ci dessus.</w:t>
      </w:r>
    </w:p>
    <w:p w14:paraId="0DB33EBB" w14:textId="77777777" w:rsidR="00765D31" w:rsidRPr="00194DFD" w:rsidRDefault="00765D31" w:rsidP="00AB438F">
      <w:pPr>
        <w:spacing w:line="276" w:lineRule="auto"/>
        <w:jc w:val="both"/>
      </w:pPr>
    </w:p>
    <w:p w14:paraId="307A4268" w14:textId="77777777" w:rsidR="00765D31" w:rsidRPr="00194DFD" w:rsidRDefault="00765D31" w:rsidP="00765D31">
      <w:pPr>
        <w:tabs>
          <w:tab w:val="left" w:pos="360"/>
        </w:tabs>
        <w:spacing w:line="276" w:lineRule="auto"/>
        <w:ind w:left="360" w:hanging="360"/>
        <w:jc w:val="both"/>
        <w:rPr>
          <w:szCs w:val="24"/>
        </w:rPr>
      </w:pPr>
      <w:r w:rsidRPr="00194DFD">
        <w:rPr>
          <w:szCs w:val="24"/>
        </w:rPr>
        <w:t>Signature du soumissionnaire ou son représentant dument habilité</w:t>
      </w:r>
    </w:p>
    <w:p w14:paraId="5D526BA4" w14:textId="77777777" w:rsidR="00AB438F" w:rsidRPr="00194DFD" w:rsidRDefault="00AB438F" w:rsidP="00AB438F">
      <w:pPr>
        <w:pStyle w:val="SectionIVHeader-2"/>
        <w:spacing w:line="276" w:lineRule="auto"/>
        <w:jc w:val="both"/>
      </w:pPr>
    </w:p>
    <w:p w14:paraId="3DF866F1" w14:textId="77777777" w:rsidR="00AB438F" w:rsidRPr="00194DFD" w:rsidRDefault="00AB438F" w:rsidP="00AB438F">
      <w:pPr>
        <w:pStyle w:val="SectionIVHeader-2"/>
        <w:spacing w:line="276" w:lineRule="auto"/>
        <w:jc w:val="both"/>
      </w:pPr>
    </w:p>
    <w:p w14:paraId="7D9208C2" w14:textId="77777777" w:rsidR="00AB438F" w:rsidRPr="00194DFD" w:rsidRDefault="00AB438F" w:rsidP="00AB438F">
      <w:pPr>
        <w:pStyle w:val="SectionIVHeader-2"/>
        <w:spacing w:line="276" w:lineRule="auto"/>
        <w:jc w:val="both"/>
      </w:pPr>
    </w:p>
    <w:p w14:paraId="6666F92E" w14:textId="77777777" w:rsidR="00AB438F" w:rsidRPr="00194DFD" w:rsidRDefault="00AB438F" w:rsidP="00AB438F">
      <w:pPr>
        <w:pStyle w:val="SectionIVHeader-2"/>
        <w:spacing w:line="276" w:lineRule="auto"/>
        <w:jc w:val="both"/>
      </w:pPr>
    </w:p>
    <w:p w14:paraId="1772398C" w14:textId="77777777" w:rsidR="00AB438F" w:rsidRPr="00194DFD" w:rsidRDefault="00AB438F" w:rsidP="00AB438F">
      <w:pPr>
        <w:pStyle w:val="SectionIVHeader-2"/>
        <w:spacing w:line="276" w:lineRule="auto"/>
        <w:jc w:val="both"/>
      </w:pPr>
    </w:p>
    <w:p w14:paraId="14166F8D" w14:textId="77777777" w:rsidR="00AB438F" w:rsidRPr="00194DFD" w:rsidRDefault="00AB438F" w:rsidP="00AB438F">
      <w:pPr>
        <w:pStyle w:val="SectionIVHeader-2"/>
        <w:spacing w:line="276" w:lineRule="auto"/>
        <w:jc w:val="both"/>
      </w:pPr>
    </w:p>
    <w:p w14:paraId="3BC236D6" w14:textId="77777777" w:rsidR="00AB438F" w:rsidRPr="00194DFD" w:rsidRDefault="00AB438F" w:rsidP="00AB438F">
      <w:pPr>
        <w:pStyle w:val="SectionIVHeader-2"/>
        <w:spacing w:line="276" w:lineRule="auto"/>
        <w:jc w:val="both"/>
      </w:pPr>
    </w:p>
    <w:p w14:paraId="24BE7594" w14:textId="77777777" w:rsidR="001F5BD4" w:rsidRPr="00194DFD" w:rsidRDefault="001F5BD4" w:rsidP="00947C97">
      <w:pPr>
        <w:pStyle w:val="SectionIVHeader-2"/>
        <w:spacing w:line="276" w:lineRule="auto"/>
        <w:jc w:val="both"/>
      </w:pPr>
    </w:p>
    <w:p w14:paraId="39B16D55" w14:textId="77777777" w:rsidR="001F5BD4" w:rsidRPr="00194DFD" w:rsidRDefault="001F5BD4" w:rsidP="00947C97">
      <w:pPr>
        <w:pStyle w:val="SectionIVHeader-2"/>
        <w:spacing w:line="276" w:lineRule="auto"/>
        <w:jc w:val="both"/>
        <w:rPr>
          <w:i/>
          <w:sz w:val="24"/>
          <w:szCs w:val="24"/>
        </w:rPr>
      </w:pPr>
      <w:r w:rsidRPr="00194DFD">
        <w:rPr>
          <w:i/>
          <w:sz w:val="24"/>
          <w:szCs w:val="24"/>
        </w:rPr>
        <w:t>Formulaire FRb</w:t>
      </w:r>
    </w:p>
    <w:p w14:paraId="66BC230E" w14:textId="77777777" w:rsidR="001F5BD4" w:rsidRPr="00194DFD" w:rsidRDefault="001F5BD4" w:rsidP="00947C97">
      <w:pPr>
        <w:pStyle w:val="SectionIVHeader-2"/>
        <w:spacing w:line="276" w:lineRule="auto"/>
        <w:jc w:val="both"/>
      </w:pPr>
    </w:p>
    <w:p w14:paraId="5A99AD5F" w14:textId="77777777" w:rsidR="001F5BD4" w:rsidRPr="00194DFD" w:rsidRDefault="001F5BD4" w:rsidP="00AB438F">
      <w:pPr>
        <w:pStyle w:val="SectionVHeader"/>
        <w:numPr>
          <w:ilvl w:val="12"/>
          <w:numId w:val="0"/>
        </w:numPr>
        <w:spacing w:line="276" w:lineRule="auto"/>
        <w:jc w:val="both"/>
      </w:pPr>
      <w:bookmarkStart w:id="68" w:name="_Toc25474899"/>
      <w:r w:rsidRPr="00194DFD">
        <w:rPr>
          <w:lang w:val="fr-FR"/>
        </w:rPr>
        <w:t>2.1b - Fiche de renseignements sur chaque Partie d’un GE</w:t>
      </w:r>
      <w:bookmarkEnd w:id="68"/>
      <w:r w:rsidRPr="00194DFD">
        <w:rPr>
          <w:lang w:val="fr-FR"/>
        </w:rPr>
        <w:t xml:space="preserve"> </w:t>
      </w:r>
    </w:p>
    <w:p w14:paraId="549CF4D2" w14:textId="77777777" w:rsidR="00AB438F" w:rsidRPr="00194DFD" w:rsidRDefault="00AB438F" w:rsidP="00AB438F">
      <w:pPr>
        <w:spacing w:line="276" w:lineRule="auto"/>
        <w:ind w:left="4984"/>
        <w:jc w:val="both"/>
      </w:pPr>
      <w:r w:rsidRPr="00194DFD">
        <w:t>Date: ______________________</w:t>
      </w:r>
    </w:p>
    <w:p w14:paraId="2468F7EE" w14:textId="77777777" w:rsidR="00AB438F" w:rsidRPr="00194DFD" w:rsidRDefault="00AB438F" w:rsidP="00AB438F">
      <w:pPr>
        <w:spacing w:line="276" w:lineRule="auto"/>
        <w:ind w:left="4984"/>
        <w:jc w:val="both"/>
      </w:pPr>
    </w:p>
    <w:p w14:paraId="69FC1E8E" w14:textId="77777777" w:rsidR="00AB438F" w:rsidRPr="00194DFD" w:rsidRDefault="00AB438F" w:rsidP="00AB438F">
      <w:pPr>
        <w:spacing w:line="276" w:lineRule="auto"/>
        <w:ind w:left="4984" w:right="72"/>
        <w:jc w:val="both"/>
      </w:pPr>
      <w:r w:rsidRPr="00194DFD">
        <w:t>AOI/AON No.: _________________</w:t>
      </w:r>
    </w:p>
    <w:p w14:paraId="082D172A" w14:textId="77777777" w:rsidR="00AB438F" w:rsidRPr="00194DFD" w:rsidRDefault="00AB438F" w:rsidP="00AB438F">
      <w:pPr>
        <w:spacing w:line="276" w:lineRule="auto"/>
        <w:ind w:left="4984" w:right="72"/>
        <w:jc w:val="both"/>
      </w:pPr>
    </w:p>
    <w:p w14:paraId="44DE571C" w14:textId="77777777" w:rsidR="00AB438F" w:rsidRPr="00194DFD" w:rsidRDefault="00AB438F" w:rsidP="00AB438F">
      <w:pPr>
        <w:spacing w:line="276" w:lineRule="auto"/>
        <w:ind w:left="4984" w:right="72"/>
        <w:jc w:val="both"/>
      </w:pPr>
      <w:r w:rsidRPr="00194DFD">
        <w:t>Avis d’appel d’offres No.: ________</w:t>
      </w:r>
    </w:p>
    <w:p w14:paraId="20C0B77F" w14:textId="77777777" w:rsidR="00AB438F" w:rsidRPr="00194DFD" w:rsidRDefault="00AB438F" w:rsidP="00AB438F">
      <w:pPr>
        <w:numPr>
          <w:ilvl w:val="12"/>
          <w:numId w:val="0"/>
        </w:numPr>
        <w:spacing w:line="276" w:lineRule="auto"/>
        <w:jc w:val="both"/>
        <w:rPr>
          <w:spacing w:val="-2"/>
        </w:rPr>
      </w:pPr>
    </w:p>
    <w:tbl>
      <w:tblPr>
        <w:tblW w:w="90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039"/>
      </w:tblGrid>
      <w:tr w:rsidR="00AB438F" w:rsidRPr="00194DFD" w14:paraId="3724E52D" w14:textId="77777777" w:rsidTr="00AB438F">
        <w:trPr>
          <w:cantSplit/>
          <w:trHeight w:val="319"/>
        </w:trPr>
        <w:tc>
          <w:tcPr>
            <w:tcW w:w="9039" w:type="dxa"/>
          </w:tcPr>
          <w:p w14:paraId="1C4C5350" w14:textId="77777777" w:rsidR="00AB438F" w:rsidRPr="00194DFD" w:rsidRDefault="00AB438F" w:rsidP="000476CF">
            <w:pPr>
              <w:pStyle w:val="Corpsdetexte"/>
              <w:numPr>
                <w:ilvl w:val="3"/>
                <w:numId w:val="22"/>
              </w:numPr>
              <w:tabs>
                <w:tab w:val="clear" w:pos="2880"/>
              </w:tabs>
              <w:spacing w:before="40" w:after="40" w:line="276" w:lineRule="auto"/>
              <w:ind w:left="142" w:hanging="142"/>
              <w:rPr>
                <w:sz w:val="24"/>
                <w:szCs w:val="24"/>
              </w:rPr>
            </w:pPr>
            <w:r w:rsidRPr="00194DFD">
              <w:rPr>
                <w:sz w:val="24"/>
                <w:szCs w:val="24"/>
              </w:rPr>
              <w:t xml:space="preserve">Nom légal du soumissionnaire : </w:t>
            </w:r>
          </w:p>
        </w:tc>
      </w:tr>
      <w:tr w:rsidR="00AB438F" w:rsidRPr="00194DFD" w14:paraId="3CE7F254" w14:textId="77777777" w:rsidTr="00AB438F">
        <w:trPr>
          <w:cantSplit/>
          <w:trHeight w:val="297"/>
        </w:trPr>
        <w:tc>
          <w:tcPr>
            <w:tcW w:w="9039" w:type="dxa"/>
          </w:tcPr>
          <w:p w14:paraId="1D78C345" w14:textId="77777777" w:rsidR="00AB438F" w:rsidRPr="00194DFD" w:rsidRDefault="00AB438F" w:rsidP="000476CF">
            <w:pPr>
              <w:pStyle w:val="Corpsdetexte"/>
              <w:numPr>
                <w:ilvl w:val="3"/>
                <w:numId w:val="22"/>
              </w:numPr>
              <w:tabs>
                <w:tab w:val="clear" w:pos="2880"/>
              </w:tabs>
              <w:spacing w:line="276" w:lineRule="auto"/>
              <w:ind w:left="284"/>
              <w:rPr>
                <w:sz w:val="24"/>
                <w:szCs w:val="24"/>
              </w:rPr>
            </w:pPr>
            <w:r w:rsidRPr="00194DFD">
              <w:rPr>
                <w:sz w:val="24"/>
                <w:szCs w:val="24"/>
              </w:rPr>
              <w:t>Nom légal du membre du groupement:</w:t>
            </w:r>
          </w:p>
        </w:tc>
      </w:tr>
      <w:tr w:rsidR="00AB438F" w:rsidRPr="00194DFD" w14:paraId="54B9E985" w14:textId="77777777" w:rsidTr="00AB438F">
        <w:trPr>
          <w:cantSplit/>
          <w:trHeight w:val="416"/>
        </w:trPr>
        <w:tc>
          <w:tcPr>
            <w:tcW w:w="9039" w:type="dxa"/>
          </w:tcPr>
          <w:p w14:paraId="29484633" w14:textId="77777777" w:rsidR="00AB438F" w:rsidRPr="00194DFD" w:rsidRDefault="00AB438F" w:rsidP="000476CF">
            <w:pPr>
              <w:pStyle w:val="Corpsdetexte"/>
              <w:numPr>
                <w:ilvl w:val="3"/>
                <w:numId w:val="22"/>
              </w:numPr>
              <w:tabs>
                <w:tab w:val="clear" w:pos="2880"/>
              </w:tabs>
              <w:spacing w:line="276" w:lineRule="auto"/>
              <w:ind w:left="142" w:hanging="142"/>
              <w:rPr>
                <w:sz w:val="24"/>
                <w:szCs w:val="24"/>
              </w:rPr>
            </w:pPr>
            <w:r w:rsidRPr="00194DFD">
              <w:rPr>
                <w:sz w:val="24"/>
                <w:szCs w:val="24"/>
              </w:rPr>
              <w:t>Pays de constitution en société du membre du groupement:</w:t>
            </w:r>
          </w:p>
        </w:tc>
      </w:tr>
      <w:tr w:rsidR="00AB438F" w:rsidRPr="00194DFD" w14:paraId="70FED0D5" w14:textId="77777777" w:rsidTr="00AB438F">
        <w:trPr>
          <w:cantSplit/>
        </w:trPr>
        <w:tc>
          <w:tcPr>
            <w:tcW w:w="9039" w:type="dxa"/>
          </w:tcPr>
          <w:p w14:paraId="7B4068BB" w14:textId="77777777" w:rsidR="00AB438F" w:rsidRPr="00194DFD" w:rsidRDefault="00AB438F" w:rsidP="000476CF">
            <w:pPr>
              <w:pStyle w:val="Corpsdetexte"/>
              <w:numPr>
                <w:ilvl w:val="3"/>
                <w:numId w:val="22"/>
              </w:numPr>
              <w:tabs>
                <w:tab w:val="clear" w:pos="2880"/>
              </w:tabs>
              <w:spacing w:before="40" w:after="40" w:line="276" w:lineRule="auto"/>
              <w:ind w:left="426" w:hanging="426"/>
              <w:rPr>
                <w:sz w:val="24"/>
                <w:szCs w:val="24"/>
              </w:rPr>
            </w:pPr>
            <w:r w:rsidRPr="00194DFD">
              <w:rPr>
                <w:sz w:val="24"/>
                <w:szCs w:val="24"/>
              </w:rPr>
              <w:t>Année de constitution en société du membre du groupement:</w:t>
            </w:r>
          </w:p>
        </w:tc>
      </w:tr>
      <w:tr w:rsidR="00AB438F" w:rsidRPr="00194DFD" w14:paraId="291B015E" w14:textId="77777777" w:rsidTr="00AB438F">
        <w:trPr>
          <w:cantSplit/>
          <w:trHeight w:val="346"/>
        </w:trPr>
        <w:tc>
          <w:tcPr>
            <w:tcW w:w="9039" w:type="dxa"/>
          </w:tcPr>
          <w:p w14:paraId="7A9E61CD" w14:textId="77777777" w:rsidR="00AB438F" w:rsidRPr="00194DFD" w:rsidRDefault="00AB438F" w:rsidP="000476CF">
            <w:pPr>
              <w:pStyle w:val="Corpsdetexte"/>
              <w:numPr>
                <w:ilvl w:val="3"/>
                <w:numId w:val="22"/>
              </w:numPr>
              <w:tabs>
                <w:tab w:val="clear" w:pos="2880"/>
              </w:tabs>
              <w:spacing w:before="40" w:after="40" w:line="276" w:lineRule="auto"/>
              <w:ind w:left="142" w:hanging="142"/>
              <w:rPr>
                <w:sz w:val="24"/>
                <w:szCs w:val="24"/>
              </w:rPr>
            </w:pPr>
            <w:r w:rsidRPr="00194DFD">
              <w:rPr>
                <w:sz w:val="24"/>
                <w:szCs w:val="24"/>
              </w:rPr>
              <w:t>Adresse légale du membre du groupement dans le pays de constitution en société :</w:t>
            </w:r>
          </w:p>
        </w:tc>
      </w:tr>
      <w:tr w:rsidR="00AB438F" w:rsidRPr="00194DFD" w14:paraId="5EFDF124" w14:textId="77777777" w:rsidTr="00AB438F">
        <w:trPr>
          <w:cantSplit/>
        </w:trPr>
        <w:tc>
          <w:tcPr>
            <w:tcW w:w="9039" w:type="dxa"/>
          </w:tcPr>
          <w:p w14:paraId="0C102B6C" w14:textId="77777777" w:rsidR="00AB438F" w:rsidRPr="00194DFD" w:rsidRDefault="00AB438F" w:rsidP="000476CF">
            <w:pPr>
              <w:pStyle w:val="Corpsdetexte"/>
              <w:numPr>
                <w:ilvl w:val="3"/>
                <w:numId w:val="22"/>
              </w:numPr>
              <w:tabs>
                <w:tab w:val="clear" w:pos="2880"/>
              </w:tabs>
              <w:spacing w:after="40" w:line="276" w:lineRule="auto"/>
              <w:ind w:left="284"/>
              <w:rPr>
                <w:sz w:val="24"/>
                <w:szCs w:val="24"/>
              </w:rPr>
            </w:pPr>
            <w:r w:rsidRPr="00194DFD">
              <w:rPr>
                <w:sz w:val="24"/>
                <w:szCs w:val="24"/>
              </w:rPr>
              <w:t>Renseignements sur le représentant autorisé du membre du groupement:</w:t>
            </w:r>
          </w:p>
          <w:p w14:paraId="635E9185" w14:textId="77777777" w:rsidR="00AB438F" w:rsidRPr="00194DFD" w:rsidRDefault="00AB438F" w:rsidP="00A70052">
            <w:pPr>
              <w:pStyle w:val="Corpsdetexte"/>
              <w:numPr>
                <w:ilvl w:val="12"/>
                <w:numId w:val="0"/>
              </w:numPr>
              <w:spacing w:after="40" w:line="276" w:lineRule="auto"/>
              <w:rPr>
                <w:sz w:val="24"/>
                <w:szCs w:val="24"/>
              </w:rPr>
            </w:pPr>
            <w:r w:rsidRPr="00194DFD">
              <w:rPr>
                <w:sz w:val="24"/>
                <w:szCs w:val="24"/>
              </w:rPr>
              <w:t>Nom :</w:t>
            </w:r>
          </w:p>
          <w:p w14:paraId="3E017980" w14:textId="77777777" w:rsidR="00AB438F" w:rsidRPr="00194DFD" w:rsidRDefault="00AB438F" w:rsidP="00A70052">
            <w:pPr>
              <w:pStyle w:val="Corpsdetexte"/>
              <w:numPr>
                <w:ilvl w:val="12"/>
                <w:numId w:val="0"/>
              </w:numPr>
              <w:spacing w:after="40" w:line="276" w:lineRule="auto"/>
              <w:rPr>
                <w:sz w:val="24"/>
                <w:szCs w:val="24"/>
              </w:rPr>
            </w:pPr>
            <w:r w:rsidRPr="00194DFD">
              <w:rPr>
                <w:sz w:val="24"/>
                <w:szCs w:val="24"/>
              </w:rPr>
              <w:t>Adresse :</w:t>
            </w:r>
          </w:p>
          <w:p w14:paraId="599F09B3" w14:textId="77777777" w:rsidR="00AB438F" w:rsidRPr="00194DFD" w:rsidRDefault="00AB438F" w:rsidP="00A70052">
            <w:pPr>
              <w:pStyle w:val="Corpsdetexte"/>
              <w:numPr>
                <w:ilvl w:val="12"/>
                <w:numId w:val="0"/>
              </w:numPr>
              <w:spacing w:after="40" w:line="276" w:lineRule="auto"/>
              <w:rPr>
                <w:sz w:val="24"/>
                <w:szCs w:val="24"/>
              </w:rPr>
            </w:pPr>
            <w:r w:rsidRPr="00194DFD">
              <w:rPr>
                <w:sz w:val="24"/>
                <w:szCs w:val="24"/>
              </w:rPr>
              <w:t>Numéro de téléphone :</w:t>
            </w:r>
          </w:p>
          <w:p w14:paraId="45440EF0" w14:textId="77777777" w:rsidR="00AB438F" w:rsidRPr="00194DFD" w:rsidRDefault="00AB438F" w:rsidP="00A70052">
            <w:pPr>
              <w:pStyle w:val="Corpsdetexte"/>
              <w:numPr>
                <w:ilvl w:val="12"/>
                <w:numId w:val="0"/>
              </w:numPr>
              <w:spacing w:after="40" w:line="276" w:lineRule="auto"/>
              <w:rPr>
                <w:sz w:val="24"/>
                <w:szCs w:val="24"/>
              </w:rPr>
            </w:pPr>
            <w:r w:rsidRPr="00194DFD">
              <w:rPr>
                <w:sz w:val="24"/>
                <w:szCs w:val="24"/>
              </w:rPr>
              <w:t>Adresse électronique :</w:t>
            </w:r>
          </w:p>
        </w:tc>
      </w:tr>
      <w:tr w:rsidR="00AB438F" w:rsidRPr="00194DFD" w14:paraId="60C34F3A" w14:textId="77777777" w:rsidTr="00AB438F">
        <w:trPr>
          <w:cantSplit/>
          <w:trHeight w:val="1719"/>
        </w:trPr>
        <w:tc>
          <w:tcPr>
            <w:tcW w:w="9039" w:type="dxa"/>
          </w:tcPr>
          <w:p w14:paraId="4F18D7C1" w14:textId="77777777" w:rsidR="00AB438F" w:rsidRPr="00194DFD" w:rsidRDefault="00AB438F" w:rsidP="000476CF">
            <w:pPr>
              <w:pStyle w:val="Outline"/>
              <w:numPr>
                <w:ilvl w:val="3"/>
                <w:numId w:val="22"/>
              </w:numPr>
              <w:tabs>
                <w:tab w:val="clear" w:pos="2880"/>
              </w:tabs>
              <w:suppressAutoHyphens/>
              <w:spacing w:before="0" w:line="276" w:lineRule="auto"/>
              <w:ind w:left="284" w:hanging="284"/>
              <w:jc w:val="both"/>
              <w:rPr>
                <w:spacing w:val="-2"/>
                <w:kern w:val="0"/>
                <w:szCs w:val="24"/>
              </w:rPr>
            </w:pPr>
            <w:r w:rsidRPr="00194DFD">
              <w:rPr>
                <w:spacing w:val="-2"/>
                <w:kern w:val="0"/>
                <w:szCs w:val="24"/>
              </w:rPr>
              <w:t>Les copies des documents originaux qui suivent sont jointes :</w:t>
            </w:r>
          </w:p>
          <w:p w14:paraId="0719F39D" w14:textId="77777777" w:rsidR="00AB438F" w:rsidRPr="00194DFD" w:rsidRDefault="00AB438F" w:rsidP="00A70052">
            <w:pPr>
              <w:numPr>
                <w:ilvl w:val="12"/>
                <w:numId w:val="0"/>
              </w:numPr>
              <w:spacing w:line="276" w:lineRule="auto"/>
              <w:ind w:left="360" w:hanging="360"/>
              <w:jc w:val="both"/>
              <w:rPr>
                <w:spacing w:val="-2"/>
                <w:szCs w:val="24"/>
              </w:rPr>
            </w:pPr>
            <w:r w:rsidRPr="00194DFD">
              <w:rPr>
                <w:spacing w:val="-2"/>
                <w:szCs w:val="24"/>
              </w:rPr>
              <w:sym w:font="Symbol" w:char="F0F0"/>
            </w:r>
            <w:r w:rsidRPr="00194DFD">
              <w:rPr>
                <w:spacing w:val="-2"/>
                <w:szCs w:val="24"/>
              </w:rPr>
              <w:t></w:t>
            </w:r>
            <w:r w:rsidRPr="00194DFD">
              <w:rPr>
                <w:spacing w:val="-2"/>
                <w:szCs w:val="24"/>
              </w:rPr>
              <w:t>Statuts ou Documents constitutifs de l’entité légale susmentionnée.</w:t>
            </w:r>
          </w:p>
          <w:p w14:paraId="09A3821D" w14:textId="77777777" w:rsidR="00AB438F" w:rsidRPr="00194DFD" w:rsidRDefault="00AB438F" w:rsidP="000476CF">
            <w:pPr>
              <w:numPr>
                <w:ilvl w:val="0"/>
                <w:numId w:val="39"/>
              </w:numPr>
              <w:tabs>
                <w:tab w:val="left" w:pos="372"/>
              </w:tabs>
              <w:spacing w:line="276" w:lineRule="auto"/>
              <w:ind w:left="372" w:hanging="372"/>
              <w:jc w:val="both"/>
              <w:rPr>
                <w:spacing w:val="-2"/>
                <w:szCs w:val="24"/>
              </w:rPr>
            </w:pPr>
            <w:r w:rsidRPr="00194DFD">
              <w:rPr>
                <w:spacing w:val="-2"/>
                <w:szCs w:val="24"/>
              </w:rPr>
              <w:t>Dans le cas d’une entreprise publique, documents qui établissent l’autonomie juridique et financière et le respect des règles de droit commercial.</w:t>
            </w:r>
          </w:p>
        </w:tc>
      </w:tr>
    </w:tbl>
    <w:p w14:paraId="3FC342DB" w14:textId="77777777" w:rsidR="00AB438F" w:rsidRPr="00194DFD" w:rsidRDefault="00AB438F" w:rsidP="00AB438F">
      <w:pPr>
        <w:pStyle w:val="SectionIVHeader-2"/>
        <w:spacing w:line="276" w:lineRule="auto"/>
        <w:jc w:val="both"/>
        <w:rPr>
          <w:sz w:val="24"/>
          <w:szCs w:val="24"/>
        </w:rPr>
      </w:pPr>
    </w:p>
    <w:p w14:paraId="40E89CC8" w14:textId="77777777" w:rsidR="00AB438F" w:rsidRPr="00194DFD" w:rsidRDefault="00AB438F" w:rsidP="00AB438F">
      <w:pPr>
        <w:pStyle w:val="SectionIVHeader-2"/>
        <w:spacing w:line="276" w:lineRule="auto"/>
        <w:jc w:val="both"/>
      </w:pPr>
    </w:p>
    <w:p w14:paraId="36D37A9A" w14:textId="77777777" w:rsidR="00765D31" w:rsidRPr="00194DFD" w:rsidRDefault="00765D31" w:rsidP="00765D31">
      <w:pPr>
        <w:tabs>
          <w:tab w:val="left" w:pos="360"/>
        </w:tabs>
        <w:spacing w:line="276" w:lineRule="auto"/>
        <w:ind w:left="360" w:hanging="360"/>
        <w:jc w:val="both"/>
        <w:rPr>
          <w:szCs w:val="24"/>
        </w:rPr>
      </w:pPr>
      <w:bookmarkStart w:id="69" w:name="_Toc498847215"/>
      <w:bookmarkStart w:id="70" w:name="_Toc498850087"/>
      <w:bookmarkStart w:id="71" w:name="_Toc498851692"/>
      <w:bookmarkStart w:id="72" w:name="_Toc499021794"/>
      <w:bookmarkStart w:id="73" w:name="_Toc499023477"/>
      <w:bookmarkStart w:id="74" w:name="_Toc501529959"/>
      <w:bookmarkStart w:id="75" w:name="_Toc25474901"/>
      <w:r w:rsidRPr="00194DFD">
        <w:rPr>
          <w:szCs w:val="24"/>
        </w:rPr>
        <w:t>Signature du soumissionnaire ou son représentant dument habilité</w:t>
      </w:r>
    </w:p>
    <w:p w14:paraId="6A132688" w14:textId="77777777" w:rsidR="001F5BD4" w:rsidRPr="00194DFD" w:rsidRDefault="001F5BD4" w:rsidP="00947C97">
      <w:pPr>
        <w:pStyle w:val="SectionIVHeader-2"/>
        <w:spacing w:line="276" w:lineRule="auto"/>
        <w:jc w:val="both"/>
      </w:pPr>
    </w:p>
    <w:p w14:paraId="7BBA1F45" w14:textId="77777777" w:rsidR="00765D31" w:rsidRPr="00194DFD" w:rsidRDefault="00765D31" w:rsidP="00947C97">
      <w:pPr>
        <w:pStyle w:val="SectionIVHeader-2"/>
        <w:spacing w:line="276" w:lineRule="auto"/>
        <w:jc w:val="both"/>
      </w:pPr>
    </w:p>
    <w:p w14:paraId="2E4EA18A" w14:textId="77777777" w:rsidR="00765D31" w:rsidRPr="00194DFD" w:rsidRDefault="00765D31" w:rsidP="00947C97">
      <w:pPr>
        <w:pStyle w:val="SectionIVHeader-2"/>
        <w:spacing w:line="276" w:lineRule="auto"/>
        <w:jc w:val="both"/>
      </w:pPr>
    </w:p>
    <w:p w14:paraId="1997EE32" w14:textId="77777777" w:rsidR="00765D31" w:rsidRPr="00194DFD" w:rsidRDefault="00765D31" w:rsidP="00947C97">
      <w:pPr>
        <w:pStyle w:val="SectionIVHeader-2"/>
        <w:spacing w:line="276" w:lineRule="auto"/>
        <w:jc w:val="both"/>
      </w:pPr>
    </w:p>
    <w:p w14:paraId="7499BD71" w14:textId="77777777" w:rsidR="00765D31" w:rsidRPr="00194DFD" w:rsidRDefault="00765D31" w:rsidP="00947C97">
      <w:pPr>
        <w:pStyle w:val="SectionIVHeader-2"/>
        <w:spacing w:line="276" w:lineRule="auto"/>
        <w:jc w:val="both"/>
      </w:pPr>
    </w:p>
    <w:p w14:paraId="49058A9E" w14:textId="77777777" w:rsidR="00765D31" w:rsidRPr="00194DFD" w:rsidRDefault="00765D31" w:rsidP="00947C97">
      <w:pPr>
        <w:pStyle w:val="SectionIVHeader-2"/>
        <w:spacing w:line="276" w:lineRule="auto"/>
        <w:jc w:val="both"/>
      </w:pPr>
    </w:p>
    <w:p w14:paraId="74A39EE5" w14:textId="77777777" w:rsidR="00765D31" w:rsidRPr="00194DFD" w:rsidRDefault="00765D31" w:rsidP="00947C97">
      <w:pPr>
        <w:pStyle w:val="SectionIVHeader-2"/>
        <w:spacing w:line="276" w:lineRule="auto"/>
        <w:jc w:val="both"/>
      </w:pPr>
    </w:p>
    <w:p w14:paraId="4413ACAE" w14:textId="77777777" w:rsidR="00765D31" w:rsidRPr="00194DFD" w:rsidRDefault="00765D31" w:rsidP="00947C97">
      <w:pPr>
        <w:pStyle w:val="SectionIVHeader-2"/>
        <w:spacing w:line="276" w:lineRule="auto"/>
        <w:jc w:val="both"/>
      </w:pPr>
    </w:p>
    <w:bookmarkEnd w:id="69"/>
    <w:bookmarkEnd w:id="70"/>
    <w:bookmarkEnd w:id="71"/>
    <w:bookmarkEnd w:id="72"/>
    <w:bookmarkEnd w:id="73"/>
    <w:bookmarkEnd w:id="74"/>
    <w:bookmarkEnd w:id="75"/>
    <w:p w14:paraId="41D461DB" w14:textId="77777777" w:rsidR="001F5BD4" w:rsidRPr="00194DFD" w:rsidRDefault="001F5BD4" w:rsidP="00947C97">
      <w:pPr>
        <w:pStyle w:val="SectionIVHeader-2"/>
        <w:spacing w:line="276" w:lineRule="auto"/>
        <w:jc w:val="both"/>
        <w:rPr>
          <w:i/>
          <w:sz w:val="24"/>
          <w:szCs w:val="24"/>
        </w:rPr>
      </w:pPr>
      <w:r w:rsidRPr="00194DFD">
        <w:rPr>
          <w:i/>
          <w:sz w:val="24"/>
          <w:szCs w:val="24"/>
        </w:rPr>
        <w:t>Formulaire FF1</w:t>
      </w:r>
    </w:p>
    <w:p w14:paraId="0BBAF5D0" w14:textId="77777777" w:rsidR="001F5BD4" w:rsidRPr="00194DFD" w:rsidRDefault="001F5BD4" w:rsidP="00947C97">
      <w:pPr>
        <w:pStyle w:val="SectionIVHeader-2"/>
        <w:spacing w:line="276" w:lineRule="auto"/>
        <w:jc w:val="both"/>
      </w:pPr>
    </w:p>
    <w:p w14:paraId="1E74EB94" w14:textId="77777777" w:rsidR="001F5BD4" w:rsidRPr="00194DFD" w:rsidRDefault="001F5BD4" w:rsidP="00947C97">
      <w:pPr>
        <w:pStyle w:val="SectionVHeader"/>
        <w:spacing w:line="276" w:lineRule="auto"/>
        <w:jc w:val="both"/>
        <w:rPr>
          <w:sz w:val="32"/>
          <w:szCs w:val="32"/>
          <w:lang w:val="fr-FR"/>
        </w:rPr>
      </w:pPr>
      <w:bookmarkStart w:id="76" w:name="_Toc498847216"/>
      <w:bookmarkStart w:id="77" w:name="_Toc498850089"/>
      <w:bookmarkStart w:id="78" w:name="_Toc498851694"/>
      <w:bookmarkStart w:id="79" w:name="_Toc499021795"/>
      <w:bookmarkStart w:id="80" w:name="_Toc499023478"/>
      <w:bookmarkStart w:id="81" w:name="_Toc501529960"/>
      <w:bookmarkStart w:id="82" w:name="_Toc25474902"/>
      <w:r w:rsidRPr="00194DFD">
        <w:rPr>
          <w:sz w:val="32"/>
          <w:szCs w:val="32"/>
          <w:lang w:val="fr-FR"/>
        </w:rPr>
        <w:lastRenderedPageBreak/>
        <w:t>2.2 - Situation</w:t>
      </w:r>
      <w:bookmarkEnd w:id="76"/>
      <w:bookmarkEnd w:id="77"/>
      <w:bookmarkEnd w:id="78"/>
      <w:bookmarkEnd w:id="79"/>
      <w:bookmarkEnd w:id="80"/>
      <w:bookmarkEnd w:id="81"/>
      <w:bookmarkEnd w:id="82"/>
      <w:r w:rsidRPr="00194DFD">
        <w:rPr>
          <w:sz w:val="32"/>
          <w:szCs w:val="32"/>
          <w:lang w:val="fr-FR"/>
        </w:rPr>
        <w:t xml:space="preserve"> financière</w:t>
      </w:r>
    </w:p>
    <w:p w14:paraId="067E5D64" w14:textId="77777777" w:rsidR="001F5BD4" w:rsidRPr="00194DFD" w:rsidRDefault="001F5BD4" w:rsidP="00947C97">
      <w:pPr>
        <w:tabs>
          <w:tab w:val="right" w:pos="9000"/>
        </w:tabs>
        <w:spacing w:line="276" w:lineRule="auto"/>
        <w:jc w:val="both"/>
      </w:pPr>
    </w:p>
    <w:p w14:paraId="38D189E3" w14:textId="77777777" w:rsidR="001F5BD4" w:rsidRPr="00194DFD" w:rsidRDefault="001F5BD4" w:rsidP="00947C97">
      <w:pPr>
        <w:spacing w:line="276" w:lineRule="auto"/>
        <w:jc w:val="both"/>
      </w:pPr>
      <w:r w:rsidRPr="00194DFD">
        <w:t>Nom légal du soumissionnaire : _________________________Date: ________________</w:t>
      </w:r>
    </w:p>
    <w:p w14:paraId="59A3AB05" w14:textId="77777777" w:rsidR="001F5BD4" w:rsidRPr="00194DFD" w:rsidRDefault="001F5BD4" w:rsidP="00947C97">
      <w:pPr>
        <w:spacing w:line="276" w:lineRule="auto"/>
        <w:jc w:val="both"/>
      </w:pPr>
      <w:r w:rsidRPr="00194DFD">
        <w:t>Nom légal de la partie au GE : _________________________</w:t>
      </w:r>
      <w:r w:rsidRPr="00194DFD">
        <w:rPr>
          <w:i/>
        </w:rPr>
        <w:tab/>
      </w:r>
      <w:r w:rsidRPr="00194DFD">
        <w:t xml:space="preserve"> No. AAO : ____________</w:t>
      </w:r>
    </w:p>
    <w:p w14:paraId="76E4CBAF" w14:textId="77777777" w:rsidR="001F5BD4" w:rsidRPr="00194DFD" w:rsidRDefault="001F5BD4" w:rsidP="00947C97">
      <w:pPr>
        <w:spacing w:line="276" w:lineRule="auto"/>
        <w:jc w:val="both"/>
      </w:pPr>
    </w:p>
    <w:p w14:paraId="4266F5DB" w14:textId="77777777" w:rsidR="001F5BD4" w:rsidRPr="00194DFD" w:rsidRDefault="001F5BD4" w:rsidP="00947C97">
      <w:pPr>
        <w:spacing w:line="276" w:lineRule="auto"/>
        <w:jc w:val="both"/>
      </w:pPr>
      <w:r w:rsidRPr="00194DFD">
        <w:t xml:space="preserve">A compléter par le soumissionnaire et, dans le cas d’un GE, par chaque partie. </w:t>
      </w:r>
    </w:p>
    <w:p w14:paraId="02F2A103" w14:textId="77777777" w:rsidR="001F5BD4" w:rsidRPr="00194DFD" w:rsidRDefault="001F5BD4" w:rsidP="00947C97">
      <w:pPr>
        <w:spacing w:line="276" w:lineRule="auto"/>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959"/>
        <w:gridCol w:w="1146"/>
        <w:gridCol w:w="1146"/>
        <w:gridCol w:w="1146"/>
        <w:gridCol w:w="1146"/>
        <w:gridCol w:w="1147"/>
      </w:tblGrid>
      <w:tr w:rsidR="001F5BD4" w:rsidRPr="00194DFD" w14:paraId="0F82B042" w14:textId="77777777">
        <w:trPr>
          <w:cantSplit/>
          <w:trHeight w:val="200"/>
          <w:jc w:val="center"/>
        </w:trPr>
        <w:tc>
          <w:tcPr>
            <w:tcW w:w="2959" w:type="dxa"/>
            <w:tcBorders>
              <w:top w:val="double" w:sz="4" w:space="0" w:color="auto"/>
              <w:bottom w:val="double" w:sz="4" w:space="0" w:color="auto"/>
            </w:tcBorders>
          </w:tcPr>
          <w:p w14:paraId="3117AA63" w14:textId="77777777" w:rsidR="001F5BD4" w:rsidRPr="00194DFD" w:rsidRDefault="001F5BD4" w:rsidP="00947C97">
            <w:pPr>
              <w:pStyle w:val="Outline"/>
              <w:suppressAutoHyphens/>
              <w:spacing w:before="40" w:after="40" w:line="276" w:lineRule="auto"/>
              <w:jc w:val="both"/>
              <w:rPr>
                <w:b/>
                <w:spacing w:val="-2"/>
                <w:kern w:val="0"/>
              </w:rPr>
            </w:pPr>
            <w:r w:rsidRPr="00194DFD">
              <w:rPr>
                <w:b/>
                <w:spacing w:val="-2"/>
                <w:kern w:val="0"/>
              </w:rPr>
              <w:t xml:space="preserve">Données financières en équivalent Franc BU </w:t>
            </w:r>
          </w:p>
        </w:tc>
        <w:tc>
          <w:tcPr>
            <w:tcW w:w="5731" w:type="dxa"/>
            <w:gridSpan w:val="5"/>
            <w:tcBorders>
              <w:top w:val="double" w:sz="4" w:space="0" w:color="auto"/>
              <w:bottom w:val="double" w:sz="4" w:space="0" w:color="auto"/>
            </w:tcBorders>
          </w:tcPr>
          <w:p w14:paraId="73F05794" w14:textId="77777777" w:rsidR="001F5BD4" w:rsidRPr="00194DFD" w:rsidRDefault="001F5BD4" w:rsidP="00947C97">
            <w:pPr>
              <w:spacing w:before="40" w:after="40" w:line="276" w:lineRule="auto"/>
              <w:jc w:val="both"/>
              <w:rPr>
                <w:b/>
                <w:spacing w:val="-2"/>
              </w:rPr>
            </w:pPr>
            <w:r w:rsidRPr="00194DFD">
              <w:rPr>
                <w:b/>
                <w:spacing w:val="-2"/>
              </w:rPr>
              <w:t>Antécédents pour les ______ (__) dernières années</w:t>
            </w:r>
          </w:p>
          <w:p w14:paraId="665CC1C6" w14:textId="77777777" w:rsidR="001F5BD4" w:rsidRPr="00194DFD" w:rsidRDefault="001F5BD4" w:rsidP="00947C97">
            <w:pPr>
              <w:pStyle w:val="titulo"/>
              <w:suppressAutoHyphens/>
              <w:spacing w:before="40" w:after="40" w:line="276" w:lineRule="auto"/>
              <w:jc w:val="both"/>
              <w:rPr>
                <w:rFonts w:ascii="Times New Roman" w:hAnsi="Times New Roman"/>
                <w:strike/>
                <w:spacing w:val="-2"/>
                <w:lang w:val="fr-FR"/>
              </w:rPr>
            </w:pPr>
            <w:r w:rsidRPr="00194DFD">
              <w:rPr>
                <w:rFonts w:ascii="Times New Roman" w:hAnsi="Times New Roman"/>
                <w:spacing w:val="-2"/>
                <w:lang w:val="fr-FR"/>
              </w:rPr>
              <w:t xml:space="preserve"> (Equivalent en Francs BU)</w:t>
            </w:r>
          </w:p>
        </w:tc>
      </w:tr>
      <w:tr w:rsidR="001F5BD4" w:rsidRPr="00194DFD" w14:paraId="2667E8BA" w14:textId="77777777">
        <w:trPr>
          <w:cantSplit/>
          <w:jc w:val="center"/>
        </w:trPr>
        <w:tc>
          <w:tcPr>
            <w:tcW w:w="2959" w:type="dxa"/>
            <w:tcBorders>
              <w:top w:val="double" w:sz="4" w:space="0" w:color="auto"/>
            </w:tcBorders>
          </w:tcPr>
          <w:p w14:paraId="23B099F6" w14:textId="77777777" w:rsidR="001F5BD4" w:rsidRPr="00194DFD" w:rsidRDefault="001F5BD4" w:rsidP="00947C97">
            <w:pPr>
              <w:pStyle w:val="Subtitle2"/>
              <w:spacing w:after="120" w:line="276" w:lineRule="auto"/>
              <w:jc w:val="both"/>
              <w:rPr>
                <w:b w:val="0"/>
                <w:sz w:val="24"/>
              </w:rPr>
            </w:pPr>
          </w:p>
        </w:tc>
        <w:tc>
          <w:tcPr>
            <w:tcW w:w="1146" w:type="dxa"/>
            <w:tcBorders>
              <w:top w:val="double" w:sz="4" w:space="0" w:color="auto"/>
            </w:tcBorders>
          </w:tcPr>
          <w:p w14:paraId="490F3EDE" w14:textId="77777777" w:rsidR="001F5BD4" w:rsidRPr="00194DFD" w:rsidRDefault="001F5BD4" w:rsidP="00947C97">
            <w:pPr>
              <w:pStyle w:val="Subtitle2"/>
              <w:spacing w:after="120" w:line="276" w:lineRule="auto"/>
              <w:jc w:val="both"/>
              <w:rPr>
                <w:b w:val="0"/>
                <w:sz w:val="24"/>
              </w:rPr>
            </w:pPr>
            <w:r w:rsidRPr="00194DFD">
              <w:rPr>
                <w:b w:val="0"/>
                <w:sz w:val="24"/>
              </w:rPr>
              <w:t>Année 1</w:t>
            </w:r>
          </w:p>
        </w:tc>
        <w:tc>
          <w:tcPr>
            <w:tcW w:w="1146" w:type="dxa"/>
            <w:tcBorders>
              <w:top w:val="double" w:sz="4" w:space="0" w:color="auto"/>
            </w:tcBorders>
          </w:tcPr>
          <w:p w14:paraId="68EBB5F2" w14:textId="77777777" w:rsidR="001F5BD4" w:rsidRPr="00194DFD" w:rsidRDefault="001F5BD4" w:rsidP="00947C97">
            <w:pPr>
              <w:pStyle w:val="Subtitle2"/>
              <w:spacing w:after="120" w:line="276" w:lineRule="auto"/>
              <w:jc w:val="both"/>
              <w:rPr>
                <w:b w:val="0"/>
                <w:sz w:val="24"/>
              </w:rPr>
            </w:pPr>
            <w:r w:rsidRPr="00194DFD">
              <w:rPr>
                <w:b w:val="0"/>
                <w:sz w:val="24"/>
              </w:rPr>
              <w:t>Année 2</w:t>
            </w:r>
          </w:p>
        </w:tc>
        <w:tc>
          <w:tcPr>
            <w:tcW w:w="1146" w:type="dxa"/>
            <w:tcBorders>
              <w:top w:val="double" w:sz="4" w:space="0" w:color="auto"/>
            </w:tcBorders>
          </w:tcPr>
          <w:p w14:paraId="35AFE2F3" w14:textId="77777777" w:rsidR="001F5BD4" w:rsidRPr="00194DFD" w:rsidRDefault="001F5BD4" w:rsidP="00947C97">
            <w:pPr>
              <w:pStyle w:val="Subtitle2"/>
              <w:spacing w:after="120" w:line="276" w:lineRule="auto"/>
              <w:jc w:val="both"/>
              <w:rPr>
                <w:b w:val="0"/>
                <w:sz w:val="24"/>
              </w:rPr>
            </w:pPr>
            <w:r w:rsidRPr="00194DFD">
              <w:rPr>
                <w:b w:val="0"/>
                <w:sz w:val="24"/>
              </w:rPr>
              <w:t>Année 3</w:t>
            </w:r>
          </w:p>
        </w:tc>
        <w:tc>
          <w:tcPr>
            <w:tcW w:w="1146" w:type="dxa"/>
            <w:tcBorders>
              <w:top w:val="double" w:sz="4" w:space="0" w:color="auto"/>
            </w:tcBorders>
          </w:tcPr>
          <w:p w14:paraId="37A25C8B" w14:textId="77777777" w:rsidR="001F5BD4" w:rsidRPr="00194DFD" w:rsidRDefault="001F5BD4" w:rsidP="00947C97">
            <w:pPr>
              <w:pStyle w:val="Subtitle2"/>
              <w:spacing w:after="120" w:line="276" w:lineRule="auto"/>
              <w:jc w:val="both"/>
              <w:rPr>
                <w:b w:val="0"/>
                <w:sz w:val="24"/>
              </w:rPr>
            </w:pPr>
            <w:r w:rsidRPr="00194DFD">
              <w:rPr>
                <w:b w:val="0"/>
                <w:sz w:val="24"/>
              </w:rPr>
              <w:t>Année …</w:t>
            </w:r>
          </w:p>
        </w:tc>
        <w:tc>
          <w:tcPr>
            <w:tcW w:w="1147" w:type="dxa"/>
            <w:tcBorders>
              <w:top w:val="double" w:sz="4" w:space="0" w:color="auto"/>
            </w:tcBorders>
          </w:tcPr>
          <w:p w14:paraId="6AC51949" w14:textId="77777777" w:rsidR="001F5BD4" w:rsidRPr="00194DFD" w:rsidRDefault="001F5BD4" w:rsidP="00947C97">
            <w:pPr>
              <w:pStyle w:val="Subtitle2"/>
              <w:spacing w:after="120" w:line="276" w:lineRule="auto"/>
              <w:jc w:val="both"/>
              <w:rPr>
                <w:b w:val="0"/>
                <w:sz w:val="24"/>
              </w:rPr>
            </w:pPr>
            <w:r w:rsidRPr="00194DFD">
              <w:rPr>
                <w:b w:val="0"/>
                <w:sz w:val="24"/>
              </w:rPr>
              <w:t>Année n</w:t>
            </w:r>
          </w:p>
        </w:tc>
      </w:tr>
      <w:tr w:rsidR="001F5BD4" w:rsidRPr="00194DFD" w14:paraId="774F8C70" w14:textId="77777777">
        <w:trPr>
          <w:cantSplit/>
          <w:jc w:val="center"/>
        </w:trPr>
        <w:tc>
          <w:tcPr>
            <w:tcW w:w="8690" w:type="dxa"/>
            <w:gridSpan w:val="6"/>
          </w:tcPr>
          <w:p w14:paraId="7B57EDED" w14:textId="77777777" w:rsidR="001F5BD4" w:rsidRPr="00194DFD" w:rsidRDefault="001F5BD4" w:rsidP="00947C97">
            <w:pPr>
              <w:pStyle w:val="Subtitle2"/>
              <w:spacing w:after="120" w:line="276" w:lineRule="auto"/>
              <w:jc w:val="both"/>
              <w:rPr>
                <w:sz w:val="24"/>
              </w:rPr>
            </w:pPr>
            <w:r w:rsidRPr="00194DFD">
              <w:rPr>
                <w:sz w:val="24"/>
              </w:rPr>
              <w:t>Information du bilan</w:t>
            </w:r>
          </w:p>
        </w:tc>
      </w:tr>
      <w:tr w:rsidR="001F5BD4" w:rsidRPr="00194DFD" w14:paraId="764B9F3D" w14:textId="77777777">
        <w:trPr>
          <w:cantSplit/>
          <w:trHeight w:val="485"/>
          <w:jc w:val="center"/>
        </w:trPr>
        <w:tc>
          <w:tcPr>
            <w:tcW w:w="2959" w:type="dxa"/>
          </w:tcPr>
          <w:p w14:paraId="41CBA1E5" w14:textId="77777777" w:rsidR="001F5BD4" w:rsidRPr="00194DFD" w:rsidRDefault="001F5BD4" w:rsidP="00947C97">
            <w:pPr>
              <w:pStyle w:val="Subtitle2"/>
              <w:spacing w:before="40" w:after="40" w:line="276" w:lineRule="auto"/>
              <w:jc w:val="both"/>
              <w:rPr>
                <w:b w:val="0"/>
                <w:sz w:val="24"/>
              </w:rPr>
            </w:pPr>
            <w:r w:rsidRPr="00194DFD">
              <w:rPr>
                <w:b w:val="0"/>
                <w:sz w:val="24"/>
              </w:rPr>
              <w:t>Total actif (TA)</w:t>
            </w:r>
          </w:p>
        </w:tc>
        <w:tc>
          <w:tcPr>
            <w:tcW w:w="1146" w:type="dxa"/>
          </w:tcPr>
          <w:p w14:paraId="3C0E95C0" w14:textId="77777777" w:rsidR="001F5BD4" w:rsidRPr="00194DFD" w:rsidRDefault="001F5BD4" w:rsidP="00947C97">
            <w:pPr>
              <w:pStyle w:val="Subtitle2"/>
              <w:spacing w:before="40" w:after="40" w:line="276" w:lineRule="auto"/>
              <w:jc w:val="both"/>
              <w:rPr>
                <w:b w:val="0"/>
                <w:sz w:val="24"/>
              </w:rPr>
            </w:pPr>
          </w:p>
        </w:tc>
        <w:tc>
          <w:tcPr>
            <w:tcW w:w="1146" w:type="dxa"/>
          </w:tcPr>
          <w:p w14:paraId="1693AC23" w14:textId="77777777" w:rsidR="001F5BD4" w:rsidRPr="00194DFD" w:rsidRDefault="001F5BD4" w:rsidP="00947C97">
            <w:pPr>
              <w:pStyle w:val="Subtitle2"/>
              <w:spacing w:before="40" w:after="40" w:line="276" w:lineRule="auto"/>
              <w:jc w:val="both"/>
              <w:rPr>
                <w:b w:val="0"/>
                <w:sz w:val="24"/>
              </w:rPr>
            </w:pPr>
          </w:p>
        </w:tc>
        <w:tc>
          <w:tcPr>
            <w:tcW w:w="1146" w:type="dxa"/>
          </w:tcPr>
          <w:p w14:paraId="3A3F75D5" w14:textId="77777777" w:rsidR="001F5BD4" w:rsidRPr="00194DFD" w:rsidRDefault="001F5BD4" w:rsidP="00947C97">
            <w:pPr>
              <w:pStyle w:val="Subtitle2"/>
              <w:spacing w:before="40" w:after="40" w:line="276" w:lineRule="auto"/>
              <w:jc w:val="both"/>
              <w:rPr>
                <w:b w:val="0"/>
                <w:sz w:val="24"/>
              </w:rPr>
            </w:pPr>
          </w:p>
        </w:tc>
        <w:tc>
          <w:tcPr>
            <w:tcW w:w="1146" w:type="dxa"/>
          </w:tcPr>
          <w:p w14:paraId="2F985248" w14:textId="77777777" w:rsidR="001F5BD4" w:rsidRPr="00194DFD" w:rsidRDefault="001F5BD4" w:rsidP="00947C97">
            <w:pPr>
              <w:pStyle w:val="Subtitle2"/>
              <w:spacing w:before="40" w:after="40" w:line="276" w:lineRule="auto"/>
              <w:jc w:val="both"/>
              <w:rPr>
                <w:b w:val="0"/>
                <w:sz w:val="24"/>
              </w:rPr>
            </w:pPr>
          </w:p>
        </w:tc>
        <w:tc>
          <w:tcPr>
            <w:tcW w:w="1147" w:type="dxa"/>
          </w:tcPr>
          <w:p w14:paraId="01996F33" w14:textId="77777777" w:rsidR="001F5BD4" w:rsidRPr="00194DFD" w:rsidRDefault="001F5BD4" w:rsidP="00947C97">
            <w:pPr>
              <w:pStyle w:val="Subtitle2"/>
              <w:spacing w:before="40" w:after="40" w:line="276" w:lineRule="auto"/>
              <w:jc w:val="both"/>
              <w:rPr>
                <w:b w:val="0"/>
                <w:sz w:val="24"/>
              </w:rPr>
            </w:pPr>
          </w:p>
        </w:tc>
      </w:tr>
      <w:tr w:rsidR="001F5BD4" w:rsidRPr="00194DFD" w14:paraId="5EB7F90F" w14:textId="77777777">
        <w:trPr>
          <w:cantSplit/>
          <w:trHeight w:val="440"/>
          <w:jc w:val="center"/>
        </w:trPr>
        <w:tc>
          <w:tcPr>
            <w:tcW w:w="2959" w:type="dxa"/>
          </w:tcPr>
          <w:p w14:paraId="4E28CB57" w14:textId="77777777" w:rsidR="001F5BD4" w:rsidRPr="00194DFD" w:rsidRDefault="001F5BD4" w:rsidP="00947C97">
            <w:pPr>
              <w:pStyle w:val="Subtitle2"/>
              <w:spacing w:before="40" w:after="40" w:line="276" w:lineRule="auto"/>
              <w:jc w:val="both"/>
              <w:rPr>
                <w:b w:val="0"/>
                <w:sz w:val="24"/>
              </w:rPr>
            </w:pPr>
            <w:r w:rsidRPr="00194DFD">
              <w:rPr>
                <w:b w:val="0"/>
                <w:sz w:val="24"/>
              </w:rPr>
              <w:t>Total passif (TP)</w:t>
            </w:r>
          </w:p>
        </w:tc>
        <w:tc>
          <w:tcPr>
            <w:tcW w:w="1146" w:type="dxa"/>
          </w:tcPr>
          <w:p w14:paraId="0E0DA871" w14:textId="77777777" w:rsidR="001F5BD4" w:rsidRPr="00194DFD" w:rsidRDefault="001F5BD4" w:rsidP="00947C97">
            <w:pPr>
              <w:pStyle w:val="Subtitle2"/>
              <w:spacing w:before="40" w:after="40" w:line="276" w:lineRule="auto"/>
              <w:jc w:val="both"/>
              <w:rPr>
                <w:b w:val="0"/>
                <w:sz w:val="24"/>
              </w:rPr>
            </w:pPr>
          </w:p>
        </w:tc>
        <w:tc>
          <w:tcPr>
            <w:tcW w:w="1146" w:type="dxa"/>
          </w:tcPr>
          <w:p w14:paraId="3D03B6BE" w14:textId="77777777" w:rsidR="001F5BD4" w:rsidRPr="00194DFD" w:rsidRDefault="001F5BD4" w:rsidP="00947C97">
            <w:pPr>
              <w:pStyle w:val="Subtitle2"/>
              <w:spacing w:before="40" w:after="40" w:line="276" w:lineRule="auto"/>
              <w:jc w:val="both"/>
              <w:rPr>
                <w:b w:val="0"/>
                <w:sz w:val="24"/>
              </w:rPr>
            </w:pPr>
          </w:p>
        </w:tc>
        <w:tc>
          <w:tcPr>
            <w:tcW w:w="1146" w:type="dxa"/>
          </w:tcPr>
          <w:p w14:paraId="528659A2" w14:textId="77777777" w:rsidR="001F5BD4" w:rsidRPr="00194DFD" w:rsidRDefault="001F5BD4" w:rsidP="00947C97">
            <w:pPr>
              <w:pStyle w:val="Subtitle2"/>
              <w:spacing w:before="40" w:after="40" w:line="276" w:lineRule="auto"/>
              <w:jc w:val="both"/>
              <w:rPr>
                <w:b w:val="0"/>
                <w:sz w:val="24"/>
              </w:rPr>
            </w:pPr>
          </w:p>
        </w:tc>
        <w:tc>
          <w:tcPr>
            <w:tcW w:w="1146" w:type="dxa"/>
          </w:tcPr>
          <w:p w14:paraId="0729880D" w14:textId="77777777" w:rsidR="001F5BD4" w:rsidRPr="00194DFD" w:rsidRDefault="001F5BD4" w:rsidP="00947C97">
            <w:pPr>
              <w:pStyle w:val="Subtitle2"/>
              <w:spacing w:before="40" w:after="40" w:line="276" w:lineRule="auto"/>
              <w:jc w:val="both"/>
              <w:rPr>
                <w:b w:val="0"/>
                <w:sz w:val="24"/>
              </w:rPr>
            </w:pPr>
          </w:p>
        </w:tc>
        <w:tc>
          <w:tcPr>
            <w:tcW w:w="1147" w:type="dxa"/>
          </w:tcPr>
          <w:p w14:paraId="5F551949" w14:textId="77777777" w:rsidR="001F5BD4" w:rsidRPr="00194DFD" w:rsidRDefault="001F5BD4" w:rsidP="00947C97">
            <w:pPr>
              <w:pStyle w:val="Subtitle2"/>
              <w:spacing w:before="40" w:after="40" w:line="276" w:lineRule="auto"/>
              <w:jc w:val="both"/>
              <w:rPr>
                <w:b w:val="0"/>
                <w:sz w:val="24"/>
              </w:rPr>
            </w:pPr>
          </w:p>
        </w:tc>
      </w:tr>
      <w:tr w:rsidR="001F5BD4" w:rsidRPr="00194DFD" w14:paraId="58F39493" w14:textId="77777777">
        <w:trPr>
          <w:cantSplit/>
          <w:trHeight w:val="440"/>
          <w:jc w:val="center"/>
        </w:trPr>
        <w:tc>
          <w:tcPr>
            <w:tcW w:w="2959" w:type="dxa"/>
          </w:tcPr>
          <w:p w14:paraId="52DA91BC" w14:textId="77777777" w:rsidR="001F5BD4" w:rsidRPr="00194DFD" w:rsidRDefault="001F5BD4" w:rsidP="00947C97">
            <w:pPr>
              <w:pStyle w:val="Subtitle2"/>
              <w:spacing w:before="40" w:after="40" w:line="276" w:lineRule="auto"/>
              <w:jc w:val="both"/>
              <w:rPr>
                <w:b w:val="0"/>
                <w:sz w:val="24"/>
              </w:rPr>
            </w:pPr>
            <w:r w:rsidRPr="00194DFD">
              <w:rPr>
                <w:b w:val="0"/>
                <w:sz w:val="24"/>
              </w:rPr>
              <w:t>Patrimoine net (PN)</w:t>
            </w:r>
          </w:p>
        </w:tc>
        <w:tc>
          <w:tcPr>
            <w:tcW w:w="1146" w:type="dxa"/>
          </w:tcPr>
          <w:p w14:paraId="2615B89C" w14:textId="77777777" w:rsidR="001F5BD4" w:rsidRPr="00194DFD" w:rsidRDefault="001F5BD4" w:rsidP="00947C97">
            <w:pPr>
              <w:pStyle w:val="Subtitle2"/>
              <w:spacing w:before="40" w:after="40" w:line="276" w:lineRule="auto"/>
              <w:jc w:val="both"/>
              <w:rPr>
                <w:b w:val="0"/>
                <w:sz w:val="24"/>
              </w:rPr>
            </w:pPr>
          </w:p>
        </w:tc>
        <w:tc>
          <w:tcPr>
            <w:tcW w:w="1146" w:type="dxa"/>
          </w:tcPr>
          <w:p w14:paraId="2A57EDF3" w14:textId="77777777" w:rsidR="001F5BD4" w:rsidRPr="00194DFD" w:rsidRDefault="001F5BD4" w:rsidP="00947C97">
            <w:pPr>
              <w:pStyle w:val="Subtitle2"/>
              <w:spacing w:before="40" w:after="40" w:line="276" w:lineRule="auto"/>
              <w:jc w:val="both"/>
              <w:rPr>
                <w:b w:val="0"/>
                <w:sz w:val="24"/>
              </w:rPr>
            </w:pPr>
          </w:p>
        </w:tc>
        <w:tc>
          <w:tcPr>
            <w:tcW w:w="1146" w:type="dxa"/>
          </w:tcPr>
          <w:p w14:paraId="0A503C60" w14:textId="77777777" w:rsidR="001F5BD4" w:rsidRPr="00194DFD" w:rsidRDefault="001F5BD4" w:rsidP="00947C97">
            <w:pPr>
              <w:pStyle w:val="Subtitle2"/>
              <w:spacing w:before="40" w:after="40" w:line="276" w:lineRule="auto"/>
              <w:jc w:val="both"/>
              <w:rPr>
                <w:b w:val="0"/>
                <w:sz w:val="24"/>
              </w:rPr>
            </w:pPr>
          </w:p>
        </w:tc>
        <w:tc>
          <w:tcPr>
            <w:tcW w:w="1146" w:type="dxa"/>
          </w:tcPr>
          <w:p w14:paraId="4328F216" w14:textId="77777777" w:rsidR="001F5BD4" w:rsidRPr="00194DFD" w:rsidRDefault="001F5BD4" w:rsidP="00947C97">
            <w:pPr>
              <w:pStyle w:val="Subtitle2"/>
              <w:spacing w:before="40" w:after="40" w:line="276" w:lineRule="auto"/>
              <w:jc w:val="both"/>
              <w:rPr>
                <w:b w:val="0"/>
                <w:sz w:val="24"/>
              </w:rPr>
            </w:pPr>
          </w:p>
        </w:tc>
        <w:tc>
          <w:tcPr>
            <w:tcW w:w="1147" w:type="dxa"/>
          </w:tcPr>
          <w:p w14:paraId="14DC0D36" w14:textId="77777777" w:rsidR="001F5BD4" w:rsidRPr="00194DFD" w:rsidRDefault="001F5BD4" w:rsidP="00947C97">
            <w:pPr>
              <w:pStyle w:val="Subtitle2"/>
              <w:spacing w:before="40" w:after="40" w:line="276" w:lineRule="auto"/>
              <w:jc w:val="both"/>
              <w:rPr>
                <w:b w:val="0"/>
                <w:sz w:val="24"/>
              </w:rPr>
            </w:pPr>
          </w:p>
        </w:tc>
      </w:tr>
      <w:tr w:rsidR="001F5BD4" w:rsidRPr="00194DFD" w14:paraId="31260675" w14:textId="77777777">
        <w:trPr>
          <w:cantSplit/>
          <w:trHeight w:val="440"/>
          <w:jc w:val="center"/>
        </w:trPr>
        <w:tc>
          <w:tcPr>
            <w:tcW w:w="2959" w:type="dxa"/>
          </w:tcPr>
          <w:p w14:paraId="1397C1F1" w14:textId="77777777" w:rsidR="001F5BD4" w:rsidRPr="00194DFD" w:rsidRDefault="001F5BD4" w:rsidP="00947C97">
            <w:pPr>
              <w:pStyle w:val="Subtitle2"/>
              <w:spacing w:before="40" w:after="40" w:line="276" w:lineRule="auto"/>
              <w:jc w:val="both"/>
              <w:rPr>
                <w:b w:val="0"/>
                <w:sz w:val="24"/>
              </w:rPr>
            </w:pPr>
            <w:r w:rsidRPr="00194DFD">
              <w:rPr>
                <w:b w:val="0"/>
                <w:sz w:val="24"/>
              </w:rPr>
              <w:t>Disponibilités (D)</w:t>
            </w:r>
          </w:p>
        </w:tc>
        <w:tc>
          <w:tcPr>
            <w:tcW w:w="1146" w:type="dxa"/>
          </w:tcPr>
          <w:p w14:paraId="3FF7FBAA" w14:textId="77777777" w:rsidR="001F5BD4" w:rsidRPr="00194DFD" w:rsidRDefault="001F5BD4" w:rsidP="00947C97">
            <w:pPr>
              <w:pStyle w:val="Subtitle2"/>
              <w:spacing w:before="40" w:after="40" w:line="276" w:lineRule="auto"/>
              <w:jc w:val="both"/>
              <w:rPr>
                <w:b w:val="0"/>
                <w:sz w:val="24"/>
              </w:rPr>
            </w:pPr>
          </w:p>
        </w:tc>
        <w:tc>
          <w:tcPr>
            <w:tcW w:w="1146" w:type="dxa"/>
          </w:tcPr>
          <w:p w14:paraId="277E7CAE" w14:textId="77777777" w:rsidR="001F5BD4" w:rsidRPr="00194DFD" w:rsidRDefault="001F5BD4" w:rsidP="00947C97">
            <w:pPr>
              <w:pStyle w:val="Subtitle2"/>
              <w:spacing w:before="40" w:after="40" w:line="276" w:lineRule="auto"/>
              <w:jc w:val="both"/>
              <w:rPr>
                <w:b w:val="0"/>
                <w:sz w:val="24"/>
              </w:rPr>
            </w:pPr>
          </w:p>
        </w:tc>
        <w:tc>
          <w:tcPr>
            <w:tcW w:w="1146" w:type="dxa"/>
          </w:tcPr>
          <w:p w14:paraId="3A81E379" w14:textId="77777777" w:rsidR="001F5BD4" w:rsidRPr="00194DFD" w:rsidRDefault="001F5BD4" w:rsidP="00947C97">
            <w:pPr>
              <w:pStyle w:val="Subtitle2"/>
              <w:spacing w:before="40" w:after="40" w:line="276" w:lineRule="auto"/>
              <w:jc w:val="both"/>
              <w:rPr>
                <w:b w:val="0"/>
                <w:sz w:val="24"/>
              </w:rPr>
            </w:pPr>
          </w:p>
        </w:tc>
        <w:tc>
          <w:tcPr>
            <w:tcW w:w="1146" w:type="dxa"/>
          </w:tcPr>
          <w:p w14:paraId="24005EA4" w14:textId="77777777" w:rsidR="001F5BD4" w:rsidRPr="00194DFD" w:rsidRDefault="001F5BD4" w:rsidP="00947C97">
            <w:pPr>
              <w:pStyle w:val="Subtitle2"/>
              <w:spacing w:before="40" w:after="40" w:line="276" w:lineRule="auto"/>
              <w:jc w:val="both"/>
              <w:rPr>
                <w:b w:val="0"/>
                <w:sz w:val="24"/>
              </w:rPr>
            </w:pPr>
          </w:p>
        </w:tc>
        <w:tc>
          <w:tcPr>
            <w:tcW w:w="1147" w:type="dxa"/>
          </w:tcPr>
          <w:p w14:paraId="3D3B9092" w14:textId="77777777" w:rsidR="001F5BD4" w:rsidRPr="00194DFD" w:rsidRDefault="001F5BD4" w:rsidP="00947C97">
            <w:pPr>
              <w:pStyle w:val="Subtitle2"/>
              <w:spacing w:before="40" w:after="40" w:line="276" w:lineRule="auto"/>
              <w:jc w:val="both"/>
              <w:rPr>
                <w:b w:val="0"/>
                <w:sz w:val="24"/>
              </w:rPr>
            </w:pPr>
          </w:p>
        </w:tc>
      </w:tr>
      <w:tr w:rsidR="001F5BD4" w:rsidRPr="00194DFD" w14:paraId="4C508645" w14:textId="77777777">
        <w:trPr>
          <w:cantSplit/>
          <w:trHeight w:val="440"/>
          <w:jc w:val="center"/>
        </w:trPr>
        <w:tc>
          <w:tcPr>
            <w:tcW w:w="2959" w:type="dxa"/>
          </w:tcPr>
          <w:p w14:paraId="1AD2930B" w14:textId="77777777" w:rsidR="001F5BD4" w:rsidRPr="00194DFD" w:rsidRDefault="001F5BD4" w:rsidP="00947C97">
            <w:pPr>
              <w:pStyle w:val="Subtitle2"/>
              <w:spacing w:before="40" w:after="40" w:line="276" w:lineRule="auto"/>
              <w:jc w:val="both"/>
              <w:rPr>
                <w:b w:val="0"/>
                <w:sz w:val="24"/>
              </w:rPr>
            </w:pPr>
            <w:r w:rsidRPr="00194DFD">
              <w:rPr>
                <w:b w:val="0"/>
                <w:sz w:val="24"/>
              </w:rPr>
              <w:t>Engagements (E)</w:t>
            </w:r>
          </w:p>
        </w:tc>
        <w:tc>
          <w:tcPr>
            <w:tcW w:w="1146" w:type="dxa"/>
          </w:tcPr>
          <w:p w14:paraId="1B5FCCFD" w14:textId="77777777" w:rsidR="001F5BD4" w:rsidRPr="00194DFD" w:rsidRDefault="001F5BD4" w:rsidP="00947C97">
            <w:pPr>
              <w:pStyle w:val="Subtitle2"/>
              <w:spacing w:before="40" w:after="40" w:line="276" w:lineRule="auto"/>
              <w:jc w:val="both"/>
              <w:rPr>
                <w:b w:val="0"/>
                <w:sz w:val="24"/>
              </w:rPr>
            </w:pPr>
          </w:p>
        </w:tc>
        <w:tc>
          <w:tcPr>
            <w:tcW w:w="1146" w:type="dxa"/>
          </w:tcPr>
          <w:p w14:paraId="4547BE08" w14:textId="77777777" w:rsidR="001F5BD4" w:rsidRPr="00194DFD" w:rsidRDefault="001F5BD4" w:rsidP="00947C97">
            <w:pPr>
              <w:pStyle w:val="Subtitle2"/>
              <w:spacing w:before="40" w:after="40" w:line="276" w:lineRule="auto"/>
              <w:jc w:val="both"/>
              <w:rPr>
                <w:b w:val="0"/>
                <w:sz w:val="24"/>
              </w:rPr>
            </w:pPr>
          </w:p>
        </w:tc>
        <w:tc>
          <w:tcPr>
            <w:tcW w:w="1146" w:type="dxa"/>
          </w:tcPr>
          <w:p w14:paraId="6C52149E" w14:textId="77777777" w:rsidR="001F5BD4" w:rsidRPr="00194DFD" w:rsidRDefault="001F5BD4" w:rsidP="00947C97">
            <w:pPr>
              <w:pStyle w:val="Subtitle2"/>
              <w:spacing w:before="40" w:after="40" w:line="276" w:lineRule="auto"/>
              <w:jc w:val="both"/>
              <w:rPr>
                <w:b w:val="0"/>
                <w:sz w:val="24"/>
              </w:rPr>
            </w:pPr>
          </w:p>
        </w:tc>
        <w:tc>
          <w:tcPr>
            <w:tcW w:w="1146" w:type="dxa"/>
          </w:tcPr>
          <w:p w14:paraId="23EDD7D4" w14:textId="77777777" w:rsidR="001F5BD4" w:rsidRPr="00194DFD" w:rsidRDefault="001F5BD4" w:rsidP="00947C97">
            <w:pPr>
              <w:pStyle w:val="Subtitle2"/>
              <w:spacing w:before="40" w:after="40" w:line="276" w:lineRule="auto"/>
              <w:jc w:val="both"/>
              <w:rPr>
                <w:b w:val="0"/>
                <w:sz w:val="24"/>
              </w:rPr>
            </w:pPr>
          </w:p>
        </w:tc>
        <w:tc>
          <w:tcPr>
            <w:tcW w:w="1147" w:type="dxa"/>
          </w:tcPr>
          <w:p w14:paraId="767D9F2D" w14:textId="77777777" w:rsidR="001F5BD4" w:rsidRPr="00194DFD" w:rsidRDefault="001F5BD4" w:rsidP="00947C97">
            <w:pPr>
              <w:pStyle w:val="Subtitle2"/>
              <w:spacing w:before="40" w:after="40" w:line="276" w:lineRule="auto"/>
              <w:jc w:val="both"/>
              <w:rPr>
                <w:b w:val="0"/>
                <w:sz w:val="24"/>
              </w:rPr>
            </w:pPr>
          </w:p>
        </w:tc>
      </w:tr>
      <w:tr w:rsidR="001F5BD4" w:rsidRPr="00194DFD" w14:paraId="3D3C2C6F" w14:textId="77777777">
        <w:trPr>
          <w:cantSplit/>
          <w:trHeight w:val="440"/>
          <w:jc w:val="center"/>
        </w:trPr>
        <w:tc>
          <w:tcPr>
            <w:tcW w:w="8690" w:type="dxa"/>
            <w:gridSpan w:val="6"/>
          </w:tcPr>
          <w:p w14:paraId="483BE7E6" w14:textId="77777777" w:rsidR="001F5BD4" w:rsidRPr="00194DFD" w:rsidRDefault="001F5BD4" w:rsidP="00947C97">
            <w:pPr>
              <w:pStyle w:val="Subtitle2"/>
              <w:spacing w:after="120" w:line="276" w:lineRule="auto"/>
              <w:jc w:val="both"/>
              <w:rPr>
                <w:sz w:val="24"/>
              </w:rPr>
            </w:pPr>
            <w:r w:rsidRPr="00194DFD">
              <w:rPr>
                <w:sz w:val="24"/>
              </w:rPr>
              <w:t>Information des comptes de résultats</w:t>
            </w:r>
          </w:p>
        </w:tc>
      </w:tr>
      <w:tr w:rsidR="001F5BD4" w:rsidRPr="00194DFD" w14:paraId="61F96C11" w14:textId="77777777">
        <w:trPr>
          <w:cantSplit/>
          <w:trHeight w:val="458"/>
          <w:jc w:val="center"/>
        </w:trPr>
        <w:tc>
          <w:tcPr>
            <w:tcW w:w="2959" w:type="dxa"/>
          </w:tcPr>
          <w:p w14:paraId="48817BE9" w14:textId="77777777" w:rsidR="001F5BD4" w:rsidRPr="00194DFD" w:rsidRDefault="001F5BD4" w:rsidP="00947C97">
            <w:pPr>
              <w:pStyle w:val="Subtitle2"/>
              <w:spacing w:before="40" w:after="40" w:line="276" w:lineRule="auto"/>
              <w:jc w:val="both"/>
              <w:rPr>
                <w:b w:val="0"/>
                <w:sz w:val="24"/>
              </w:rPr>
            </w:pPr>
            <w:r w:rsidRPr="00194DFD">
              <w:rPr>
                <w:b w:val="0"/>
                <w:sz w:val="24"/>
              </w:rPr>
              <w:t>Recettes totales (RT)</w:t>
            </w:r>
          </w:p>
        </w:tc>
        <w:tc>
          <w:tcPr>
            <w:tcW w:w="1146" w:type="dxa"/>
          </w:tcPr>
          <w:p w14:paraId="2A7B6E77" w14:textId="77777777" w:rsidR="001F5BD4" w:rsidRPr="00194DFD" w:rsidRDefault="001F5BD4" w:rsidP="00947C97">
            <w:pPr>
              <w:pStyle w:val="Subtitle2"/>
              <w:spacing w:before="40" w:after="40" w:line="276" w:lineRule="auto"/>
              <w:jc w:val="both"/>
              <w:rPr>
                <w:b w:val="0"/>
                <w:sz w:val="24"/>
              </w:rPr>
            </w:pPr>
          </w:p>
        </w:tc>
        <w:tc>
          <w:tcPr>
            <w:tcW w:w="1146" w:type="dxa"/>
          </w:tcPr>
          <w:p w14:paraId="5C499662" w14:textId="77777777" w:rsidR="001F5BD4" w:rsidRPr="00194DFD" w:rsidRDefault="001F5BD4" w:rsidP="00947C97">
            <w:pPr>
              <w:pStyle w:val="Subtitle2"/>
              <w:spacing w:before="40" w:after="40" w:line="276" w:lineRule="auto"/>
              <w:jc w:val="both"/>
              <w:rPr>
                <w:b w:val="0"/>
                <w:sz w:val="24"/>
              </w:rPr>
            </w:pPr>
          </w:p>
        </w:tc>
        <w:tc>
          <w:tcPr>
            <w:tcW w:w="1146" w:type="dxa"/>
          </w:tcPr>
          <w:p w14:paraId="0E1B0E90" w14:textId="77777777" w:rsidR="001F5BD4" w:rsidRPr="00194DFD" w:rsidRDefault="001F5BD4" w:rsidP="00947C97">
            <w:pPr>
              <w:pStyle w:val="Subtitle2"/>
              <w:spacing w:before="40" w:after="40" w:line="276" w:lineRule="auto"/>
              <w:jc w:val="both"/>
              <w:rPr>
                <w:b w:val="0"/>
                <w:sz w:val="24"/>
              </w:rPr>
            </w:pPr>
          </w:p>
        </w:tc>
        <w:tc>
          <w:tcPr>
            <w:tcW w:w="1146" w:type="dxa"/>
          </w:tcPr>
          <w:p w14:paraId="3F0A5F70" w14:textId="77777777" w:rsidR="001F5BD4" w:rsidRPr="00194DFD" w:rsidRDefault="001F5BD4" w:rsidP="00947C97">
            <w:pPr>
              <w:pStyle w:val="Subtitle2"/>
              <w:spacing w:before="40" w:after="40" w:line="276" w:lineRule="auto"/>
              <w:jc w:val="both"/>
              <w:rPr>
                <w:b w:val="0"/>
                <w:sz w:val="24"/>
              </w:rPr>
            </w:pPr>
          </w:p>
        </w:tc>
        <w:tc>
          <w:tcPr>
            <w:tcW w:w="1147" w:type="dxa"/>
          </w:tcPr>
          <w:p w14:paraId="0BFC1D37" w14:textId="77777777" w:rsidR="001F5BD4" w:rsidRPr="00194DFD" w:rsidRDefault="001F5BD4" w:rsidP="00947C97">
            <w:pPr>
              <w:pStyle w:val="Subtitle2"/>
              <w:spacing w:before="40" w:after="40" w:line="276" w:lineRule="auto"/>
              <w:jc w:val="both"/>
              <w:rPr>
                <w:b w:val="0"/>
                <w:sz w:val="24"/>
              </w:rPr>
            </w:pPr>
          </w:p>
        </w:tc>
      </w:tr>
      <w:tr w:rsidR="001F5BD4" w:rsidRPr="00194DFD" w14:paraId="0BEFA2D9" w14:textId="77777777">
        <w:trPr>
          <w:cantSplit/>
          <w:trHeight w:val="530"/>
          <w:jc w:val="center"/>
        </w:trPr>
        <w:tc>
          <w:tcPr>
            <w:tcW w:w="2959" w:type="dxa"/>
          </w:tcPr>
          <w:p w14:paraId="38B3C502" w14:textId="77777777" w:rsidR="001F5BD4" w:rsidRPr="00194DFD" w:rsidRDefault="001F5BD4" w:rsidP="00947C97">
            <w:pPr>
              <w:pStyle w:val="Subtitle2"/>
              <w:spacing w:before="40" w:after="40" w:line="276" w:lineRule="auto"/>
              <w:jc w:val="both"/>
              <w:rPr>
                <w:b w:val="0"/>
                <w:sz w:val="24"/>
              </w:rPr>
            </w:pPr>
            <w:r w:rsidRPr="00194DFD">
              <w:rPr>
                <w:b w:val="0"/>
                <w:sz w:val="24"/>
              </w:rPr>
              <w:t>Bénéfices avant impôts (BAI)</w:t>
            </w:r>
          </w:p>
        </w:tc>
        <w:tc>
          <w:tcPr>
            <w:tcW w:w="1146" w:type="dxa"/>
          </w:tcPr>
          <w:p w14:paraId="6399A8BA" w14:textId="77777777" w:rsidR="001F5BD4" w:rsidRPr="00194DFD" w:rsidRDefault="001F5BD4" w:rsidP="00947C97">
            <w:pPr>
              <w:pStyle w:val="Subtitle2"/>
              <w:spacing w:before="40" w:after="40" w:line="276" w:lineRule="auto"/>
              <w:jc w:val="both"/>
              <w:rPr>
                <w:b w:val="0"/>
                <w:sz w:val="24"/>
              </w:rPr>
            </w:pPr>
          </w:p>
        </w:tc>
        <w:tc>
          <w:tcPr>
            <w:tcW w:w="1146" w:type="dxa"/>
          </w:tcPr>
          <w:p w14:paraId="18EAE0F5" w14:textId="77777777" w:rsidR="001F5BD4" w:rsidRPr="00194DFD" w:rsidRDefault="001F5BD4" w:rsidP="00947C97">
            <w:pPr>
              <w:pStyle w:val="Subtitle2"/>
              <w:spacing w:before="40" w:after="40" w:line="276" w:lineRule="auto"/>
              <w:jc w:val="both"/>
              <w:rPr>
                <w:b w:val="0"/>
                <w:sz w:val="24"/>
              </w:rPr>
            </w:pPr>
          </w:p>
        </w:tc>
        <w:tc>
          <w:tcPr>
            <w:tcW w:w="1146" w:type="dxa"/>
          </w:tcPr>
          <w:p w14:paraId="05C4D460" w14:textId="77777777" w:rsidR="001F5BD4" w:rsidRPr="00194DFD" w:rsidRDefault="001F5BD4" w:rsidP="00947C97">
            <w:pPr>
              <w:pStyle w:val="Subtitle2"/>
              <w:spacing w:before="40" w:after="40" w:line="276" w:lineRule="auto"/>
              <w:jc w:val="both"/>
              <w:rPr>
                <w:b w:val="0"/>
                <w:sz w:val="24"/>
              </w:rPr>
            </w:pPr>
          </w:p>
        </w:tc>
        <w:tc>
          <w:tcPr>
            <w:tcW w:w="1146" w:type="dxa"/>
          </w:tcPr>
          <w:p w14:paraId="6B141148" w14:textId="77777777" w:rsidR="001F5BD4" w:rsidRPr="00194DFD" w:rsidRDefault="001F5BD4" w:rsidP="00947C97">
            <w:pPr>
              <w:pStyle w:val="Subtitle2"/>
              <w:spacing w:before="40" w:after="40" w:line="276" w:lineRule="auto"/>
              <w:jc w:val="both"/>
              <w:rPr>
                <w:b w:val="0"/>
                <w:sz w:val="24"/>
              </w:rPr>
            </w:pPr>
          </w:p>
        </w:tc>
        <w:tc>
          <w:tcPr>
            <w:tcW w:w="1147" w:type="dxa"/>
          </w:tcPr>
          <w:p w14:paraId="7BE7F003" w14:textId="77777777" w:rsidR="001F5BD4" w:rsidRPr="00194DFD" w:rsidRDefault="001F5BD4" w:rsidP="00947C97">
            <w:pPr>
              <w:pStyle w:val="Subtitle2"/>
              <w:spacing w:before="40" w:after="40" w:line="276" w:lineRule="auto"/>
              <w:jc w:val="both"/>
              <w:rPr>
                <w:b w:val="0"/>
                <w:sz w:val="24"/>
              </w:rPr>
            </w:pPr>
          </w:p>
        </w:tc>
      </w:tr>
    </w:tbl>
    <w:p w14:paraId="034706C6" w14:textId="77777777" w:rsidR="001F5BD4" w:rsidRPr="00194DFD" w:rsidRDefault="001F5BD4" w:rsidP="00947C97">
      <w:pPr>
        <w:pStyle w:val="En-tte"/>
        <w:spacing w:line="276" w:lineRule="auto"/>
      </w:pPr>
    </w:p>
    <w:p w14:paraId="56DB8649" w14:textId="77777777" w:rsidR="001F5BD4" w:rsidRPr="00194DFD" w:rsidRDefault="001F5BD4" w:rsidP="00947C97">
      <w:pPr>
        <w:pStyle w:val="Subtitle2"/>
        <w:spacing w:before="40" w:after="40" w:line="276" w:lineRule="auto"/>
        <w:ind w:left="360" w:hanging="360"/>
        <w:jc w:val="both"/>
        <w:rPr>
          <w:b w:val="0"/>
          <w:sz w:val="24"/>
        </w:rPr>
      </w:pPr>
      <w:bookmarkStart w:id="83" w:name="_Toc498849276"/>
      <w:bookmarkStart w:id="84" w:name="_Toc498850115"/>
      <w:bookmarkStart w:id="85" w:name="_Toc498851720"/>
      <w:r w:rsidRPr="00194DFD">
        <w:rPr>
          <w:b w:val="0"/>
          <w:spacing w:val="-2"/>
          <w:sz w:val="24"/>
        </w:rPr>
        <w:sym w:font="Symbol" w:char="F0F0"/>
      </w:r>
      <w:r w:rsidRPr="00194DFD">
        <w:rPr>
          <w:b w:val="0"/>
          <w:spacing w:val="-2"/>
        </w:rPr>
        <w:t xml:space="preserve">  </w:t>
      </w:r>
      <w:r w:rsidRPr="00194DFD">
        <w:rPr>
          <w:b w:val="0"/>
          <w:sz w:val="24"/>
        </w:rPr>
        <w:t>On trouvera ci-après les copies des états financiers (bilans, y compris toutes les notes y afférents, et comptes de résultats) pour les années spécifiées ci-dessus et qui satisfont aux conditions suivantes :</w:t>
      </w:r>
      <w:bookmarkEnd w:id="83"/>
      <w:bookmarkEnd w:id="84"/>
      <w:bookmarkEnd w:id="85"/>
    </w:p>
    <w:p w14:paraId="3EBB8CBE" w14:textId="77777777" w:rsidR="001F5BD4" w:rsidRPr="00194DFD" w:rsidRDefault="001F5BD4" w:rsidP="000476CF">
      <w:pPr>
        <w:pStyle w:val="Subtitle2"/>
        <w:numPr>
          <w:ilvl w:val="0"/>
          <w:numId w:val="40"/>
        </w:numPr>
        <w:tabs>
          <w:tab w:val="left" w:pos="900"/>
          <w:tab w:val="center" w:pos="4752"/>
          <w:tab w:val="right" w:pos="9864"/>
        </w:tabs>
        <w:spacing w:before="40" w:after="40" w:line="276" w:lineRule="auto"/>
        <w:ind w:left="900" w:hanging="540"/>
        <w:jc w:val="both"/>
        <w:rPr>
          <w:b w:val="0"/>
          <w:sz w:val="24"/>
        </w:rPr>
      </w:pPr>
      <w:bookmarkStart w:id="86" w:name="_Toc498849277"/>
      <w:bookmarkStart w:id="87" w:name="_Toc498850116"/>
      <w:bookmarkStart w:id="88" w:name="_Toc498851721"/>
      <w:r w:rsidRPr="00194DFD">
        <w:rPr>
          <w:b w:val="0"/>
          <w:sz w:val="24"/>
        </w:rPr>
        <w:t xml:space="preserve">Ils doivent refléter la situation financière du soumissionnaire ou de la Partie au GE, et non pas celle de la maison mère ou de filiales </w:t>
      </w:r>
      <w:bookmarkEnd w:id="86"/>
      <w:bookmarkEnd w:id="87"/>
      <w:bookmarkEnd w:id="88"/>
    </w:p>
    <w:p w14:paraId="3C1326EC" w14:textId="77777777" w:rsidR="001F5BD4" w:rsidRPr="00194DFD" w:rsidRDefault="001F5BD4" w:rsidP="000476CF">
      <w:pPr>
        <w:pStyle w:val="Subtitle2"/>
        <w:numPr>
          <w:ilvl w:val="0"/>
          <w:numId w:val="40"/>
        </w:numPr>
        <w:tabs>
          <w:tab w:val="left" w:pos="900"/>
          <w:tab w:val="center" w:pos="4752"/>
          <w:tab w:val="right" w:pos="9864"/>
        </w:tabs>
        <w:spacing w:before="40" w:after="40" w:line="276" w:lineRule="auto"/>
        <w:ind w:left="900" w:hanging="540"/>
        <w:jc w:val="both"/>
        <w:rPr>
          <w:b w:val="0"/>
          <w:sz w:val="24"/>
        </w:rPr>
      </w:pPr>
      <w:bookmarkStart w:id="89" w:name="_Toc498849278"/>
      <w:bookmarkStart w:id="90" w:name="_Toc498850117"/>
      <w:bookmarkStart w:id="91" w:name="_Toc498851722"/>
      <w:r w:rsidRPr="00194DFD">
        <w:rPr>
          <w:b w:val="0"/>
          <w:sz w:val="24"/>
        </w:rPr>
        <w:t>Les états financiers passés doivent être vérifiés par un expert-comptable agréé</w:t>
      </w:r>
      <w:bookmarkEnd w:id="89"/>
      <w:bookmarkEnd w:id="90"/>
      <w:bookmarkEnd w:id="91"/>
    </w:p>
    <w:p w14:paraId="45C8F3AA" w14:textId="77777777" w:rsidR="001F5BD4" w:rsidRPr="00194DFD" w:rsidRDefault="001F5BD4" w:rsidP="000476CF">
      <w:pPr>
        <w:pStyle w:val="Subtitle2"/>
        <w:numPr>
          <w:ilvl w:val="0"/>
          <w:numId w:val="40"/>
        </w:numPr>
        <w:tabs>
          <w:tab w:val="left" w:pos="900"/>
          <w:tab w:val="center" w:pos="4752"/>
          <w:tab w:val="right" w:pos="9864"/>
        </w:tabs>
        <w:spacing w:before="40" w:after="40" w:line="276" w:lineRule="auto"/>
        <w:ind w:left="900" w:hanging="540"/>
        <w:jc w:val="both"/>
        <w:rPr>
          <w:b w:val="0"/>
          <w:sz w:val="24"/>
        </w:rPr>
      </w:pPr>
      <w:bookmarkStart w:id="92" w:name="_Toc498849279"/>
      <w:bookmarkStart w:id="93" w:name="_Toc498850118"/>
      <w:bookmarkStart w:id="94" w:name="_Toc498851723"/>
      <w:r w:rsidRPr="00194DFD">
        <w:rPr>
          <w:b w:val="0"/>
          <w:sz w:val="24"/>
        </w:rPr>
        <w:t xml:space="preserve">Les états financiers doivent  être complets et inclure toutes les notes qui leur ont été ajoutées </w:t>
      </w:r>
      <w:bookmarkEnd w:id="92"/>
      <w:bookmarkEnd w:id="93"/>
      <w:bookmarkEnd w:id="94"/>
    </w:p>
    <w:p w14:paraId="4938A8FC" w14:textId="77777777" w:rsidR="001F5BD4" w:rsidRPr="00194DFD" w:rsidRDefault="001F5BD4" w:rsidP="000476CF">
      <w:pPr>
        <w:pStyle w:val="Subtitle2"/>
        <w:numPr>
          <w:ilvl w:val="0"/>
          <w:numId w:val="40"/>
        </w:numPr>
        <w:tabs>
          <w:tab w:val="left" w:pos="900"/>
          <w:tab w:val="center" w:pos="4752"/>
          <w:tab w:val="right" w:pos="9864"/>
        </w:tabs>
        <w:spacing w:before="40" w:after="40" w:line="276" w:lineRule="auto"/>
        <w:ind w:left="900" w:hanging="540"/>
        <w:jc w:val="both"/>
        <w:rPr>
          <w:b w:val="0"/>
          <w:sz w:val="24"/>
        </w:rPr>
      </w:pPr>
      <w:bookmarkStart w:id="95" w:name="_Toc498849280"/>
      <w:bookmarkStart w:id="96" w:name="_Toc498850119"/>
      <w:bookmarkStart w:id="97" w:name="_Toc498851724"/>
      <w:r w:rsidRPr="00194DFD">
        <w:rPr>
          <w:b w:val="0"/>
          <w:sz w:val="24"/>
        </w:rPr>
        <w:t xml:space="preserve">Les états financiers doivent correspondre aux périodes comptables déjà terminées et vérifiées (les états financiers de périodes partielles ne seront ni demandés ni acceptés) </w:t>
      </w:r>
      <w:bookmarkEnd w:id="95"/>
      <w:bookmarkEnd w:id="96"/>
      <w:bookmarkEnd w:id="97"/>
    </w:p>
    <w:p w14:paraId="1DB7986D" w14:textId="77777777" w:rsidR="001F5BD4" w:rsidRPr="00194DFD" w:rsidRDefault="001F5BD4" w:rsidP="00947C97">
      <w:pPr>
        <w:spacing w:line="276" w:lineRule="auto"/>
        <w:jc w:val="both"/>
      </w:pPr>
    </w:p>
    <w:p w14:paraId="275F4F03" w14:textId="77777777" w:rsidR="00765D31" w:rsidRPr="00194DFD" w:rsidRDefault="00765D31" w:rsidP="00765D31">
      <w:pPr>
        <w:tabs>
          <w:tab w:val="left" w:pos="360"/>
        </w:tabs>
        <w:spacing w:line="276" w:lineRule="auto"/>
        <w:ind w:left="360" w:hanging="360"/>
        <w:jc w:val="both"/>
        <w:rPr>
          <w:szCs w:val="24"/>
        </w:rPr>
      </w:pPr>
      <w:r w:rsidRPr="00194DFD">
        <w:rPr>
          <w:szCs w:val="24"/>
        </w:rPr>
        <w:t>Signature du soumissionnaire ou son représentant dument habilité</w:t>
      </w:r>
    </w:p>
    <w:p w14:paraId="0E66EF86" w14:textId="77777777" w:rsidR="001F5BD4" w:rsidRPr="00194DFD" w:rsidRDefault="001F5BD4" w:rsidP="00947C97">
      <w:pPr>
        <w:spacing w:line="276" w:lineRule="auto"/>
        <w:jc w:val="both"/>
      </w:pPr>
    </w:p>
    <w:p w14:paraId="1DFF9B75" w14:textId="77777777" w:rsidR="001F5BD4" w:rsidRPr="00194DFD" w:rsidRDefault="001F5BD4" w:rsidP="00947C97">
      <w:pPr>
        <w:spacing w:line="276" w:lineRule="auto"/>
        <w:jc w:val="both"/>
      </w:pPr>
    </w:p>
    <w:p w14:paraId="71FB9EAF" w14:textId="77777777" w:rsidR="001F5BD4" w:rsidRPr="00194DFD" w:rsidRDefault="001F5BD4" w:rsidP="00947C97">
      <w:pPr>
        <w:pStyle w:val="SectionIVHeader-2"/>
        <w:spacing w:line="276" w:lineRule="auto"/>
        <w:jc w:val="both"/>
        <w:rPr>
          <w:i/>
          <w:sz w:val="24"/>
          <w:szCs w:val="24"/>
        </w:rPr>
      </w:pPr>
      <w:r w:rsidRPr="00194DFD">
        <w:br w:type="page"/>
      </w:r>
      <w:bookmarkStart w:id="98" w:name="_Toc4390861"/>
      <w:bookmarkStart w:id="99" w:name="_Toc4405766"/>
      <w:bookmarkStart w:id="100" w:name="_Toc156031771"/>
      <w:r w:rsidRPr="00194DFD">
        <w:rPr>
          <w:i/>
          <w:sz w:val="24"/>
          <w:szCs w:val="24"/>
        </w:rPr>
        <w:lastRenderedPageBreak/>
        <w:t>Formulaire FF2</w:t>
      </w:r>
      <w:bookmarkEnd w:id="98"/>
      <w:bookmarkEnd w:id="99"/>
      <w:bookmarkEnd w:id="100"/>
    </w:p>
    <w:p w14:paraId="5D038ED7" w14:textId="77777777" w:rsidR="001F5BD4" w:rsidRPr="00194DFD" w:rsidRDefault="001F5BD4" w:rsidP="00947C97">
      <w:pPr>
        <w:pStyle w:val="SectionVHeader"/>
        <w:spacing w:line="276" w:lineRule="auto"/>
        <w:jc w:val="both"/>
        <w:rPr>
          <w:sz w:val="28"/>
          <w:szCs w:val="28"/>
          <w:lang w:val="fr-FR"/>
        </w:rPr>
      </w:pPr>
      <w:bookmarkStart w:id="101" w:name="_Toc25474903"/>
    </w:p>
    <w:p w14:paraId="6C8BC444" w14:textId="77777777" w:rsidR="001F5BD4" w:rsidRPr="00194DFD" w:rsidRDefault="001F5BD4" w:rsidP="00947C97">
      <w:pPr>
        <w:pStyle w:val="SectionVHeader"/>
        <w:spacing w:line="276" w:lineRule="auto"/>
        <w:jc w:val="both"/>
        <w:rPr>
          <w:sz w:val="32"/>
          <w:szCs w:val="32"/>
          <w:lang w:val="fr-FR"/>
        </w:rPr>
      </w:pPr>
      <w:r w:rsidRPr="00194DFD">
        <w:rPr>
          <w:sz w:val="32"/>
          <w:szCs w:val="32"/>
          <w:lang w:val="fr-FR"/>
        </w:rPr>
        <w:t xml:space="preserve">2.3 - Chiffre d’affaires annuel moyen des activités de </w:t>
      </w:r>
      <w:bookmarkEnd w:id="101"/>
      <w:r w:rsidRPr="00194DFD">
        <w:rPr>
          <w:sz w:val="32"/>
          <w:szCs w:val="32"/>
          <w:lang w:val="fr-FR"/>
        </w:rPr>
        <w:t>construction</w:t>
      </w:r>
    </w:p>
    <w:p w14:paraId="48F54FB3" w14:textId="77777777" w:rsidR="001F5BD4" w:rsidRPr="00194DFD" w:rsidRDefault="001F5BD4" w:rsidP="00947C97">
      <w:pPr>
        <w:spacing w:line="276" w:lineRule="auto"/>
        <w:jc w:val="both"/>
        <w:rPr>
          <w:spacing w:val="-2"/>
          <w:sz w:val="28"/>
          <w:szCs w:val="28"/>
        </w:rPr>
      </w:pPr>
    </w:p>
    <w:p w14:paraId="05FF6E8E" w14:textId="77777777" w:rsidR="001F5BD4" w:rsidRPr="00194DFD" w:rsidRDefault="001F5BD4" w:rsidP="00947C97">
      <w:pPr>
        <w:spacing w:line="276" w:lineRule="auto"/>
        <w:jc w:val="both"/>
      </w:pPr>
      <w:r w:rsidRPr="00194DFD">
        <w:t>Nom légal du soumissionnaire : _________________________Date: ________________</w:t>
      </w:r>
    </w:p>
    <w:p w14:paraId="3340FFF9" w14:textId="77777777" w:rsidR="001F5BD4" w:rsidRPr="00194DFD" w:rsidRDefault="001F5BD4" w:rsidP="00947C97">
      <w:pPr>
        <w:spacing w:line="276" w:lineRule="auto"/>
        <w:jc w:val="both"/>
      </w:pPr>
      <w:r w:rsidRPr="00194DFD">
        <w:t>Nom légal de la partie au GE : _________________________</w:t>
      </w:r>
      <w:r w:rsidRPr="00194DFD">
        <w:rPr>
          <w:i/>
        </w:rPr>
        <w:tab/>
      </w:r>
      <w:r w:rsidRPr="00194DFD">
        <w:t xml:space="preserve"> No. AAO : ____________</w:t>
      </w:r>
    </w:p>
    <w:p w14:paraId="5FA8CABF" w14:textId="77777777" w:rsidR="001F5BD4" w:rsidRPr="00194DFD" w:rsidRDefault="001F5BD4" w:rsidP="00947C97">
      <w:pPr>
        <w:spacing w:line="276" w:lineRule="auto"/>
        <w:jc w:val="both"/>
      </w:pPr>
    </w:p>
    <w:p w14:paraId="6976F2AD" w14:textId="77777777" w:rsidR="001F5BD4" w:rsidRPr="00194DFD" w:rsidRDefault="001F5BD4" w:rsidP="00947C97">
      <w:pPr>
        <w:spacing w:line="276" w:lineRule="auto"/>
        <w:jc w:val="both"/>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494"/>
        <w:gridCol w:w="5166"/>
        <w:gridCol w:w="2412"/>
      </w:tblGrid>
      <w:tr w:rsidR="001F5BD4" w:rsidRPr="00194DFD" w14:paraId="6A5DF730" w14:textId="77777777">
        <w:trPr>
          <w:cantSplit/>
          <w:trHeight w:val="519"/>
        </w:trPr>
        <w:tc>
          <w:tcPr>
            <w:tcW w:w="9072" w:type="dxa"/>
            <w:gridSpan w:val="3"/>
            <w:vAlign w:val="center"/>
          </w:tcPr>
          <w:p w14:paraId="1348C944" w14:textId="77777777" w:rsidR="001F5BD4" w:rsidRPr="00194DFD" w:rsidRDefault="001F5BD4" w:rsidP="00947C97">
            <w:pPr>
              <w:pStyle w:val="Corpsdetexte"/>
              <w:spacing w:line="276" w:lineRule="auto"/>
              <w:rPr>
                <w:b/>
              </w:rPr>
            </w:pPr>
            <w:r w:rsidRPr="00194DFD">
              <w:rPr>
                <w:b/>
              </w:rPr>
              <w:t>Données sur le chiffre d’affaires annuel (construction uniquement)</w:t>
            </w:r>
          </w:p>
        </w:tc>
      </w:tr>
      <w:tr w:rsidR="001F5BD4" w:rsidRPr="00194DFD" w14:paraId="240E8142" w14:textId="77777777">
        <w:trPr>
          <w:cantSplit/>
        </w:trPr>
        <w:tc>
          <w:tcPr>
            <w:tcW w:w="1494" w:type="dxa"/>
          </w:tcPr>
          <w:p w14:paraId="31E0E333" w14:textId="77777777" w:rsidR="001F5BD4" w:rsidRPr="00194DFD" w:rsidRDefault="001F5BD4" w:rsidP="00947C97">
            <w:pPr>
              <w:pStyle w:val="Corpsdetexte"/>
              <w:spacing w:line="276" w:lineRule="auto"/>
              <w:rPr>
                <w:b/>
              </w:rPr>
            </w:pPr>
            <w:r w:rsidRPr="00194DFD">
              <w:rPr>
                <w:b/>
              </w:rPr>
              <w:t>Année</w:t>
            </w:r>
          </w:p>
        </w:tc>
        <w:tc>
          <w:tcPr>
            <w:tcW w:w="5166" w:type="dxa"/>
          </w:tcPr>
          <w:p w14:paraId="1B78F18C" w14:textId="77777777" w:rsidR="001F5BD4" w:rsidRPr="00194DFD" w:rsidRDefault="001F5BD4" w:rsidP="00947C97">
            <w:pPr>
              <w:pStyle w:val="Corpsdetexte"/>
              <w:spacing w:line="276" w:lineRule="auto"/>
              <w:rPr>
                <w:b/>
              </w:rPr>
            </w:pPr>
            <w:r w:rsidRPr="00194DFD">
              <w:rPr>
                <w:b/>
              </w:rPr>
              <w:t>Montant et monnaie</w:t>
            </w:r>
          </w:p>
        </w:tc>
        <w:tc>
          <w:tcPr>
            <w:tcW w:w="2412" w:type="dxa"/>
          </w:tcPr>
          <w:p w14:paraId="09D74F6B" w14:textId="77777777" w:rsidR="001F5BD4" w:rsidRPr="00194DFD" w:rsidRDefault="001F5BD4" w:rsidP="00947C97">
            <w:pPr>
              <w:pStyle w:val="Corpsdetexte"/>
              <w:spacing w:line="276" w:lineRule="auto"/>
              <w:rPr>
                <w:b/>
              </w:rPr>
            </w:pPr>
            <w:r w:rsidRPr="00194DFD">
              <w:rPr>
                <w:b/>
              </w:rPr>
              <w:t>Equivalent FBU</w:t>
            </w:r>
          </w:p>
        </w:tc>
      </w:tr>
      <w:tr w:rsidR="001F5BD4" w:rsidRPr="00194DFD" w14:paraId="7EB3168B" w14:textId="77777777">
        <w:trPr>
          <w:cantSplit/>
          <w:trHeight w:val="351"/>
        </w:trPr>
        <w:tc>
          <w:tcPr>
            <w:tcW w:w="1494" w:type="dxa"/>
          </w:tcPr>
          <w:p w14:paraId="5B817C18" w14:textId="77777777" w:rsidR="001F5BD4" w:rsidRPr="00194DFD" w:rsidRDefault="001F5BD4" w:rsidP="00947C97">
            <w:pPr>
              <w:pStyle w:val="Corpsdetexte"/>
              <w:spacing w:line="276" w:lineRule="auto"/>
            </w:pPr>
          </w:p>
        </w:tc>
        <w:tc>
          <w:tcPr>
            <w:tcW w:w="5166" w:type="dxa"/>
          </w:tcPr>
          <w:p w14:paraId="11828AA0" w14:textId="77777777" w:rsidR="001F5BD4" w:rsidRPr="00194DFD" w:rsidRDefault="001F5BD4" w:rsidP="00947C97">
            <w:pPr>
              <w:pStyle w:val="Corpsdetexte"/>
              <w:spacing w:line="276" w:lineRule="auto"/>
            </w:pPr>
            <w:r w:rsidRPr="00194DFD">
              <w:t xml:space="preserve"> </w:t>
            </w:r>
          </w:p>
        </w:tc>
        <w:tc>
          <w:tcPr>
            <w:tcW w:w="2412" w:type="dxa"/>
          </w:tcPr>
          <w:p w14:paraId="580CD0CC" w14:textId="77777777" w:rsidR="001F5BD4" w:rsidRPr="00194DFD" w:rsidRDefault="001F5BD4" w:rsidP="00947C97">
            <w:pPr>
              <w:pStyle w:val="Corpsdetexte"/>
              <w:spacing w:line="276" w:lineRule="auto"/>
            </w:pPr>
          </w:p>
        </w:tc>
      </w:tr>
      <w:tr w:rsidR="001F5BD4" w:rsidRPr="00194DFD" w14:paraId="7303D6F7" w14:textId="77777777">
        <w:trPr>
          <w:cantSplit/>
          <w:trHeight w:val="352"/>
        </w:trPr>
        <w:tc>
          <w:tcPr>
            <w:tcW w:w="1494" w:type="dxa"/>
          </w:tcPr>
          <w:p w14:paraId="3774DD0A" w14:textId="77777777" w:rsidR="001F5BD4" w:rsidRPr="00194DFD" w:rsidRDefault="001F5BD4" w:rsidP="00947C97">
            <w:pPr>
              <w:pStyle w:val="Corpsdetexte"/>
              <w:spacing w:line="276" w:lineRule="auto"/>
            </w:pPr>
          </w:p>
        </w:tc>
        <w:tc>
          <w:tcPr>
            <w:tcW w:w="5166" w:type="dxa"/>
          </w:tcPr>
          <w:p w14:paraId="19509CEE" w14:textId="77777777" w:rsidR="001F5BD4" w:rsidRPr="00194DFD" w:rsidRDefault="001F5BD4" w:rsidP="00947C97">
            <w:pPr>
              <w:pStyle w:val="Corpsdetexte"/>
              <w:spacing w:line="276" w:lineRule="auto"/>
            </w:pPr>
          </w:p>
        </w:tc>
        <w:tc>
          <w:tcPr>
            <w:tcW w:w="2412" w:type="dxa"/>
          </w:tcPr>
          <w:p w14:paraId="44A11733" w14:textId="77777777" w:rsidR="001F5BD4" w:rsidRPr="00194DFD" w:rsidRDefault="001F5BD4" w:rsidP="00947C97">
            <w:pPr>
              <w:pStyle w:val="Corpsdetexte"/>
              <w:spacing w:line="276" w:lineRule="auto"/>
            </w:pPr>
          </w:p>
        </w:tc>
      </w:tr>
      <w:tr w:rsidR="001F5BD4" w:rsidRPr="00194DFD" w14:paraId="46225E49" w14:textId="77777777">
        <w:trPr>
          <w:cantSplit/>
          <w:trHeight w:val="352"/>
        </w:trPr>
        <w:tc>
          <w:tcPr>
            <w:tcW w:w="1494" w:type="dxa"/>
          </w:tcPr>
          <w:p w14:paraId="755AC0F5" w14:textId="77777777" w:rsidR="001F5BD4" w:rsidRPr="00194DFD" w:rsidRDefault="001F5BD4" w:rsidP="00947C97">
            <w:pPr>
              <w:pStyle w:val="Corpsdetexte"/>
              <w:spacing w:line="276" w:lineRule="auto"/>
            </w:pPr>
          </w:p>
        </w:tc>
        <w:tc>
          <w:tcPr>
            <w:tcW w:w="5166" w:type="dxa"/>
          </w:tcPr>
          <w:p w14:paraId="35A96154" w14:textId="77777777" w:rsidR="001F5BD4" w:rsidRPr="00194DFD" w:rsidRDefault="001F5BD4" w:rsidP="00947C97">
            <w:pPr>
              <w:pStyle w:val="Corpsdetexte"/>
              <w:spacing w:line="276" w:lineRule="auto"/>
            </w:pPr>
          </w:p>
        </w:tc>
        <w:tc>
          <w:tcPr>
            <w:tcW w:w="2412" w:type="dxa"/>
          </w:tcPr>
          <w:p w14:paraId="3E07A3C4" w14:textId="77777777" w:rsidR="001F5BD4" w:rsidRPr="00194DFD" w:rsidRDefault="001F5BD4" w:rsidP="00947C97">
            <w:pPr>
              <w:pStyle w:val="Corpsdetexte"/>
              <w:spacing w:line="276" w:lineRule="auto"/>
            </w:pPr>
          </w:p>
        </w:tc>
      </w:tr>
      <w:tr w:rsidR="001F5BD4" w:rsidRPr="00194DFD" w14:paraId="297ED23A" w14:textId="77777777">
        <w:trPr>
          <w:cantSplit/>
          <w:trHeight w:val="351"/>
        </w:trPr>
        <w:tc>
          <w:tcPr>
            <w:tcW w:w="1494" w:type="dxa"/>
          </w:tcPr>
          <w:p w14:paraId="2F87E652" w14:textId="77777777" w:rsidR="001F5BD4" w:rsidRPr="00194DFD" w:rsidRDefault="001F5BD4" w:rsidP="00947C97">
            <w:pPr>
              <w:pStyle w:val="Corpsdetexte"/>
              <w:spacing w:line="276" w:lineRule="auto"/>
            </w:pPr>
          </w:p>
        </w:tc>
        <w:tc>
          <w:tcPr>
            <w:tcW w:w="5166" w:type="dxa"/>
          </w:tcPr>
          <w:p w14:paraId="0B9B9C6D" w14:textId="77777777" w:rsidR="001F5BD4" w:rsidRPr="00194DFD" w:rsidRDefault="001F5BD4" w:rsidP="00947C97">
            <w:pPr>
              <w:pStyle w:val="Corpsdetexte"/>
              <w:spacing w:line="276" w:lineRule="auto"/>
            </w:pPr>
          </w:p>
        </w:tc>
        <w:tc>
          <w:tcPr>
            <w:tcW w:w="2412" w:type="dxa"/>
          </w:tcPr>
          <w:p w14:paraId="6BCCC3C2" w14:textId="77777777" w:rsidR="001F5BD4" w:rsidRPr="00194DFD" w:rsidRDefault="001F5BD4" w:rsidP="00947C97">
            <w:pPr>
              <w:pStyle w:val="Corpsdetexte"/>
              <w:spacing w:line="276" w:lineRule="auto"/>
            </w:pPr>
          </w:p>
        </w:tc>
      </w:tr>
      <w:tr w:rsidR="001F5BD4" w:rsidRPr="00194DFD" w14:paraId="59A7712A" w14:textId="77777777">
        <w:trPr>
          <w:cantSplit/>
          <w:trHeight w:val="352"/>
        </w:trPr>
        <w:tc>
          <w:tcPr>
            <w:tcW w:w="1494" w:type="dxa"/>
          </w:tcPr>
          <w:p w14:paraId="0153D284" w14:textId="77777777" w:rsidR="001F5BD4" w:rsidRPr="00194DFD" w:rsidRDefault="001F5BD4" w:rsidP="00947C97">
            <w:pPr>
              <w:pStyle w:val="Corpsdetexte"/>
              <w:spacing w:line="276" w:lineRule="auto"/>
            </w:pPr>
          </w:p>
        </w:tc>
        <w:tc>
          <w:tcPr>
            <w:tcW w:w="5166" w:type="dxa"/>
          </w:tcPr>
          <w:p w14:paraId="07BFC475" w14:textId="77777777" w:rsidR="001F5BD4" w:rsidRPr="00194DFD" w:rsidRDefault="001F5BD4" w:rsidP="00947C97">
            <w:pPr>
              <w:pStyle w:val="Corpsdetexte"/>
              <w:spacing w:line="276" w:lineRule="auto"/>
            </w:pPr>
          </w:p>
        </w:tc>
        <w:tc>
          <w:tcPr>
            <w:tcW w:w="2412" w:type="dxa"/>
          </w:tcPr>
          <w:p w14:paraId="62E08050" w14:textId="77777777" w:rsidR="001F5BD4" w:rsidRPr="00194DFD" w:rsidRDefault="001F5BD4" w:rsidP="00947C97">
            <w:pPr>
              <w:pStyle w:val="Corpsdetexte"/>
              <w:spacing w:line="276" w:lineRule="auto"/>
            </w:pPr>
          </w:p>
        </w:tc>
      </w:tr>
      <w:tr w:rsidR="001F5BD4" w:rsidRPr="00194DFD" w14:paraId="6FD9E904" w14:textId="77777777">
        <w:trPr>
          <w:cantSplit/>
          <w:trHeight w:val="352"/>
        </w:trPr>
        <w:tc>
          <w:tcPr>
            <w:tcW w:w="1494" w:type="dxa"/>
          </w:tcPr>
          <w:p w14:paraId="07AD303A" w14:textId="77777777" w:rsidR="001F5BD4" w:rsidRPr="00194DFD" w:rsidRDefault="001F5BD4" w:rsidP="00947C97">
            <w:pPr>
              <w:pStyle w:val="Corpsdetexte"/>
              <w:spacing w:before="40" w:after="40" w:line="276" w:lineRule="auto"/>
            </w:pPr>
          </w:p>
        </w:tc>
        <w:tc>
          <w:tcPr>
            <w:tcW w:w="5166" w:type="dxa"/>
          </w:tcPr>
          <w:p w14:paraId="1A1FDDFD" w14:textId="77777777" w:rsidR="001F5BD4" w:rsidRPr="00194DFD" w:rsidRDefault="001F5BD4" w:rsidP="00947C97">
            <w:pPr>
              <w:pStyle w:val="Corpsdetexte"/>
              <w:spacing w:line="276" w:lineRule="auto"/>
            </w:pPr>
          </w:p>
        </w:tc>
        <w:tc>
          <w:tcPr>
            <w:tcW w:w="2412" w:type="dxa"/>
          </w:tcPr>
          <w:p w14:paraId="5394003C" w14:textId="77777777" w:rsidR="001F5BD4" w:rsidRPr="00194DFD" w:rsidRDefault="001F5BD4" w:rsidP="00947C97">
            <w:pPr>
              <w:pStyle w:val="Corpsdetexte"/>
              <w:spacing w:line="276" w:lineRule="auto"/>
            </w:pPr>
          </w:p>
        </w:tc>
      </w:tr>
    </w:tbl>
    <w:p w14:paraId="15CD3BE3" w14:textId="77777777" w:rsidR="001F5BD4" w:rsidRPr="00194DFD" w:rsidRDefault="001F5BD4" w:rsidP="00947C97">
      <w:pPr>
        <w:spacing w:line="276" w:lineRule="auto"/>
        <w:jc w:val="both"/>
      </w:pPr>
    </w:p>
    <w:p w14:paraId="7D7F29A2" w14:textId="77777777" w:rsidR="001F5BD4" w:rsidRPr="00194DFD" w:rsidRDefault="001F5BD4" w:rsidP="00947C97">
      <w:pPr>
        <w:spacing w:line="276" w:lineRule="auto"/>
        <w:jc w:val="both"/>
      </w:pPr>
      <w:bookmarkStart w:id="102" w:name="_Toc4390862"/>
      <w:bookmarkStart w:id="103" w:name="_Toc4405767"/>
      <w:r w:rsidRPr="00194DFD">
        <w:t xml:space="preserve">*Le chiffre d’affaires annuel moyen des activités de construction est calculé en divisant le total des paiements ordonnancés pour les travaux en cours par le nombre d’années spécifié dans les DPAO.  </w:t>
      </w:r>
      <w:bookmarkEnd w:id="102"/>
      <w:bookmarkEnd w:id="103"/>
    </w:p>
    <w:p w14:paraId="126D3892" w14:textId="77777777" w:rsidR="00765D31" w:rsidRPr="00194DFD" w:rsidRDefault="00765D31" w:rsidP="00947C97">
      <w:pPr>
        <w:spacing w:line="276" w:lineRule="auto"/>
        <w:jc w:val="both"/>
      </w:pPr>
    </w:p>
    <w:p w14:paraId="031FF150" w14:textId="77777777" w:rsidR="00765D31" w:rsidRPr="00194DFD" w:rsidRDefault="00765D31" w:rsidP="00947C97">
      <w:pPr>
        <w:spacing w:line="276" w:lineRule="auto"/>
        <w:jc w:val="both"/>
      </w:pPr>
    </w:p>
    <w:p w14:paraId="7B794D58" w14:textId="77777777" w:rsidR="00765D31" w:rsidRPr="00194DFD" w:rsidRDefault="00765D31" w:rsidP="00765D31">
      <w:pPr>
        <w:tabs>
          <w:tab w:val="left" w:pos="360"/>
        </w:tabs>
        <w:spacing w:line="276" w:lineRule="auto"/>
        <w:ind w:left="360" w:hanging="360"/>
        <w:jc w:val="both"/>
        <w:rPr>
          <w:szCs w:val="24"/>
        </w:rPr>
      </w:pPr>
      <w:r w:rsidRPr="00194DFD">
        <w:rPr>
          <w:szCs w:val="24"/>
        </w:rPr>
        <w:t>Signature du soumissionnaire ou son représentant dument habilité</w:t>
      </w:r>
    </w:p>
    <w:p w14:paraId="77992D84" w14:textId="77777777" w:rsidR="001F5BD4" w:rsidRPr="00194DFD" w:rsidRDefault="001F5BD4" w:rsidP="00947C97">
      <w:pPr>
        <w:spacing w:line="276" w:lineRule="auto"/>
        <w:jc w:val="both"/>
      </w:pPr>
    </w:p>
    <w:p w14:paraId="4A741E28" w14:textId="77777777" w:rsidR="001F5BD4" w:rsidRPr="00194DFD" w:rsidRDefault="001F5BD4" w:rsidP="00947C97">
      <w:pPr>
        <w:spacing w:after="120" w:line="276" w:lineRule="auto"/>
        <w:jc w:val="both"/>
        <w:rPr>
          <w:b/>
          <w:sz w:val="28"/>
        </w:rPr>
      </w:pPr>
    </w:p>
    <w:p w14:paraId="63B5D273" w14:textId="77777777" w:rsidR="001F5BD4" w:rsidRPr="00194DFD" w:rsidRDefault="001F5BD4" w:rsidP="00947C97">
      <w:pPr>
        <w:pStyle w:val="SectionIVHeader-2"/>
        <w:spacing w:line="276" w:lineRule="auto"/>
        <w:jc w:val="both"/>
      </w:pPr>
      <w:r w:rsidRPr="00194DFD">
        <w:br w:type="page"/>
      </w:r>
    </w:p>
    <w:p w14:paraId="51577186" w14:textId="77777777" w:rsidR="001F5BD4" w:rsidRPr="00194DFD" w:rsidRDefault="001F5BD4" w:rsidP="00947C97">
      <w:pPr>
        <w:pStyle w:val="SectionIVHeader-2"/>
        <w:spacing w:line="276" w:lineRule="auto"/>
        <w:jc w:val="both"/>
        <w:rPr>
          <w:i/>
          <w:sz w:val="24"/>
          <w:szCs w:val="24"/>
        </w:rPr>
      </w:pPr>
      <w:r w:rsidRPr="00194DFD">
        <w:rPr>
          <w:i/>
          <w:sz w:val="24"/>
          <w:szCs w:val="24"/>
        </w:rPr>
        <w:lastRenderedPageBreak/>
        <w:t>Formulaire FE1</w:t>
      </w:r>
    </w:p>
    <w:p w14:paraId="22AB032A" w14:textId="77777777" w:rsidR="001F5BD4" w:rsidRPr="00194DFD" w:rsidRDefault="001F5BD4" w:rsidP="00947C97">
      <w:pPr>
        <w:pStyle w:val="SectionIVHeader-2"/>
        <w:spacing w:line="276" w:lineRule="auto"/>
        <w:jc w:val="both"/>
      </w:pPr>
    </w:p>
    <w:p w14:paraId="15A521CD" w14:textId="77777777" w:rsidR="001F5BD4" w:rsidRPr="00194DFD" w:rsidRDefault="001F5BD4" w:rsidP="00947C97">
      <w:pPr>
        <w:pStyle w:val="SectionVHeader"/>
        <w:spacing w:line="276" w:lineRule="auto"/>
        <w:jc w:val="both"/>
        <w:rPr>
          <w:lang w:val="fr-FR"/>
        </w:rPr>
      </w:pPr>
      <w:bookmarkStart w:id="104" w:name="_Toc498847218"/>
      <w:bookmarkStart w:id="105" w:name="_Toc498850124"/>
      <w:bookmarkStart w:id="106" w:name="_Toc498851729"/>
      <w:bookmarkStart w:id="107" w:name="_Toc499021797"/>
      <w:bookmarkStart w:id="108" w:name="_Toc499023480"/>
      <w:bookmarkStart w:id="109" w:name="_Toc501529962"/>
      <w:bookmarkStart w:id="110" w:name="_Toc25474904"/>
      <w:r w:rsidRPr="00194DFD">
        <w:rPr>
          <w:lang w:val="fr-FR"/>
        </w:rPr>
        <w:t>2.4 - Expérience générale de construction</w:t>
      </w:r>
      <w:bookmarkEnd w:id="104"/>
      <w:bookmarkEnd w:id="105"/>
      <w:bookmarkEnd w:id="106"/>
      <w:bookmarkEnd w:id="107"/>
      <w:bookmarkEnd w:id="108"/>
      <w:bookmarkEnd w:id="109"/>
      <w:bookmarkEnd w:id="110"/>
    </w:p>
    <w:p w14:paraId="7B0E6A25" w14:textId="77777777" w:rsidR="001F5BD4" w:rsidRPr="00194DFD" w:rsidRDefault="001F5BD4" w:rsidP="00947C97">
      <w:pPr>
        <w:spacing w:line="276" w:lineRule="auto"/>
        <w:jc w:val="both"/>
      </w:pPr>
    </w:p>
    <w:p w14:paraId="730B01E1" w14:textId="77777777" w:rsidR="001F5BD4" w:rsidRPr="00194DFD" w:rsidRDefault="001F5BD4" w:rsidP="00947C97">
      <w:pPr>
        <w:spacing w:line="276" w:lineRule="auto"/>
        <w:jc w:val="both"/>
      </w:pPr>
      <w:r w:rsidRPr="00194DFD">
        <w:t>Nom légal du soumissionnaire : _________________________Date: ________________</w:t>
      </w:r>
    </w:p>
    <w:p w14:paraId="0853F912" w14:textId="77777777" w:rsidR="001F5BD4" w:rsidRPr="00194DFD" w:rsidRDefault="001F5BD4" w:rsidP="00947C97">
      <w:pPr>
        <w:spacing w:line="276" w:lineRule="auto"/>
        <w:jc w:val="both"/>
      </w:pPr>
      <w:r w:rsidRPr="00194DFD">
        <w:t>Nom légal de la partie au GE : _________________________</w:t>
      </w:r>
      <w:r w:rsidRPr="00194DFD">
        <w:rPr>
          <w:i/>
        </w:rPr>
        <w:tab/>
      </w:r>
      <w:r w:rsidRPr="00194DFD">
        <w:t xml:space="preserve"> No. AAO : ____________</w:t>
      </w:r>
    </w:p>
    <w:p w14:paraId="1886E369" w14:textId="77777777" w:rsidR="001F5BD4" w:rsidRPr="00194DFD" w:rsidRDefault="001F5BD4" w:rsidP="00947C97">
      <w:pPr>
        <w:spacing w:line="276" w:lineRule="auto"/>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1F5BD4" w:rsidRPr="00194DFD" w14:paraId="6CAE6B4B" w14:textId="77777777">
        <w:trPr>
          <w:cantSplit/>
          <w:trHeight w:val="440"/>
          <w:tblHeader/>
          <w:jc w:val="center"/>
        </w:trPr>
        <w:tc>
          <w:tcPr>
            <w:tcW w:w="1170" w:type="dxa"/>
            <w:tcBorders>
              <w:top w:val="double" w:sz="4" w:space="0" w:color="auto"/>
              <w:bottom w:val="double" w:sz="4" w:space="0" w:color="auto"/>
            </w:tcBorders>
          </w:tcPr>
          <w:p w14:paraId="09CEEBA5" w14:textId="77777777" w:rsidR="001F5BD4" w:rsidRPr="00194DFD" w:rsidRDefault="001F5BD4" w:rsidP="00947C97">
            <w:pPr>
              <w:spacing w:line="276" w:lineRule="auto"/>
              <w:jc w:val="both"/>
              <w:rPr>
                <w:b/>
                <w:spacing w:val="-2"/>
              </w:rPr>
            </w:pPr>
            <w:r w:rsidRPr="00194DFD">
              <w:rPr>
                <w:b/>
                <w:spacing w:val="-2"/>
              </w:rPr>
              <w:t>Mois/</w:t>
            </w:r>
          </w:p>
          <w:p w14:paraId="6232CAC4" w14:textId="77777777" w:rsidR="001F5BD4" w:rsidRPr="00194DFD" w:rsidRDefault="001F5BD4" w:rsidP="00947C97">
            <w:pPr>
              <w:spacing w:line="276" w:lineRule="auto"/>
              <w:jc w:val="both"/>
              <w:rPr>
                <w:b/>
                <w:spacing w:val="-2"/>
              </w:rPr>
            </w:pPr>
            <w:r w:rsidRPr="00194DFD">
              <w:rPr>
                <w:b/>
                <w:spacing w:val="-2"/>
              </w:rPr>
              <w:t>année de départ*</w:t>
            </w:r>
          </w:p>
        </w:tc>
        <w:tc>
          <w:tcPr>
            <w:tcW w:w="990" w:type="dxa"/>
            <w:tcBorders>
              <w:top w:val="double" w:sz="4" w:space="0" w:color="auto"/>
              <w:bottom w:val="double" w:sz="4" w:space="0" w:color="auto"/>
            </w:tcBorders>
          </w:tcPr>
          <w:p w14:paraId="5199B963" w14:textId="77777777" w:rsidR="001F5BD4" w:rsidRPr="00194DFD" w:rsidRDefault="001F5BD4" w:rsidP="00947C97">
            <w:pPr>
              <w:spacing w:line="276" w:lineRule="auto"/>
              <w:jc w:val="both"/>
              <w:rPr>
                <w:b/>
                <w:spacing w:val="-2"/>
              </w:rPr>
            </w:pPr>
            <w:r w:rsidRPr="00194DFD">
              <w:rPr>
                <w:b/>
                <w:spacing w:val="-2"/>
              </w:rPr>
              <w:t>Mois/</w:t>
            </w:r>
          </w:p>
          <w:p w14:paraId="1169F24B" w14:textId="77777777" w:rsidR="001F5BD4" w:rsidRPr="00194DFD" w:rsidRDefault="001F5BD4" w:rsidP="00947C97">
            <w:pPr>
              <w:spacing w:line="276" w:lineRule="auto"/>
              <w:jc w:val="both"/>
              <w:rPr>
                <w:b/>
                <w:spacing w:val="-2"/>
              </w:rPr>
            </w:pPr>
            <w:r w:rsidRPr="00194DFD">
              <w:rPr>
                <w:b/>
                <w:spacing w:val="-2"/>
              </w:rPr>
              <w:t>année final(e)</w:t>
            </w:r>
          </w:p>
        </w:tc>
        <w:tc>
          <w:tcPr>
            <w:tcW w:w="5040" w:type="dxa"/>
            <w:tcBorders>
              <w:top w:val="double" w:sz="4" w:space="0" w:color="auto"/>
              <w:bottom w:val="double" w:sz="4" w:space="0" w:color="auto"/>
            </w:tcBorders>
          </w:tcPr>
          <w:p w14:paraId="2880ED3B" w14:textId="77777777" w:rsidR="001F5BD4" w:rsidRPr="00194DFD" w:rsidRDefault="001F5BD4" w:rsidP="00947C97">
            <w:pPr>
              <w:spacing w:before="120" w:line="276" w:lineRule="auto"/>
              <w:jc w:val="both"/>
              <w:rPr>
                <w:b/>
                <w:spacing w:val="-2"/>
              </w:rPr>
            </w:pPr>
            <w:r w:rsidRPr="00194DFD">
              <w:rPr>
                <w:b/>
                <w:spacing w:val="-2"/>
              </w:rPr>
              <w:t xml:space="preserve">Identification du marché </w:t>
            </w:r>
          </w:p>
          <w:p w14:paraId="7519BCEF" w14:textId="77777777" w:rsidR="001F5BD4" w:rsidRPr="00194DFD" w:rsidRDefault="001F5BD4" w:rsidP="00947C97">
            <w:pPr>
              <w:spacing w:before="120" w:line="276" w:lineRule="auto"/>
              <w:jc w:val="both"/>
              <w:rPr>
                <w:b/>
                <w:spacing w:val="-2"/>
              </w:rPr>
            </w:pPr>
          </w:p>
        </w:tc>
        <w:tc>
          <w:tcPr>
            <w:tcW w:w="1980" w:type="dxa"/>
            <w:tcBorders>
              <w:top w:val="double" w:sz="4" w:space="0" w:color="auto"/>
              <w:bottom w:val="double" w:sz="4" w:space="0" w:color="auto"/>
            </w:tcBorders>
          </w:tcPr>
          <w:p w14:paraId="7772081E" w14:textId="77777777" w:rsidR="001F5BD4" w:rsidRPr="00194DFD" w:rsidRDefault="001F5BD4" w:rsidP="00947C97">
            <w:pPr>
              <w:spacing w:before="120" w:line="276" w:lineRule="auto"/>
              <w:jc w:val="both"/>
              <w:rPr>
                <w:b/>
                <w:spacing w:val="-2"/>
              </w:rPr>
            </w:pPr>
            <w:r w:rsidRPr="00194DFD">
              <w:rPr>
                <w:b/>
                <w:spacing w:val="-2"/>
              </w:rPr>
              <w:t>Rôle du soumissionnaire</w:t>
            </w:r>
          </w:p>
        </w:tc>
      </w:tr>
      <w:tr w:rsidR="001F5BD4" w:rsidRPr="00194DFD" w14:paraId="6F79F9E7" w14:textId="77777777">
        <w:trPr>
          <w:cantSplit/>
          <w:jc w:val="center"/>
        </w:trPr>
        <w:tc>
          <w:tcPr>
            <w:tcW w:w="1170" w:type="dxa"/>
            <w:tcBorders>
              <w:top w:val="double" w:sz="4" w:space="0" w:color="auto"/>
            </w:tcBorders>
          </w:tcPr>
          <w:p w14:paraId="7A571AF2" w14:textId="77777777" w:rsidR="001F5BD4" w:rsidRPr="00194DFD" w:rsidRDefault="001F5BD4" w:rsidP="00947C97">
            <w:pPr>
              <w:spacing w:line="276" w:lineRule="auto"/>
              <w:jc w:val="both"/>
              <w:rPr>
                <w:spacing w:val="-2"/>
                <w:sz w:val="22"/>
              </w:rPr>
            </w:pPr>
          </w:p>
          <w:p w14:paraId="7AB1BC1B" w14:textId="77777777" w:rsidR="001F5BD4" w:rsidRPr="00194DFD" w:rsidRDefault="001F5BD4" w:rsidP="00947C97">
            <w:pPr>
              <w:spacing w:line="276" w:lineRule="auto"/>
              <w:jc w:val="both"/>
              <w:rPr>
                <w:spacing w:val="-2"/>
                <w:sz w:val="22"/>
              </w:rPr>
            </w:pPr>
            <w:r w:rsidRPr="00194DFD">
              <w:rPr>
                <w:spacing w:val="-2"/>
                <w:sz w:val="22"/>
              </w:rPr>
              <w:t>______</w:t>
            </w:r>
          </w:p>
        </w:tc>
        <w:tc>
          <w:tcPr>
            <w:tcW w:w="990" w:type="dxa"/>
            <w:tcBorders>
              <w:top w:val="double" w:sz="4" w:space="0" w:color="auto"/>
            </w:tcBorders>
          </w:tcPr>
          <w:p w14:paraId="0F8A644D" w14:textId="77777777" w:rsidR="001F5BD4" w:rsidRPr="00194DFD" w:rsidRDefault="001F5BD4" w:rsidP="00947C97">
            <w:pPr>
              <w:spacing w:line="276" w:lineRule="auto"/>
              <w:jc w:val="both"/>
              <w:rPr>
                <w:spacing w:val="-2"/>
                <w:sz w:val="22"/>
              </w:rPr>
            </w:pPr>
          </w:p>
          <w:p w14:paraId="4B36A7A0" w14:textId="77777777" w:rsidR="001F5BD4" w:rsidRPr="00194DFD" w:rsidRDefault="001F5BD4" w:rsidP="00947C97">
            <w:pPr>
              <w:spacing w:line="276" w:lineRule="auto"/>
              <w:jc w:val="both"/>
              <w:rPr>
                <w:spacing w:val="-2"/>
                <w:sz w:val="22"/>
              </w:rPr>
            </w:pPr>
            <w:r w:rsidRPr="00194DFD">
              <w:rPr>
                <w:spacing w:val="-2"/>
                <w:sz w:val="22"/>
              </w:rPr>
              <w:t>______</w:t>
            </w:r>
          </w:p>
        </w:tc>
        <w:tc>
          <w:tcPr>
            <w:tcW w:w="5040" w:type="dxa"/>
            <w:tcBorders>
              <w:top w:val="double" w:sz="4" w:space="0" w:color="auto"/>
            </w:tcBorders>
          </w:tcPr>
          <w:p w14:paraId="0AC9942C" w14:textId="77777777" w:rsidR="001F5BD4" w:rsidRPr="00194DFD" w:rsidRDefault="001F5BD4" w:rsidP="00947C97">
            <w:pPr>
              <w:spacing w:line="276" w:lineRule="auto"/>
              <w:jc w:val="both"/>
              <w:rPr>
                <w:spacing w:val="-2"/>
                <w:sz w:val="22"/>
              </w:rPr>
            </w:pPr>
            <w:r w:rsidRPr="00194DFD">
              <w:rPr>
                <w:spacing w:val="-2"/>
                <w:sz w:val="22"/>
              </w:rPr>
              <w:t>Nom du marché :</w:t>
            </w:r>
          </w:p>
          <w:p w14:paraId="724616CD" w14:textId="77777777" w:rsidR="001F5BD4" w:rsidRPr="00194DFD" w:rsidRDefault="001F5BD4" w:rsidP="00947C97">
            <w:pPr>
              <w:spacing w:line="276" w:lineRule="auto"/>
              <w:jc w:val="both"/>
              <w:rPr>
                <w:spacing w:val="-2"/>
                <w:sz w:val="22"/>
              </w:rPr>
            </w:pPr>
            <w:r w:rsidRPr="00194DFD">
              <w:rPr>
                <w:spacing w:val="-2"/>
                <w:sz w:val="22"/>
              </w:rPr>
              <w:t>Brève description des Travaux réalisés par le soumissionnaire :</w:t>
            </w:r>
          </w:p>
          <w:p w14:paraId="05E5A6DE" w14:textId="77777777" w:rsidR="001F5BD4" w:rsidRPr="00194DFD" w:rsidRDefault="001F5BD4" w:rsidP="00947C97">
            <w:pPr>
              <w:spacing w:line="276" w:lineRule="auto"/>
              <w:jc w:val="both"/>
              <w:rPr>
                <w:spacing w:val="-2"/>
                <w:sz w:val="22"/>
              </w:rPr>
            </w:pPr>
            <w:r w:rsidRPr="00194DFD">
              <w:rPr>
                <w:spacing w:val="-2"/>
                <w:sz w:val="22"/>
              </w:rPr>
              <w:t>Nom du Maître d’Ouvrage :</w:t>
            </w:r>
          </w:p>
          <w:p w14:paraId="563F57CE" w14:textId="77777777" w:rsidR="001F5BD4" w:rsidRPr="00194DFD" w:rsidRDefault="001F5BD4" w:rsidP="00947C97">
            <w:pPr>
              <w:spacing w:line="276" w:lineRule="auto"/>
              <w:jc w:val="both"/>
              <w:rPr>
                <w:spacing w:val="-2"/>
                <w:sz w:val="22"/>
              </w:rPr>
            </w:pPr>
            <w:r w:rsidRPr="00194DFD">
              <w:rPr>
                <w:spacing w:val="-2"/>
                <w:sz w:val="22"/>
              </w:rPr>
              <w:t>Adresse :</w:t>
            </w:r>
          </w:p>
        </w:tc>
        <w:tc>
          <w:tcPr>
            <w:tcW w:w="1980" w:type="dxa"/>
            <w:tcBorders>
              <w:top w:val="double" w:sz="4" w:space="0" w:color="auto"/>
            </w:tcBorders>
          </w:tcPr>
          <w:p w14:paraId="57186CC6" w14:textId="77777777" w:rsidR="001F5BD4" w:rsidRPr="00194DFD" w:rsidRDefault="001F5BD4" w:rsidP="00947C97">
            <w:pPr>
              <w:spacing w:line="276" w:lineRule="auto"/>
              <w:jc w:val="both"/>
              <w:rPr>
                <w:spacing w:val="-2"/>
                <w:sz w:val="22"/>
              </w:rPr>
            </w:pPr>
          </w:p>
          <w:p w14:paraId="5F11DA32" w14:textId="77777777" w:rsidR="001F5BD4" w:rsidRPr="00194DFD" w:rsidRDefault="001F5BD4" w:rsidP="00947C97">
            <w:pPr>
              <w:spacing w:line="276" w:lineRule="auto"/>
              <w:jc w:val="both"/>
              <w:rPr>
                <w:spacing w:val="-2"/>
                <w:sz w:val="22"/>
              </w:rPr>
            </w:pPr>
            <w:r w:rsidRPr="00194DFD">
              <w:rPr>
                <w:spacing w:val="-2"/>
                <w:sz w:val="22"/>
              </w:rPr>
              <w:t>______________</w:t>
            </w:r>
          </w:p>
          <w:p w14:paraId="4AEC8A14" w14:textId="77777777" w:rsidR="001F5BD4" w:rsidRPr="00194DFD" w:rsidRDefault="001F5BD4" w:rsidP="00947C97">
            <w:pPr>
              <w:spacing w:line="276" w:lineRule="auto"/>
              <w:jc w:val="both"/>
              <w:rPr>
                <w:spacing w:val="-2"/>
                <w:sz w:val="22"/>
              </w:rPr>
            </w:pPr>
          </w:p>
        </w:tc>
      </w:tr>
      <w:tr w:rsidR="001F5BD4" w:rsidRPr="00194DFD" w14:paraId="55978802" w14:textId="77777777">
        <w:trPr>
          <w:cantSplit/>
          <w:jc w:val="center"/>
        </w:trPr>
        <w:tc>
          <w:tcPr>
            <w:tcW w:w="1170" w:type="dxa"/>
          </w:tcPr>
          <w:p w14:paraId="35750E8D" w14:textId="77777777" w:rsidR="001F5BD4" w:rsidRPr="00194DFD" w:rsidRDefault="001F5BD4" w:rsidP="00947C97">
            <w:pPr>
              <w:spacing w:line="276" w:lineRule="auto"/>
              <w:jc w:val="both"/>
              <w:rPr>
                <w:spacing w:val="-2"/>
                <w:sz w:val="22"/>
              </w:rPr>
            </w:pPr>
          </w:p>
          <w:p w14:paraId="66BC05F8" w14:textId="77777777" w:rsidR="001F5BD4" w:rsidRPr="00194DFD" w:rsidRDefault="001F5BD4" w:rsidP="00947C97">
            <w:pPr>
              <w:spacing w:line="276" w:lineRule="auto"/>
              <w:jc w:val="both"/>
              <w:rPr>
                <w:spacing w:val="-2"/>
                <w:sz w:val="22"/>
              </w:rPr>
            </w:pPr>
            <w:r w:rsidRPr="00194DFD">
              <w:rPr>
                <w:spacing w:val="-2"/>
                <w:sz w:val="22"/>
              </w:rPr>
              <w:t>______</w:t>
            </w:r>
          </w:p>
        </w:tc>
        <w:tc>
          <w:tcPr>
            <w:tcW w:w="990" w:type="dxa"/>
          </w:tcPr>
          <w:p w14:paraId="563DF7A0" w14:textId="77777777" w:rsidR="001F5BD4" w:rsidRPr="00194DFD" w:rsidRDefault="001F5BD4" w:rsidP="00947C97">
            <w:pPr>
              <w:spacing w:line="276" w:lineRule="auto"/>
              <w:jc w:val="both"/>
              <w:rPr>
                <w:spacing w:val="-2"/>
                <w:sz w:val="22"/>
              </w:rPr>
            </w:pPr>
          </w:p>
          <w:p w14:paraId="22518A9F" w14:textId="77777777" w:rsidR="001F5BD4" w:rsidRPr="00194DFD" w:rsidRDefault="001F5BD4" w:rsidP="00947C97">
            <w:pPr>
              <w:spacing w:line="276" w:lineRule="auto"/>
              <w:jc w:val="both"/>
              <w:rPr>
                <w:spacing w:val="-2"/>
                <w:sz w:val="22"/>
              </w:rPr>
            </w:pPr>
            <w:r w:rsidRPr="00194DFD">
              <w:rPr>
                <w:spacing w:val="-2"/>
                <w:sz w:val="22"/>
              </w:rPr>
              <w:t>______</w:t>
            </w:r>
          </w:p>
        </w:tc>
        <w:tc>
          <w:tcPr>
            <w:tcW w:w="5040" w:type="dxa"/>
          </w:tcPr>
          <w:p w14:paraId="2D3FB2E8" w14:textId="77777777" w:rsidR="001F5BD4" w:rsidRPr="00194DFD" w:rsidRDefault="001F5BD4" w:rsidP="00947C97">
            <w:pPr>
              <w:spacing w:line="276" w:lineRule="auto"/>
              <w:jc w:val="both"/>
              <w:rPr>
                <w:spacing w:val="-2"/>
                <w:sz w:val="22"/>
              </w:rPr>
            </w:pPr>
            <w:r w:rsidRPr="00194DFD">
              <w:rPr>
                <w:spacing w:val="-2"/>
                <w:sz w:val="22"/>
              </w:rPr>
              <w:t>Nom du marché :</w:t>
            </w:r>
          </w:p>
          <w:p w14:paraId="7FBF2A25" w14:textId="77777777" w:rsidR="001F5BD4" w:rsidRPr="00194DFD" w:rsidRDefault="001F5BD4" w:rsidP="00947C97">
            <w:pPr>
              <w:spacing w:line="276" w:lineRule="auto"/>
              <w:jc w:val="both"/>
              <w:rPr>
                <w:spacing w:val="-2"/>
                <w:sz w:val="22"/>
              </w:rPr>
            </w:pPr>
            <w:r w:rsidRPr="00194DFD">
              <w:rPr>
                <w:spacing w:val="-2"/>
                <w:sz w:val="22"/>
              </w:rPr>
              <w:t>Brève description des Travaux réalisés par le soumissionnaire :</w:t>
            </w:r>
          </w:p>
          <w:p w14:paraId="63C0D2A9" w14:textId="77777777" w:rsidR="001F5BD4" w:rsidRPr="00194DFD" w:rsidRDefault="001F5BD4" w:rsidP="00947C97">
            <w:pPr>
              <w:spacing w:line="276" w:lineRule="auto"/>
              <w:jc w:val="both"/>
              <w:rPr>
                <w:spacing w:val="-2"/>
                <w:sz w:val="22"/>
              </w:rPr>
            </w:pPr>
            <w:r w:rsidRPr="00194DFD">
              <w:rPr>
                <w:spacing w:val="-2"/>
                <w:sz w:val="22"/>
              </w:rPr>
              <w:t>Nom du Maître d’Ouvrage :</w:t>
            </w:r>
          </w:p>
          <w:p w14:paraId="775E9C18" w14:textId="77777777" w:rsidR="001F5BD4" w:rsidRPr="00194DFD" w:rsidRDefault="001F5BD4" w:rsidP="00947C97">
            <w:pPr>
              <w:spacing w:line="276" w:lineRule="auto"/>
              <w:jc w:val="both"/>
              <w:rPr>
                <w:spacing w:val="-2"/>
                <w:sz w:val="22"/>
              </w:rPr>
            </w:pPr>
            <w:r w:rsidRPr="00194DFD">
              <w:rPr>
                <w:spacing w:val="-2"/>
                <w:sz w:val="22"/>
              </w:rPr>
              <w:t>Adresse :</w:t>
            </w:r>
          </w:p>
        </w:tc>
        <w:tc>
          <w:tcPr>
            <w:tcW w:w="1980" w:type="dxa"/>
          </w:tcPr>
          <w:p w14:paraId="03974AD8" w14:textId="77777777" w:rsidR="001F5BD4" w:rsidRPr="00194DFD" w:rsidRDefault="001F5BD4" w:rsidP="00947C97">
            <w:pPr>
              <w:spacing w:line="276" w:lineRule="auto"/>
              <w:jc w:val="both"/>
              <w:rPr>
                <w:spacing w:val="-2"/>
                <w:sz w:val="22"/>
              </w:rPr>
            </w:pPr>
          </w:p>
          <w:p w14:paraId="5E1EF956" w14:textId="77777777" w:rsidR="001F5BD4" w:rsidRPr="00194DFD" w:rsidRDefault="001F5BD4" w:rsidP="00947C97">
            <w:pPr>
              <w:spacing w:line="276" w:lineRule="auto"/>
              <w:jc w:val="both"/>
              <w:rPr>
                <w:spacing w:val="-2"/>
                <w:sz w:val="22"/>
              </w:rPr>
            </w:pPr>
            <w:r w:rsidRPr="00194DFD">
              <w:rPr>
                <w:spacing w:val="-2"/>
                <w:sz w:val="22"/>
              </w:rPr>
              <w:t>______________</w:t>
            </w:r>
          </w:p>
          <w:p w14:paraId="65505346" w14:textId="77777777" w:rsidR="001F5BD4" w:rsidRPr="00194DFD" w:rsidRDefault="001F5BD4" w:rsidP="00947C97">
            <w:pPr>
              <w:spacing w:line="276" w:lineRule="auto"/>
              <w:jc w:val="both"/>
              <w:rPr>
                <w:spacing w:val="-2"/>
                <w:sz w:val="22"/>
              </w:rPr>
            </w:pPr>
          </w:p>
        </w:tc>
      </w:tr>
      <w:tr w:rsidR="001F5BD4" w:rsidRPr="00194DFD" w14:paraId="39278DED" w14:textId="77777777">
        <w:trPr>
          <w:cantSplit/>
          <w:jc w:val="center"/>
        </w:trPr>
        <w:tc>
          <w:tcPr>
            <w:tcW w:w="1170" w:type="dxa"/>
          </w:tcPr>
          <w:p w14:paraId="31499DED" w14:textId="77777777" w:rsidR="001F5BD4" w:rsidRPr="00194DFD" w:rsidRDefault="001F5BD4" w:rsidP="00947C97">
            <w:pPr>
              <w:spacing w:line="276" w:lineRule="auto"/>
              <w:jc w:val="both"/>
              <w:rPr>
                <w:spacing w:val="-2"/>
                <w:sz w:val="22"/>
              </w:rPr>
            </w:pPr>
          </w:p>
          <w:p w14:paraId="703C67D5" w14:textId="77777777" w:rsidR="001F5BD4" w:rsidRPr="00194DFD" w:rsidRDefault="001F5BD4" w:rsidP="00947C97">
            <w:pPr>
              <w:spacing w:line="276" w:lineRule="auto"/>
              <w:jc w:val="both"/>
              <w:rPr>
                <w:spacing w:val="-2"/>
                <w:sz w:val="22"/>
              </w:rPr>
            </w:pPr>
            <w:r w:rsidRPr="00194DFD">
              <w:rPr>
                <w:spacing w:val="-2"/>
                <w:sz w:val="22"/>
              </w:rPr>
              <w:t>______</w:t>
            </w:r>
          </w:p>
        </w:tc>
        <w:tc>
          <w:tcPr>
            <w:tcW w:w="990" w:type="dxa"/>
          </w:tcPr>
          <w:p w14:paraId="5868554E" w14:textId="77777777" w:rsidR="001F5BD4" w:rsidRPr="00194DFD" w:rsidRDefault="001F5BD4" w:rsidP="00947C97">
            <w:pPr>
              <w:spacing w:line="276" w:lineRule="auto"/>
              <w:jc w:val="both"/>
              <w:rPr>
                <w:spacing w:val="-2"/>
                <w:sz w:val="22"/>
              </w:rPr>
            </w:pPr>
          </w:p>
          <w:p w14:paraId="359D8626" w14:textId="77777777" w:rsidR="001F5BD4" w:rsidRPr="00194DFD" w:rsidRDefault="001F5BD4" w:rsidP="00947C97">
            <w:pPr>
              <w:spacing w:line="276" w:lineRule="auto"/>
              <w:jc w:val="both"/>
              <w:rPr>
                <w:spacing w:val="-2"/>
                <w:sz w:val="22"/>
              </w:rPr>
            </w:pPr>
            <w:r w:rsidRPr="00194DFD">
              <w:rPr>
                <w:spacing w:val="-2"/>
                <w:sz w:val="22"/>
              </w:rPr>
              <w:t>______</w:t>
            </w:r>
          </w:p>
        </w:tc>
        <w:tc>
          <w:tcPr>
            <w:tcW w:w="5040" w:type="dxa"/>
          </w:tcPr>
          <w:p w14:paraId="77304076" w14:textId="77777777" w:rsidR="001F5BD4" w:rsidRPr="00194DFD" w:rsidRDefault="001F5BD4" w:rsidP="00947C97">
            <w:pPr>
              <w:spacing w:line="276" w:lineRule="auto"/>
              <w:jc w:val="both"/>
              <w:rPr>
                <w:spacing w:val="-2"/>
                <w:sz w:val="22"/>
              </w:rPr>
            </w:pPr>
            <w:r w:rsidRPr="00194DFD">
              <w:rPr>
                <w:spacing w:val="-2"/>
                <w:sz w:val="22"/>
              </w:rPr>
              <w:t>Nom du marché :</w:t>
            </w:r>
          </w:p>
          <w:p w14:paraId="1125D4D9" w14:textId="77777777" w:rsidR="001F5BD4" w:rsidRPr="00194DFD" w:rsidRDefault="001F5BD4" w:rsidP="00947C97">
            <w:pPr>
              <w:spacing w:line="276" w:lineRule="auto"/>
              <w:jc w:val="both"/>
              <w:rPr>
                <w:spacing w:val="-2"/>
                <w:sz w:val="22"/>
              </w:rPr>
            </w:pPr>
            <w:r w:rsidRPr="00194DFD">
              <w:rPr>
                <w:spacing w:val="-2"/>
                <w:sz w:val="22"/>
              </w:rPr>
              <w:t>Brève description des Travaux réalisés par le soumissionnaire :</w:t>
            </w:r>
          </w:p>
          <w:p w14:paraId="7363448C" w14:textId="77777777" w:rsidR="001F5BD4" w:rsidRPr="00194DFD" w:rsidRDefault="001F5BD4" w:rsidP="00947C97">
            <w:pPr>
              <w:spacing w:line="276" w:lineRule="auto"/>
              <w:jc w:val="both"/>
              <w:rPr>
                <w:spacing w:val="-2"/>
                <w:sz w:val="22"/>
              </w:rPr>
            </w:pPr>
            <w:r w:rsidRPr="00194DFD">
              <w:rPr>
                <w:spacing w:val="-2"/>
                <w:sz w:val="22"/>
              </w:rPr>
              <w:t>Nom du Maître d’Ouvrage :</w:t>
            </w:r>
          </w:p>
          <w:p w14:paraId="4249A625" w14:textId="77777777" w:rsidR="001F5BD4" w:rsidRPr="00194DFD" w:rsidRDefault="001F5BD4" w:rsidP="00947C97">
            <w:pPr>
              <w:spacing w:line="276" w:lineRule="auto"/>
              <w:jc w:val="both"/>
              <w:rPr>
                <w:spacing w:val="-2"/>
                <w:sz w:val="22"/>
              </w:rPr>
            </w:pPr>
            <w:r w:rsidRPr="00194DFD">
              <w:rPr>
                <w:spacing w:val="-2"/>
                <w:sz w:val="22"/>
              </w:rPr>
              <w:t>Adresse :</w:t>
            </w:r>
          </w:p>
        </w:tc>
        <w:tc>
          <w:tcPr>
            <w:tcW w:w="1980" w:type="dxa"/>
          </w:tcPr>
          <w:p w14:paraId="1E77B9E0" w14:textId="77777777" w:rsidR="001F5BD4" w:rsidRPr="00194DFD" w:rsidRDefault="001F5BD4" w:rsidP="00947C97">
            <w:pPr>
              <w:spacing w:line="276" w:lineRule="auto"/>
              <w:jc w:val="both"/>
              <w:rPr>
                <w:spacing w:val="-2"/>
                <w:sz w:val="22"/>
              </w:rPr>
            </w:pPr>
          </w:p>
          <w:p w14:paraId="72229772" w14:textId="77777777" w:rsidR="001F5BD4" w:rsidRPr="00194DFD" w:rsidRDefault="001F5BD4" w:rsidP="00947C97">
            <w:pPr>
              <w:spacing w:line="276" w:lineRule="auto"/>
              <w:jc w:val="both"/>
              <w:rPr>
                <w:spacing w:val="-2"/>
                <w:sz w:val="22"/>
              </w:rPr>
            </w:pPr>
            <w:r w:rsidRPr="00194DFD">
              <w:rPr>
                <w:spacing w:val="-2"/>
                <w:sz w:val="22"/>
              </w:rPr>
              <w:t>______________</w:t>
            </w:r>
          </w:p>
          <w:p w14:paraId="3418DEC9" w14:textId="77777777" w:rsidR="001F5BD4" w:rsidRPr="00194DFD" w:rsidRDefault="001F5BD4" w:rsidP="00947C97">
            <w:pPr>
              <w:spacing w:line="276" w:lineRule="auto"/>
              <w:jc w:val="both"/>
              <w:rPr>
                <w:spacing w:val="-2"/>
                <w:sz w:val="22"/>
              </w:rPr>
            </w:pPr>
          </w:p>
        </w:tc>
      </w:tr>
      <w:tr w:rsidR="001F5BD4" w:rsidRPr="00194DFD" w14:paraId="23067DAD" w14:textId="77777777">
        <w:trPr>
          <w:cantSplit/>
          <w:jc w:val="center"/>
        </w:trPr>
        <w:tc>
          <w:tcPr>
            <w:tcW w:w="1170" w:type="dxa"/>
          </w:tcPr>
          <w:p w14:paraId="3D7C8CD2" w14:textId="77777777" w:rsidR="001F5BD4" w:rsidRPr="00194DFD" w:rsidRDefault="001F5BD4" w:rsidP="00947C97">
            <w:pPr>
              <w:spacing w:line="276" w:lineRule="auto"/>
              <w:jc w:val="both"/>
              <w:rPr>
                <w:spacing w:val="-2"/>
                <w:sz w:val="22"/>
              </w:rPr>
            </w:pPr>
          </w:p>
          <w:p w14:paraId="6E333851" w14:textId="77777777" w:rsidR="001F5BD4" w:rsidRPr="00194DFD" w:rsidRDefault="001F5BD4" w:rsidP="00947C97">
            <w:pPr>
              <w:spacing w:line="276" w:lineRule="auto"/>
              <w:jc w:val="both"/>
              <w:rPr>
                <w:spacing w:val="-2"/>
                <w:sz w:val="22"/>
              </w:rPr>
            </w:pPr>
            <w:r w:rsidRPr="00194DFD">
              <w:rPr>
                <w:spacing w:val="-2"/>
                <w:sz w:val="22"/>
              </w:rPr>
              <w:t>______</w:t>
            </w:r>
          </w:p>
        </w:tc>
        <w:tc>
          <w:tcPr>
            <w:tcW w:w="990" w:type="dxa"/>
          </w:tcPr>
          <w:p w14:paraId="3E046812" w14:textId="77777777" w:rsidR="001F5BD4" w:rsidRPr="00194DFD" w:rsidRDefault="001F5BD4" w:rsidP="00947C97">
            <w:pPr>
              <w:spacing w:line="276" w:lineRule="auto"/>
              <w:jc w:val="both"/>
              <w:rPr>
                <w:spacing w:val="-2"/>
                <w:sz w:val="22"/>
              </w:rPr>
            </w:pPr>
          </w:p>
          <w:p w14:paraId="4A196310" w14:textId="77777777" w:rsidR="001F5BD4" w:rsidRPr="00194DFD" w:rsidRDefault="001F5BD4" w:rsidP="00947C97">
            <w:pPr>
              <w:spacing w:line="276" w:lineRule="auto"/>
              <w:jc w:val="both"/>
              <w:rPr>
                <w:spacing w:val="-2"/>
                <w:sz w:val="22"/>
              </w:rPr>
            </w:pPr>
            <w:r w:rsidRPr="00194DFD">
              <w:rPr>
                <w:spacing w:val="-2"/>
                <w:sz w:val="22"/>
              </w:rPr>
              <w:t>______</w:t>
            </w:r>
          </w:p>
        </w:tc>
        <w:tc>
          <w:tcPr>
            <w:tcW w:w="5040" w:type="dxa"/>
          </w:tcPr>
          <w:p w14:paraId="4AFA4590" w14:textId="77777777" w:rsidR="001F5BD4" w:rsidRPr="00194DFD" w:rsidRDefault="001F5BD4" w:rsidP="00947C97">
            <w:pPr>
              <w:spacing w:line="276" w:lineRule="auto"/>
              <w:jc w:val="both"/>
              <w:rPr>
                <w:spacing w:val="-2"/>
                <w:sz w:val="22"/>
              </w:rPr>
            </w:pPr>
            <w:r w:rsidRPr="00194DFD">
              <w:rPr>
                <w:spacing w:val="-2"/>
                <w:sz w:val="22"/>
              </w:rPr>
              <w:t>Nom du marché :</w:t>
            </w:r>
          </w:p>
          <w:p w14:paraId="7E4B7C9A" w14:textId="77777777" w:rsidR="001F5BD4" w:rsidRPr="00194DFD" w:rsidRDefault="001F5BD4" w:rsidP="00947C97">
            <w:pPr>
              <w:spacing w:line="276" w:lineRule="auto"/>
              <w:jc w:val="both"/>
              <w:rPr>
                <w:spacing w:val="-2"/>
                <w:sz w:val="22"/>
              </w:rPr>
            </w:pPr>
            <w:r w:rsidRPr="00194DFD">
              <w:rPr>
                <w:spacing w:val="-2"/>
                <w:sz w:val="22"/>
              </w:rPr>
              <w:t>Brève description des Travaux réalisés par le soumissionnaire :</w:t>
            </w:r>
          </w:p>
          <w:p w14:paraId="30F8113D" w14:textId="77777777" w:rsidR="001F5BD4" w:rsidRPr="00194DFD" w:rsidRDefault="001F5BD4" w:rsidP="00947C97">
            <w:pPr>
              <w:spacing w:line="276" w:lineRule="auto"/>
              <w:jc w:val="both"/>
              <w:rPr>
                <w:spacing w:val="-2"/>
                <w:sz w:val="22"/>
              </w:rPr>
            </w:pPr>
            <w:r w:rsidRPr="00194DFD">
              <w:rPr>
                <w:spacing w:val="-2"/>
                <w:sz w:val="22"/>
              </w:rPr>
              <w:t>Nom du Maître d’Ouvrage :</w:t>
            </w:r>
          </w:p>
          <w:p w14:paraId="37BA1D37" w14:textId="77777777" w:rsidR="001F5BD4" w:rsidRPr="00194DFD" w:rsidRDefault="001F5BD4" w:rsidP="00947C97">
            <w:pPr>
              <w:spacing w:line="276" w:lineRule="auto"/>
              <w:jc w:val="both"/>
              <w:rPr>
                <w:spacing w:val="-2"/>
                <w:sz w:val="22"/>
              </w:rPr>
            </w:pPr>
            <w:r w:rsidRPr="00194DFD">
              <w:rPr>
                <w:spacing w:val="-2"/>
                <w:sz w:val="22"/>
              </w:rPr>
              <w:t>Adresse :</w:t>
            </w:r>
          </w:p>
        </w:tc>
        <w:tc>
          <w:tcPr>
            <w:tcW w:w="1980" w:type="dxa"/>
          </w:tcPr>
          <w:p w14:paraId="79FF8877" w14:textId="77777777" w:rsidR="001F5BD4" w:rsidRPr="00194DFD" w:rsidRDefault="001F5BD4" w:rsidP="00947C97">
            <w:pPr>
              <w:spacing w:line="276" w:lineRule="auto"/>
              <w:jc w:val="both"/>
              <w:rPr>
                <w:spacing w:val="-2"/>
                <w:sz w:val="22"/>
              </w:rPr>
            </w:pPr>
          </w:p>
          <w:p w14:paraId="5B2333FE" w14:textId="77777777" w:rsidR="001F5BD4" w:rsidRPr="00194DFD" w:rsidRDefault="001F5BD4" w:rsidP="00947C97">
            <w:pPr>
              <w:spacing w:line="276" w:lineRule="auto"/>
              <w:jc w:val="both"/>
              <w:rPr>
                <w:spacing w:val="-2"/>
                <w:sz w:val="22"/>
              </w:rPr>
            </w:pPr>
            <w:r w:rsidRPr="00194DFD">
              <w:rPr>
                <w:spacing w:val="-2"/>
                <w:sz w:val="22"/>
              </w:rPr>
              <w:t>______________</w:t>
            </w:r>
          </w:p>
          <w:p w14:paraId="708E6D5D" w14:textId="77777777" w:rsidR="001F5BD4" w:rsidRPr="00194DFD" w:rsidRDefault="001F5BD4" w:rsidP="00947C97">
            <w:pPr>
              <w:spacing w:line="276" w:lineRule="auto"/>
              <w:jc w:val="both"/>
              <w:rPr>
                <w:spacing w:val="-2"/>
                <w:sz w:val="22"/>
              </w:rPr>
            </w:pPr>
          </w:p>
        </w:tc>
      </w:tr>
      <w:tr w:rsidR="001F5BD4" w:rsidRPr="00194DFD" w14:paraId="55E45777" w14:textId="77777777">
        <w:trPr>
          <w:cantSplit/>
          <w:jc w:val="center"/>
        </w:trPr>
        <w:tc>
          <w:tcPr>
            <w:tcW w:w="1170" w:type="dxa"/>
          </w:tcPr>
          <w:p w14:paraId="4B10171C" w14:textId="77777777" w:rsidR="001F5BD4" w:rsidRPr="00194DFD" w:rsidRDefault="001F5BD4" w:rsidP="00947C97">
            <w:pPr>
              <w:spacing w:line="276" w:lineRule="auto"/>
              <w:jc w:val="both"/>
              <w:rPr>
                <w:spacing w:val="-2"/>
                <w:sz w:val="22"/>
              </w:rPr>
            </w:pPr>
          </w:p>
          <w:p w14:paraId="43536F07" w14:textId="77777777" w:rsidR="001F5BD4" w:rsidRPr="00194DFD" w:rsidRDefault="001F5BD4" w:rsidP="00947C97">
            <w:pPr>
              <w:spacing w:line="276" w:lineRule="auto"/>
              <w:jc w:val="both"/>
              <w:rPr>
                <w:spacing w:val="-2"/>
                <w:sz w:val="22"/>
              </w:rPr>
            </w:pPr>
            <w:r w:rsidRPr="00194DFD">
              <w:rPr>
                <w:spacing w:val="-2"/>
                <w:sz w:val="22"/>
              </w:rPr>
              <w:t>______</w:t>
            </w:r>
          </w:p>
        </w:tc>
        <w:tc>
          <w:tcPr>
            <w:tcW w:w="990" w:type="dxa"/>
          </w:tcPr>
          <w:p w14:paraId="72D741EC" w14:textId="77777777" w:rsidR="001F5BD4" w:rsidRPr="00194DFD" w:rsidRDefault="001F5BD4" w:rsidP="00947C97">
            <w:pPr>
              <w:spacing w:line="276" w:lineRule="auto"/>
              <w:jc w:val="both"/>
              <w:rPr>
                <w:spacing w:val="-2"/>
                <w:sz w:val="22"/>
              </w:rPr>
            </w:pPr>
          </w:p>
          <w:p w14:paraId="4708E788" w14:textId="77777777" w:rsidR="001F5BD4" w:rsidRPr="00194DFD" w:rsidRDefault="001F5BD4" w:rsidP="00947C97">
            <w:pPr>
              <w:spacing w:line="276" w:lineRule="auto"/>
              <w:jc w:val="both"/>
              <w:rPr>
                <w:spacing w:val="-2"/>
                <w:sz w:val="22"/>
              </w:rPr>
            </w:pPr>
            <w:r w:rsidRPr="00194DFD">
              <w:rPr>
                <w:spacing w:val="-2"/>
                <w:sz w:val="22"/>
              </w:rPr>
              <w:t>______</w:t>
            </w:r>
          </w:p>
        </w:tc>
        <w:tc>
          <w:tcPr>
            <w:tcW w:w="5040" w:type="dxa"/>
          </w:tcPr>
          <w:p w14:paraId="3BA71C5B" w14:textId="77777777" w:rsidR="001F5BD4" w:rsidRPr="00194DFD" w:rsidRDefault="001F5BD4" w:rsidP="00947C97">
            <w:pPr>
              <w:spacing w:line="276" w:lineRule="auto"/>
              <w:jc w:val="both"/>
              <w:rPr>
                <w:spacing w:val="-2"/>
                <w:sz w:val="22"/>
              </w:rPr>
            </w:pPr>
            <w:r w:rsidRPr="00194DFD">
              <w:rPr>
                <w:spacing w:val="-2"/>
                <w:sz w:val="22"/>
              </w:rPr>
              <w:t>Nom du marché :</w:t>
            </w:r>
          </w:p>
          <w:p w14:paraId="14F7A1A2" w14:textId="77777777" w:rsidR="001F5BD4" w:rsidRPr="00194DFD" w:rsidRDefault="001F5BD4" w:rsidP="00947C97">
            <w:pPr>
              <w:spacing w:line="276" w:lineRule="auto"/>
              <w:jc w:val="both"/>
              <w:rPr>
                <w:spacing w:val="-2"/>
                <w:sz w:val="22"/>
              </w:rPr>
            </w:pPr>
            <w:r w:rsidRPr="00194DFD">
              <w:rPr>
                <w:spacing w:val="-2"/>
                <w:sz w:val="22"/>
              </w:rPr>
              <w:t>Brève description des Travaux réalisés par le soumissionnaire :</w:t>
            </w:r>
          </w:p>
          <w:p w14:paraId="7B007DC5" w14:textId="77777777" w:rsidR="001F5BD4" w:rsidRPr="00194DFD" w:rsidRDefault="001F5BD4" w:rsidP="00947C97">
            <w:pPr>
              <w:spacing w:line="276" w:lineRule="auto"/>
              <w:jc w:val="both"/>
              <w:rPr>
                <w:spacing w:val="-2"/>
                <w:sz w:val="22"/>
              </w:rPr>
            </w:pPr>
            <w:r w:rsidRPr="00194DFD">
              <w:rPr>
                <w:spacing w:val="-2"/>
                <w:sz w:val="22"/>
              </w:rPr>
              <w:t>Nom du Maître d’Ouvrage :</w:t>
            </w:r>
          </w:p>
          <w:p w14:paraId="5CE5D810" w14:textId="77777777" w:rsidR="001F5BD4" w:rsidRPr="00194DFD" w:rsidRDefault="001F5BD4" w:rsidP="00947C97">
            <w:pPr>
              <w:spacing w:line="276" w:lineRule="auto"/>
              <w:jc w:val="both"/>
              <w:rPr>
                <w:spacing w:val="-2"/>
                <w:sz w:val="22"/>
              </w:rPr>
            </w:pPr>
            <w:r w:rsidRPr="00194DFD">
              <w:rPr>
                <w:spacing w:val="-2"/>
                <w:sz w:val="22"/>
              </w:rPr>
              <w:t>Adresse :</w:t>
            </w:r>
          </w:p>
        </w:tc>
        <w:tc>
          <w:tcPr>
            <w:tcW w:w="1980" w:type="dxa"/>
          </w:tcPr>
          <w:p w14:paraId="789ED46C" w14:textId="77777777" w:rsidR="001F5BD4" w:rsidRPr="00194DFD" w:rsidRDefault="001F5BD4" w:rsidP="00947C97">
            <w:pPr>
              <w:spacing w:line="276" w:lineRule="auto"/>
              <w:jc w:val="both"/>
              <w:rPr>
                <w:spacing w:val="-2"/>
                <w:sz w:val="22"/>
              </w:rPr>
            </w:pPr>
          </w:p>
          <w:p w14:paraId="004821AF" w14:textId="77777777" w:rsidR="001F5BD4" w:rsidRPr="00194DFD" w:rsidRDefault="001F5BD4" w:rsidP="00947C97">
            <w:pPr>
              <w:spacing w:line="276" w:lineRule="auto"/>
              <w:jc w:val="both"/>
              <w:rPr>
                <w:spacing w:val="-2"/>
                <w:sz w:val="22"/>
              </w:rPr>
            </w:pPr>
            <w:r w:rsidRPr="00194DFD">
              <w:rPr>
                <w:spacing w:val="-2"/>
                <w:sz w:val="22"/>
              </w:rPr>
              <w:t>______________</w:t>
            </w:r>
          </w:p>
          <w:p w14:paraId="6A40E028" w14:textId="77777777" w:rsidR="001F5BD4" w:rsidRPr="00194DFD" w:rsidRDefault="001F5BD4" w:rsidP="00947C97">
            <w:pPr>
              <w:spacing w:line="276" w:lineRule="auto"/>
              <w:jc w:val="both"/>
              <w:rPr>
                <w:spacing w:val="-2"/>
                <w:sz w:val="22"/>
              </w:rPr>
            </w:pPr>
          </w:p>
        </w:tc>
      </w:tr>
      <w:tr w:rsidR="001F5BD4" w:rsidRPr="00194DFD" w14:paraId="0B75F243" w14:textId="77777777">
        <w:trPr>
          <w:cantSplit/>
          <w:jc w:val="center"/>
        </w:trPr>
        <w:tc>
          <w:tcPr>
            <w:tcW w:w="1170" w:type="dxa"/>
          </w:tcPr>
          <w:p w14:paraId="33FC5EE7" w14:textId="77777777" w:rsidR="001F5BD4" w:rsidRPr="00194DFD" w:rsidRDefault="001F5BD4" w:rsidP="00947C97">
            <w:pPr>
              <w:spacing w:line="276" w:lineRule="auto"/>
              <w:jc w:val="both"/>
              <w:rPr>
                <w:spacing w:val="-2"/>
                <w:sz w:val="22"/>
              </w:rPr>
            </w:pPr>
          </w:p>
          <w:p w14:paraId="73D18241" w14:textId="77777777" w:rsidR="001F5BD4" w:rsidRPr="00194DFD" w:rsidRDefault="001F5BD4" w:rsidP="00947C97">
            <w:pPr>
              <w:spacing w:line="276" w:lineRule="auto"/>
              <w:jc w:val="both"/>
              <w:rPr>
                <w:spacing w:val="-2"/>
                <w:sz w:val="22"/>
              </w:rPr>
            </w:pPr>
            <w:r w:rsidRPr="00194DFD">
              <w:rPr>
                <w:spacing w:val="-2"/>
                <w:sz w:val="22"/>
              </w:rPr>
              <w:t>______</w:t>
            </w:r>
          </w:p>
        </w:tc>
        <w:tc>
          <w:tcPr>
            <w:tcW w:w="990" w:type="dxa"/>
          </w:tcPr>
          <w:p w14:paraId="477EFC9C" w14:textId="77777777" w:rsidR="001F5BD4" w:rsidRPr="00194DFD" w:rsidRDefault="001F5BD4" w:rsidP="00947C97">
            <w:pPr>
              <w:spacing w:line="276" w:lineRule="auto"/>
              <w:jc w:val="both"/>
              <w:rPr>
                <w:spacing w:val="-2"/>
                <w:sz w:val="22"/>
              </w:rPr>
            </w:pPr>
          </w:p>
          <w:p w14:paraId="6DADD665" w14:textId="77777777" w:rsidR="001F5BD4" w:rsidRPr="00194DFD" w:rsidRDefault="001F5BD4" w:rsidP="00947C97">
            <w:pPr>
              <w:spacing w:line="276" w:lineRule="auto"/>
              <w:jc w:val="both"/>
              <w:rPr>
                <w:spacing w:val="-2"/>
                <w:sz w:val="22"/>
              </w:rPr>
            </w:pPr>
            <w:r w:rsidRPr="00194DFD">
              <w:rPr>
                <w:spacing w:val="-2"/>
                <w:sz w:val="22"/>
              </w:rPr>
              <w:t>______</w:t>
            </w:r>
          </w:p>
        </w:tc>
        <w:tc>
          <w:tcPr>
            <w:tcW w:w="5040" w:type="dxa"/>
          </w:tcPr>
          <w:p w14:paraId="4106C5D8" w14:textId="77777777" w:rsidR="001F5BD4" w:rsidRPr="00194DFD" w:rsidRDefault="001F5BD4" w:rsidP="00947C97">
            <w:pPr>
              <w:spacing w:line="276" w:lineRule="auto"/>
              <w:jc w:val="both"/>
              <w:rPr>
                <w:spacing w:val="-2"/>
                <w:sz w:val="22"/>
              </w:rPr>
            </w:pPr>
            <w:r w:rsidRPr="00194DFD">
              <w:rPr>
                <w:spacing w:val="-2"/>
                <w:sz w:val="22"/>
              </w:rPr>
              <w:t>Nom du marché :</w:t>
            </w:r>
          </w:p>
          <w:p w14:paraId="3BE0D1B3" w14:textId="77777777" w:rsidR="001F5BD4" w:rsidRPr="00194DFD" w:rsidRDefault="001F5BD4" w:rsidP="00947C97">
            <w:pPr>
              <w:spacing w:line="276" w:lineRule="auto"/>
              <w:jc w:val="both"/>
              <w:rPr>
                <w:spacing w:val="-2"/>
                <w:sz w:val="22"/>
              </w:rPr>
            </w:pPr>
            <w:r w:rsidRPr="00194DFD">
              <w:rPr>
                <w:spacing w:val="-2"/>
                <w:sz w:val="22"/>
              </w:rPr>
              <w:t>Brève description des Travaux réalisés par le soumissionnaire :</w:t>
            </w:r>
          </w:p>
          <w:p w14:paraId="3AD99EE3" w14:textId="77777777" w:rsidR="001F5BD4" w:rsidRPr="00194DFD" w:rsidRDefault="001F5BD4" w:rsidP="00947C97">
            <w:pPr>
              <w:spacing w:line="276" w:lineRule="auto"/>
              <w:jc w:val="both"/>
              <w:rPr>
                <w:spacing w:val="-2"/>
                <w:sz w:val="22"/>
              </w:rPr>
            </w:pPr>
            <w:r w:rsidRPr="00194DFD">
              <w:rPr>
                <w:spacing w:val="-2"/>
                <w:sz w:val="22"/>
              </w:rPr>
              <w:t>Nom du Maître d’Ouvrage :</w:t>
            </w:r>
          </w:p>
          <w:p w14:paraId="49B142A8" w14:textId="77777777" w:rsidR="001F5BD4" w:rsidRPr="00194DFD" w:rsidRDefault="001F5BD4" w:rsidP="00947C97">
            <w:pPr>
              <w:spacing w:line="276" w:lineRule="auto"/>
              <w:jc w:val="both"/>
              <w:rPr>
                <w:spacing w:val="-2"/>
                <w:sz w:val="22"/>
              </w:rPr>
            </w:pPr>
            <w:r w:rsidRPr="00194DFD">
              <w:rPr>
                <w:spacing w:val="-2"/>
                <w:sz w:val="22"/>
              </w:rPr>
              <w:t>Adresse :</w:t>
            </w:r>
          </w:p>
        </w:tc>
        <w:tc>
          <w:tcPr>
            <w:tcW w:w="1980" w:type="dxa"/>
          </w:tcPr>
          <w:p w14:paraId="3056F8DB" w14:textId="77777777" w:rsidR="001F5BD4" w:rsidRPr="00194DFD" w:rsidRDefault="001F5BD4" w:rsidP="00947C97">
            <w:pPr>
              <w:spacing w:line="276" w:lineRule="auto"/>
              <w:jc w:val="both"/>
              <w:rPr>
                <w:spacing w:val="-2"/>
                <w:sz w:val="22"/>
              </w:rPr>
            </w:pPr>
          </w:p>
          <w:p w14:paraId="1395AA86" w14:textId="77777777" w:rsidR="001F5BD4" w:rsidRPr="00194DFD" w:rsidRDefault="001F5BD4" w:rsidP="00947C97">
            <w:pPr>
              <w:spacing w:line="276" w:lineRule="auto"/>
              <w:jc w:val="both"/>
              <w:rPr>
                <w:spacing w:val="-2"/>
                <w:sz w:val="22"/>
              </w:rPr>
            </w:pPr>
            <w:r w:rsidRPr="00194DFD">
              <w:rPr>
                <w:spacing w:val="-2"/>
                <w:sz w:val="22"/>
              </w:rPr>
              <w:t>______________</w:t>
            </w:r>
          </w:p>
          <w:p w14:paraId="6FBB9CA9" w14:textId="77777777" w:rsidR="001F5BD4" w:rsidRPr="00194DFD" w:rsidRDefault="001F5BD4" w:rsidP="00947C97">
            <w:pPr>
              <w:spacing w:line="276" w:lineRule="auto"/>
              <w:jc w:val="both"/>
              <w:rPr>
                <w:spacing w:val="-2"/>
                <w:sz w:val="22"/>
              </w:rPr>
            </w:pPr>
          </w:p>
        </w:tc>
      </w:tr>
    </w:tbl>
    <w:p w14:paraId="46DBB959" w14:textId="77777777" w:rsidR="001F5BD4" w:rsidRPr="00194DFD" w:rsidRDefault="001F5BD4" w:rsidP="00947C97">
      <w:pPr>
        <w:spacing w:line="276" w:lineRule="auto"/>
        <w:jc w:val="both"/>
        <w:rPr>
          <w:spacing w:val="-2"/>
        </w:rPr>
      </w:pPr>
    </w:p>
    <w:p w14:paraId="76627055" w14:textId="77777777" w:rsidR="001F5BD4" w:rsidRPr="00194DFD" w:rsidRDefault="001F5BD4" w:rsidP="00947C97">
      <w:pPr>
        <w:pStyle w:val="Outline"/>
        <w:suppressAutoHyphens/>
        <w:spacing w:before="0" w:line="276" w:lineRule="auto"/>
        <w:jc w:val="both"/>
        <w:rPr>
          <w:kern w:val="0"/>
        </w:rPr>
      </w:pPr>
      <w:r w:rsidRPr="00194DFD">
        <w:rPr>
          <w:kern w:val="0"/>
        </w:rPr>
        <w:t>*Inscrire l’année civile en commençant par la plus ancienne.</w:t>
      </w:r>
    </w:p>
    <w:p w14:paraId="397C6763" w14:textId="77777777" w:rsidR="00765D31" w:rsidRPr="00194DFD" w:rsidRDefault="00765D31" w:rsidP="00765D31">
      <w:pPr>
        <w:tabs>
          <w:tab w:val="left" w:pos="360"/>
        </w:tabs>
        <w:spacing w:line="276" w:lineRule="auto"/>
        <w:ind w:left="360" w:hanging="360"/>
        <w:jc w:val="both"/>
        <w:rPr>
          <w:szCs w:val="24"/>
        </w:rPr>
      </w:pPr>
      <w:r w:rsidRPr="00194DFD">
        <w:rPr>
          <w:szCs w:val="24"/>
        </w:rPr>
        <w:t>Signature du soumissionnaire ou son représentant dument habilité</w:t>
      </w:r>
    </w:p>
    <w:p w14:paraId="74971A34" w14:textId="77777777" w:rsidR="001F5BD4" w:rsidRPr="00194DFD" w:rsidRDefault="001F5BD4" w:rsidP="00947C97">
      <w:pPr>
        <w:pStyle w:val="Outline"/>
        <w:suppressAutoHyphens/>
        <w:spacing w:before="0" w:line="276" w:lineRule="auto"/>
        <w:jc w:val="both"/>
        <w:rPr>
          <w:kern w:val="0"/>
        </w:rPr>
      </w:pPr>
    </w:p>
    <w:p w14:paraId="63D5238A" w14:textId="77777777" w:rsidR="001F5BD4" w:rsidRPr="00194DFD" w:rsidRDefault="001F5BD4" w:rsidP="00947C97">
      <w:pPr>
        <w:pStyle w:val="Outline"/>
        <w:suppressAutoHyphens/>
        <w:spacing w:before="0" w:line="276" w:lineRule="auto"/>
        <w:jc w:val="both"/>
      </w:pPr>
      <w:r w:rsidRPr="00194DFD">
        <w:rPr>
          <w:kern w:val="0"/>
        </w:rPr>
        <w:br w:type="page"/>
      </w:r>
    </w:p>
    <w:p w14:paraId="02C15FA5" w14:textId="77777777" w:rsidR="001F5BD4" w:rsidRPr="00194DFD" w:rsidRDefault="001F5BD4" w:rsidP="00947C97">
      <w:pPr>
        <w:pStyle w:val="SectionIVHeader-2"/>
        <w:spacing w:line="276" w:lineRule="auto"/>
        <w:jc w:val="both"/>
        <w:rPr>
          <w:i/>
          <w:sz w:val="24"/>
          <w:szCs w:val="24"/>
        </w:rPr>
      </w:pPr>
      <w:bookmarkStart w:id="111" w:name="_Toc498847220"/>
      <w:bookmarkStart w:id="112" w:name="_Toc498850127"/>
      <w:bookmarkStart w:id="113" w:name="_Toc498851732"/>
      <w:bookmarkStart w:id="114" w:name="_Toc499021799"/>
      <w:bookmarkStart w:id="115" w:name="_Toc499023482"/>
      <w:bookmarkStart w:id="116" w:name="_Toc501529964"/>
      <w:bookmarkStart w:id="117" w:name="_Toc25474905"/>
      <w:r w:rsidRPr="00194DFD">
        <w:rPr>
          <w:i/>
          <w:sz w:val="24"/>
          <w:szCs w:val="24"/>
        </w:rPr>
        <w:lastRenderedPageBreak/>
        <w:t>Formulaire FE2</w:t>
      </w:r>
    </w:p>
    <w:p w14:paraId="4F7EEFBE" w14:textId="77777777" w:rsidR="001F5BD4" w:rsidRPr="00194DFD" w:rsidRDefault="001F5BD4" w:rsidP="00947C97">
      <w:pPr>
        <w:pStyle w:val="SectionIVHeader-2"/>
        <w:spacing w:line="276" w:lineRule="auto"/>
        <w:jc w:val="both"/>
      </w:pPr>
    </w:p>
    <w:p w14:paraId="53C02BB5" w14:textId="77777777" w:rsidR="001F5BD4" w:rsidRPr="00194DFD" w:rsidRDefault="001F5BD4" w:rsidP="00947C97">
      <w:pPr>
        <w:pStyle w:val="SectionVHeader"/>
        <w:spacing w:line="276" w:lineRule="auto"/>
        <w:jc w:val="both"/>
        <w:rPr>
          <w:lang w:val="fr-FR"/>
        </w:rPr>
      </w:pPr>
      <w:r w:rsidRPr="00194DFD">
        <w:rPr>
          <w:lang w:val="fr-FR"/>
        </w:rPr>
        <w:t xml:space="preserve">2.5 - Expérience spécifique de construction </w:t>
      </w:r>
      <w:bookmarkEnd w:id="111"/>
      <w:bookmarkEnd w:id="112"/>
      <w:bookmarkEnd w:id="113"/>
      <w:bookmarkEnd w:id="114"/>
      <w:bookmarkEnd w:id="115"/>
      <w:bookmarkEnd w:id="116"/>
      <w:bookmarkEnd w:id="117"/>
    </w:p>
    <w:p w14:paraId="0E59ADE0" w14:textId="77777777" w:rsidR="001F5BD4" w:rsidRPr="00194DFD" w:rsidRDefault="001F5BD4" w:rsidP="00947C97">
      <w:pPr>
        <w:pStyle w:val="Head2"/>
        <w:widowControl/>
        <w:spacing w:line="276" w:lineRule="auto"/>
        <w:rPr>
          <w:rFonts w:ascii="Times New Roman" w:hAnsi="Times New Roman"/>
          <w:lang w:val="fr-FR"/>
        </w:rPr>
      </w:pPr>
    </w:p>
    <w:p w14:paraId="21702C2A" w14:textId="77777777" w:rsidR="001F5BD4" w:rsidRPr="00194DFD" w:rsidRDefault="001F5BD4" w:rsidP="00947C97">
      <w:pPr>
        <w:spacing w:line="276" w:lineRule="auto"/>
        <w:jc w:val="both"/>
      </w:pPr>
      <w:r w:rsidRPr="00194DFD">
        <w:t>Nom légal du soumissionnaire : _________________________Date: ________________</w:t>
      </w:r>
    </w:p>
    <w:p w14:paraId="675B0D2A" w14:textId="77777777" w:rsidR="001F5BD4" w:rsidRPr="00194DFD" w:rsidRDefault="001F5BD4" w:rsidP="00947C97">
      <w:pPr>
        <w:spacing w:line="276" w:lineRule="auto"/>
        <w:jc w:val="both"/>
      </w:pPr>
      <w:r w:rsidRPr="00194DFD">
        <w:t>Nom légal de la partie au GE : _________________________</w:t>
      </w:r>
      <w:r w:rsidRPr="00194DFD">
        <w:rPr>
          <w:i/>
        </w:rPr>
        <w:tab/>
      </w:r>
      <w:r w:rsidRPr="00194DFD">
        <w:t xml:space="preserve"> No. AAO : ____________</w:t>
      </w:r>
    </w:p>
    <w:p w14:paraId="2B14F028" w14:textId="77777777" w:rsidR="001F5BD4" w:rsidRPr="00194DFD" w:rsidRDefault="001F5BD4" w:rsidP="00947C97">
      <w:pPr>
        <w:spacing w:line="276" w:lineRule="auto"/>
        <w:ind w:right="162"/>
        <w:jc w:val="both"/>
      </w:pPr>
    </w:p>
    <w:p w14:paraId="5D4DF796" w14:textId="77777777" w:rsidR="001F5BD4" w:rsidRPr="00194DFD" w:rsidRDefault="001F5BD4" w:rsidP="00947C97">
      <w:pPr>
        <w:spacing w:line="276" w:lineRule="auto"/>
        <w:ind w:right="162"/>
        <w:jc w:val="both"/>
      </w:pPr>
    </w:p>
    <w:tbl>
      <w:tblPr>
        <w:tblW w:w="9180" w:type="dxa"/>
        <w:tblInd w:w="72" w:type="dxa"/>
        <w:tblLayout w:type="fixed"/>
        <w:tblCellMar>
          <w:left w:w="72" w:type="dxa"/>
          <w:right w:w="72" w:type="dxa"/>
        </w:tblCellMar>
        <w:tblLook w:val="0000" w:firstRow="0" w:lastRow="0" w:firstColumn="0" w:lastColumn="0" w:noHBand="0" w:noVBand="0"/>
      </w:tblPr>
      <w:tblGrid>
        <w:gridCol w:w="4212"/>
        <w:gridCol w:w="1638"/>
        <w:gridCol w:w="18"/>
        <w:gridCol w:w="1645"/>
        <w:gridCol w:w="11"/>
        <w:gridCol w:w="1656"/>
      </w:tblGrid>
      <w:tr w:rsidR="001F5BD4" w:rsidRPr="00194DFD" w14:paraId="16C4700A" w14:textId="77777777">
        <w:trPr>
          <w:cantSplit/>
          <w:tblHeader/>
        </w:trPr>
        <w:tc>
          <w:tcPr>
            <w:tcW w:w="4212" w:type="dxa"/>
            <w:tcBorders>
              <w:top w:val="double" w:sz="4" w:space="0" w:color="auto"/>
              <w:left w:val="double" w:sz="4" w:space="0" w:color="auto"/>
              <w:bottom w:val="double" w:sz="4" w:space="0" w:color="auto"/>
              <w:right w:val="single" w:sz="6" w:space="0" w:color="auto"/>
            </w:tcBorders>
          </w:tcPr>
          <w:p w14:paraId="13201328" w14:textId="77777777" w:rsidR="001F5BD4" w:rsidRPr="00194DFD" w:rsidRDefault="001F5BD4" w:rsidP="00947C97">
            <w:pPr>
              <w:spacing w:before="120" w:after="120" w:line="276" w:lineRule="auto"/>
              <w:jc w:val="both"/>
              <w:rPr>
                <w:b/>
                <w:spacing w:val="-2"/>
              </w:rPr>
            </w:pPr>
            <w:r w:rsidRPr="00194DFD">
              <w:rPr>
                <w:b/>
                <w:spacing w:val="-2"/>
              </w:rPr>
              <w:t xml:space="preserve">Numéro de marché similaire : ___  </w:t>
            </w:r>
          </w:p>
        </w:tc>
        <w:tc>
          <w:tcPr>
            <w:tcW w:w="4968" w:type="dxa"/>
            <w:gridSpan w:val="5"/>
            <w:tcBorders>
              <w:top w:val="double" w:sz="4" w:space="0" w:color="auto"/>
              <w:left w:val="single" w:sz="6" w:space="0" w:color="auto"/>
              <w:bottom w:val="double" w:sz="4" w:space="0" w:color="auto"/>
              <w:right w:val="double" w:sz="4" w:space="0" w:color="auto"/>
            </w:tcBorders>
          </w:tcPr>
          <w:p w14:paraId="508B9AF4" w14:textId="77777777" w:rsidR="001F5BD4" w:rsidRPr="00194DFD" w:rsidRDefault="001F5BD4" w:rsidP="00947C97">
            <w:pPr>
              <w:spacing w:before="120" w:line="276" w:lineRule="auto"/>
              <w:jc w:val="both"/>
              <w:rPr>
                <w:b/>
                <w:spacing w:val="-2"/>
              </w:rPr>
            </w:pPr>
            <w:r w:rsidRPr="00194DFD">
              <w:rPr>
                <w:b/>
                <w:spacing w:val="-2"/>
              </w:rPr>
              <w:t>Information</w:t>
            </w:r>
          </w:p>
        </w:tc>
      </w:tr>
      <w:tr w:rsidR="001F5BD4" w:rsidRPr="00194DFD" w14:paraId="0A71E6EE" w14:textId="77777777">
        <w:trPr>
          <w:cantSplit/>
        </w:trPr>
        <w:tc>
          <w:tcPr>
            <w:tcW w:w="4212" w:type="dxa"/>
            <w:tcBorders>
              <w:top w:val="double" w:sz="4" w:space="0" w:color="auto"/>
              <w:left w:val="double" w:sz="4" w:space="0" w:color="auto"/>
              <w:bottom w:val="single" w:sz="6" w:space="0" w:color="auto"/>
              <w:right w:val="single" w:sz="6" w:space="0" w:color="auto"/>
            </w:tcBorders>
          </w:tcPr>
          <w:p w14:paraId="090AEA9B" w14:textId="77777777" w:rsidR="001F5BD4" w:rsidRPr="00194DFD" w:rsidRDefault="001F5BD4" w:rsidP="00947C97">
            <w:pPr>
              <w:pStyle w:val="Corpsdetexte"/>
              <w:spacing w:line="276" w:lineRule="auto"/>
            </w:pPr>
            <w:r w:rsidRPr="00194DFD">
              <w:t>Identification du marché</w:t>
            </w:r>
          </w:p>
        </w:tc>
        <w:tc>
          <w:tcPr>
            <w:tcW w:w="4968" w:type="dxa"/>
            <w:gridSpan w:val="5"/>
            <w:tcBorders>
              <w:top w:val="double" w:sz="4" w:space="0" w:color="auto"/>
              <w:left w:val="single" w:sz="6" w:space="0" w:color="auto"/>
              <w:bottom w:val="single" w:sz="6" w:space="0" w:color="auto"/>
              <w:right w:val="double" w:sz="4" w:space="0" w:color="auto"/>
            </w:tcBorders>
          </w:tcPr>
          <w:p w14:paraId="02D6EDEA" w14:textId="77777777" w:rsidR="001F5BD4" w:rsidRPr="00194DFD" w:rsidRDefault="001F5BD4" w:rsidP="00947C97">
            <w:pPr>
              <w:pStyle w:val="Corpsdetexte"/>
              <w:spacing w:line="276" w:lineRule="auto"/>
            </w:pPr>
          </w:p>
        </w:tc>
      </w:tr>
      <w:tr w:rsidR="001F5BD4" w:rsidRPr="00194DFD" w14:paraId="7FA504DA" w14:textId="77777777">
        <w:trPr>
          <w:cantSplit/>
        </w:trPr>
        <w:tc>
          <w:tcPr>
            <w:tcW w:w="4212" w:type="dxa"/>
            <w:tcBorders>
              <w:top w:val="single" w:sz="6" w:space="0" w:color="auto"/>
              <w:left w:val="double" w:sz="4" w:space="0" w:color="auto"/>
              <w:bottom w:val="single" w:sz="6" w:space="0" w:color="auto"/>
              <w:right w:val="single" w:sz="6" w:space="0" w:color="auto"/>
            </w:tcBorders>
          </w:tcPr>
          <w:p w14:paraId="4EB4DF6D" w14:textId="77777777" w:rsidR="001F5BD4" w:rsidRPr="00194DFD" w:rsidRDefault="001F5BD4" w:rsidP="00947C97">
            <w:pPr>
              <w:pStyle w:val="Corpsdetexte"/>
              <w:spacing w:line="276" w:lineRule="auto"/>
            </w:pPr>
            <w:r w:rsidRPr="00194DFD">
              <w:t xml:space="preserve">Date d’attribution </w:t>
            </w:r>
          </w:p>
        </w:tc>
        <w:tc>
          <w:tcPr>
            <w:tcW w:w="4968" w:type="dxa"/>
            <w:gridSpan w:val="5"/>
            <w:tcBorders>
              <w:top w:val="single" w:sz="6" w:space="0" w:color="auto"/>
              <w:left w:val="nil"/>
              <w:bottom w:val="single" w:sz="6" w:space="0" w:color="auto"/>
              <w:right w:val="double" w:sz="4" w:space="0" w:color="auto"/>
            </w:tcBorders>
          </w:tcPr>
          <w:p w14:paraId="0BEC3474" w14:textId="77777777" w:rsidR="001F5BD4" w:rsidRPr="00194DFD" w:rsidRDefault="001F5BD4" w:rsidP="00947C97">
            <w:pPr>
              <w:pStyle w:val="Corpsdetexte"/>
              <w:spacing w:line="276" w:lineRule="auto"/>
            </w:pPr>
          </w:p>
        </w:tc>
      </w:tr>
      <w:tr w:rsidR="001F5BD4" w:rsidRPr="00194DFD" w14:paraId="4B5A8A2D" w14:textId="77777777">
        <w:trPr>
          <w:cantSplit/>
        </w:trPr>
        <w:tc>
          <w:tcPr>
            <w:tcW w:w="4212" w:type="dxa"/>
            <w:tcBorders>
              <w:top w:val="single" w:sz="6" w:space="0" w:color="auto"/>
              <w:left w:val="double" w:sz="4" w:space="0" w:color="auto"/>
              <w:bottom w:val="single" w:sz="6" w:space="0" w:color="auto"/>
              <w:right w:val="single" w:sz="6" w:space="0" w:color="auto"/>
            </w:tcBorders>
          </w:tcPr>
          <w:p w14:paraId="78B820AB" w14:textId="77777777" w:rsidR="001F5BD4" w:rsidRPr="00194DFD" w:rsidRDefault="001F5BD4" w:rsidP="00947C97">
            <w:pPr>
              <w:pStyle w:val="Corpsdetexte"/>
              <w:spacing w:line="276" w:lineRule="auto"/>
            </w:pPr>
            <w:r w:rsidRPr="00194DFD">
              <w:t>Date d’achèvement</w:t>
            </w:r>
          </w:p>
        </w:tc>
        <w:tc>
          <w:tcPr>
            <w:tcW w:w="4968" w:type="dxa"/>
            <w:gridSpan w:val="5"/>
            <w:tcBorders>
              <w:top w:val="single" w:sz="6" w:space="0" w:color="auto"/>
              <w:left w:val="nil"/>
              <w:bottom w:val="single" w:sz="6" w:space="0" w:color="auto"/>
              <w:right w:val="double" w:sz="4" w:space="0" w:color="auto"/>
            </w:tcBorders>
          </w:tcPr>
          <w:p w14:paraId="4ACA3B87" w14:textId="77777777" w:rsidR="001F5BD4" w:rsidRPr="00194DFD" w:rsidRDefault="001F5BD4" w:rsidP="00947C97">
            <w:pPr>
              <w:pStyle w:val="Corpsdetexte"/>
              <w:spacing w:line="276" w:lineRule="auto"/>
            </w:pPr>
          </w:p>
        </w:tc>
      </w:tr>
      <w:tr w:rsidR="001F5BD4" w:rsidRPr="00194DFD" w14:paraId="4E726343" w14:textId="77777777">
        <w:trPr>
          <w:cantSplit/>
        </w:trPr>
        <w:tc>
          <w:tcPr>
            <w:tcW w:w="4212" w:type="dxa"/>
            <w:tcBorders>
              <w:top w:val="single" w:sz="6" w:space="0" w:color="auto"/>
              <w:left w:val="double" w:sz="4" w:space="0" w:color="auto"/>
              <w:bottom w:val="single" w:sz="6" w:space="0" w:color="auto"/>
              <w:right w:val="single" w:sz="6" w:space="0" w:color="auto"/>
            </w:tcBorders>
            <w:vAlign w:val="center"/>
          </w:tcPr>
          <w:p w14:paraId="6B73BBE8" w14:textId="77777777" w:rsidR="001F5BD4" w:rsidRPr="00194DFD" w:rsidRDefault="001F5BD4" w:rsidP="00947C97">
            <w:pPr>
              <w:spacing w:before="120" w:line="276" w:lineRule="auto"/>
              <w:jc w:val="both"/>
              <w:rPr>
                <w:spacing w:val="-2"/>
              </w:rPr>
            </w:pPr>
            <w:r w:rsidRPr="00194DFD">
              <w:rPr>
                <w:spacing w:val="-2"/>
              </w:rPr>
              <w:t>Rôle dans le marché</w:t>
            </w:r>
          </w:p>
        </w:tc>
        <w:tc>
          <w:tcPr>
            <w:tcW w:w="1656" w:type="dxa"/>
            <w:gridSpan w:val="2"/>
            <w:tcBorders>
              <w:top w:val="single" w:sz="6" w:space="0" w:color="auto"/>
              <w:left w:val="nil"/>
              <w:bottom w:val="single" w:sz="6" w:space="0" w:color="auto"/>
              <w:right w:val="single" w:sz="6" w:space="0" w:color="auto"/>
            </w:tcBorders>
            <w:vAlign w:val="center"/>
          </w:tcPr>
          <w:p w14:paraId="51FCB222" w14:textId="77777777" w:rsidR="001F5BD4" w:rsidRPr="00194DFD" w:rsidRDefault="001F5BD4" w:rsidP="00947C97">
            <w:pPr>
              <w:spacing w:before="120" w:line="276" w:lineRule="auto"/>
              <w:jc w:val="both"/>
              <w:rPr>
                <w:sz w:val="36"/>
              </w:rPr>
            </w:pPr>
            <w:r w:rsidRPr="00194DFD">
              <w:rPr>
                <w:sz w:val="36"/>
              </w:rPr>
              <w:sym w:font="Symbol" w:char="F07F"/>
            </w:r>
            <w:r w:rsidRPr="00194DFD">
              <w:rPr>
                <w:sz w:val="36"/>
              </w:rPr>
              <w:t xml:space="preserve"> </w:t>
            </w:r>
            <w:r w:rsidRPr="00194DFD">
              <w:rPr>
                <w:sz w:val="36"/>
              </w:rPr>
              <w:br/>
            </w:r>
            <w:r w:rsidRPr="00194DFD">
              <w:t>Entrepreneur</w:t>
            </w:r>
          </w:p>
        </w:tc>
        <w:tc>
          <w:tcPr>
            <w:tcW w:w="1656" w:type="dxa"/>
            <w:gridSpan w:val="2"/>
            <w:tcBorders>
              <w:top w:val="single" w:sz="6" w:space="0" w:color="auto"/>
              <w:left w:val="nil"/>
              <w:bottom w:val="single" w:sz="6" w:space="0" w:color="auto"/>
              <w:right w:val="single" w:sz="6" w:space="0" w:color="auto"/>
            </w:tcBorders>
            <w:vAlign w:val="center"/>
          </w:tcPr>
          <w:p w14:paraId="664AB01F" w14:textId="77777777" w:rsidR="001F5BD4" w:rsidRPr="00194DFD" w:rsidRDefault="001F5BD4" w:rsidP="00947C97">
            <w:pPr>
              <w:spacing w:before="120" w:line="276" w:lineRule="auto"/>
              <w:jc w:val="both"/>
              <w:rPr>
                <w:spacing w:val="-2"/>
                <w:sz w:val="36"/>
              </w:rPr>
            </w:pPr>
            <w:r w:rsidRPr="00194DFD">
              <w:rPr>
                <w:sz w:val="36"/>
              </w:rPr>
              <w:sym w:font="Symbol" w:char="F07F"/>
            </w:r>
            <w:r w:rsidRPr="00194DFD">
              <w:rPr>
                <w:sz w:val="36"/>
              </w:rPr>
              <w:t xml:space="preserve"> </w:t>
            </w:r>
            <w:r w:rsidRPr="00194DFD">
              <w:rPr>
                <w:sz w:val="36"/>
              </w:rPr>
              <w:br/>
            </w:r>
            <w:r w:rsidRPr="00194DFD">
              <w:t>Ensemblier</w:t>
            </w:r>
          </w:p>
        </w:tc>
        <w:tc>
          <w:tcPr>
            <w:tcW w:w="1656" w:type="dxa"/>
            <w:tcBorders>
              <w:top w:val="single" w:sz="6" w:space="0" w:color="auto"/>
              <w:left w:val="single" w:sz="6" w:space="0" w:color="auto"/>
              <w:bottom w:val="single" w:sz="6" w:space="0" w:color="auto"/>
              <w:right w:val="double" w:sz="4" w:space="0" w:color="auto"/>
            </w:tcBorders>
            <w:vAlign w:val="center"/>
          </w:tcPr>
          <w:p w14:paraId="5A537312" w14:textId="77777777" w:rsidR="001F5BD4" w:rsidRPr="00194DFD" w:rsidRDefault="001F5BD4" w:rsidP="00947C97">
            <w:pPr>
              <w:spacing w:line="276" w:lineRule="auto"/>
              <w:jc w:val="both"/>
              <w:rPr>
                <w:spacing w:val="-2"/>
                <w:sz w:val="36"/>
              </w:rPr>
            </w:pPr>
            <w:r w:rsidRPr="00194DFD">
              <w:rPr>
                <w:sz w:val="36"/>
              </w:rPr>
              <w:sym w:font="Symbol" w:char="F07F"/>
            </w:r>
            <w:r w:rsidRPr="00194DFD">
              <w:rPr>
                <w:sz w:val="36"/>
              </w:rPr>
              <w:t xml:space="preserve"> </w:t>
            </w:r>
            <w:r w:rsidRPr="00194DFD">
              <w:rPr>
                <w:sz w:val="36"/>
              </w:rPr>
              <w:br/>
            </w:r>
            <w:r w:rsidRPr="00194DFD">
              <w:t>Sous-traitant</w:t>
            </w:r>
          </w:p>
        </w:tc>
      </w:tr>
      <w:tr w:rsidR="001F5BD4" w:rsidRPr="00194DFD" w14:paraId="5D08C21D" w14:textId="77777777">
        <w:trPr>
          <w:cantSplit/>
        </w:trPr>
        <w:tc>
          <w:tcPr>
            <w:tcW w:w="4212" w:type="dxa"/>
            <w:tcBorders>
              <w:top w:val="single" w:sz="6" w:space="0" w:color="auto"/>
              <w:left w:val="double" w:sz="4" w:space="0" w:color="auto"/>
              <w:bottom w:val="single" w:sz="6" w:space="0" w:color="auto"/>
              <w:right w:val="single" w:sz="6" w:space="0" w:color="auto"/>
            </w:tcBorders>
          </w:tcPr>
          <w:p w14:paraId="1556E67F" w14:textId="77777777" w:rsidR="001F5BD4" w:rsidRPr="00194DFD" w:rsidRDefault="001F5BD4" w:rsidP="00947C97">
            <w:pPr>
              <w:pStyle w:val="Corpsdetexte"/>
              <w:spacing w:line="276" w:lineRule="auto"/>
            </w:pPr>
            <w:r w:rsidRPr="00194DFD">
              <w:t>Montant total du marché (Franc BU)</w:t>
            </w:r>
          </w:p>
        </w:tc>
        <w:tc>
          <w:tcPr>
            <w:tcW w:w="3301" w:type="dxa"/>
            <w:gridSpan w:val="3"/>
            <w:tcBorders>
              <w:top w:val="single" w:sz="6" w:space="0" w:color="auto"/>
              <w:left w:val="nil"/>
              <w:bottom w:val="single" w:sz="6" w:space="0" w:color="auto"/>
              <w:right w:val="single" w:sz="6" w:space="0" w:color="auto"/>
            </w:tcBorders>
          </w:tcPr>
          <w:p w14:paraId="41D551DB" w14:textId="77777777" w:rsidR="001F5BD4" w:rsidRPr="00194DFD" w:rsidRDefault="001F5BD4" w:rsidP="00947C97">
            <w:pPr>
              <w:pStyle w:val="Corpsdetexte"/>
              <w:spacing w:line="276" w:lineRule="auto"/>
            </w:pPr>
          </w:p>
        </w:tc>
        <w:tc>
          <w:tcPr>
            <w:tcW w:w="1667" w:type="dxa"/>
            <w:gridSpan w:val="2"/>
            <w:tcBorders>
              <w:top w:val="single" w:sz="6" w:space="0" w:color="auto"/>
              <w:left w:val="single" w:sz="6" w:space="0" w:color="auto"/>
              <w:bottom w:val="single" w:sz="6" w:space="0" w:color="auto"/>
              <w:right w:val="double" w:sz="4" w:space="0" w:color="auto"/>
            </w:tcBorders>
          </w:tcPr>
          <w:p w14:paraId="2FB20F7C" w14:textId="77777777" w:rsidR="001F5BD4" w:rsidRPr="00194DFD" w:rsidRDefault="001F5BD4" w:rsidP="00947C97">
            <w:pPr>
              <w:pStyle w:val="Corpsdetexte"/>
              <w:spacing w:line="276" w:lineRule="auto"/>
            </w:pPr>
          </w:p>
        </w:tc>
      </w:tr>
      <w:tr w:rsidR="001F5BD4" w:rsidRPr="00194DFD" w14:paraId="1D93121D" w14:textId="77777777">
        <w:trPr>
          <w:cantSplit/>
        </w:trPr>
        <w:tc>
          <w:tcPr>
            <w:tcW w:w="4212" w:type="dxa"/>
            <w:tcBorders>
              <w:top w:val="single" w:sz="6" w:space="0" w:color="auto"/>
              <w:left w:val="double" w:sz="4" w:space="0" w:color="auto"/>
              <w:bottom w:val="single" w:sz="6" w:space="0" w:color="auto"/>
              <w:right w:val="single" w:sz="6" w:space="0" w:color="auto"/>
            </w:tcBorders>
          </w:tcPr>
          <w:p w14:paraId="340BC9F9" w14:textId="77777777" w:rsidR="001F5BD4" w:rsidRPr="00194DFD" w:rsidRDefault="001F5BD4" w:rsidP="00947C97">
            <w:pPr>
              <w:pStyle w:val="Corpsdetexte"/>
              <w:spacing w:line="276" w:lineRule="auto"/>
            </w:pPr>
            <w:r w:rsidRPr="00194DFD">
              <w:t>Dans le cas d’une partie à un GE</w:t>
            </w:r>
            <w:r w:rsidRPr="00194DFD">
              <w:rPr>
                <w:spacing w:val="-2"/>
              </w:rPr>
              <w:t xml:space="preserve"> ou d’un sous-traitant</w:t>
            </w:r>
            <w:r w:rsidRPr="00194DFD">
              <w:t>, préciser la participation au montant total du marché</w:t>
            </w:r>
          </w:p>
        </w:tc>
        <w:tc>
          <w:tcPr>
            <w:tcW w:w="1638" w:type="dxa"/>
            <w:tcBorders>
              <w:top w:val="single" w:sz="6" w:space="0" w:color="auto"/>
              <w:left w:val="nil"/>
              <w:bottom w:val="single" w:sz="6" w:space="0" w:color="auto"/>
              <w:right w:val="single" w:sz="6" w:space="0" w:color="auto"/>
            </w:tcBorders>
          </w:tcPr>
          <w:p w14:paraId="43501D77" w14:textId="77777777" w:rsidR="001F5BD4" w:rsidRPr="00194DFD" w:rsidRDefault="001F5BD4" w:rsidP="00947C97">
            <w:pPr>
              <w:pStyle w:val="Corpsdetexte"/>
              <w:spacing w:line="276" w:lineRule="auto"/>
            </w:pPr>
          </w:p>
          <w:p w14:paraId="7387270F" w14:textId="77777777" w:rsidR="001F5BD4" w:rsidRPr="00194DFD" w:rsidRDefault="001F5BD4" w:rsidP="00947C97">
            <w:pPr>
              <w:pStyle w:val="Corpsdetexte"/>
              <w:spacing w:line="276" w:lineRule="auto"/>
            </w:pPr>
            <w:r w:rsidRPr="00194DFD">
              <w:t>__________%</w:t>
            </w:r>
          </w:p>
        </w:tc>
        <w:tc>
          <w:tcPr>
            <w:tcW w:w="1663" w:type="dxa"/>
            <w:gridSpan w:val="2"/>
            <w:tcBorders>
              <w:top w:val="single" w:sz="6" w:space="0" w:color="auto"/>
              <w:left w:val="single" w:sz="6" w:space="0" w:color="auto"/>
              <w:bottom w:val="single" w:sz="6" w:space="0" w:color="auto"/>
              <w:right w:val="single" w:sz="6" w:space="0" w:color="auto"/>
            </w:tcBorders>
          </w:tcPr>
          <w:p w14:paraId="22F25992" w14:textId="77777777" w:rsidR="001F5BD4" w:rsidRPr="00194DFD" w:rsidRDefault="001F5BD4" w:rsidP="00947C97">
            <w:pPr>
              <w:pStyle w:val="Corpsdetexte"/>
              <w:spacing w:line="276" w:lineRule="auto"/>
            </w:pPr>
          </w:p>
          <w:p w14:paraId="4662F7E7" w14:textId="77777777" w:rsidR="001F5BD4" w:rsidRPr="00194DFD" w:rsidRDefault="001F5BD4" w:rsidP="00947C97">
            <w:pPr>
              <w:pStyle w:val="Corpsdetexte"/>
              <w:spacing w:line="276" w:lineRule="auto"/>
            </w:pPr>
            <w:r w:rsidRPr="00194DFD">
              <w:t>_____________</w:t>
            </w:r>
          </w:p>
        </w:tc>
        <w:tc>
          <w:tcPr>
            <w:tcW w:w="1667" w:type="dxa"/>
            <w:gridSpan w:val="2"/>
            <w:tcBorders>
              <w:top w:val="single" w:sz="6" w:space="0" w:color="auto"/>
              <w:left w:val="single" w:sz="6" w:space="0" w:color="auto"/>
              <w:bottom w:val="single" w:sz="6" w:space="0" w:color="auto"/>
              <w:right w:val="double" w:sz="4" w:space="0" w:color="auto"/>
            </w:tcBorders>
          </w:tcPr>
          <w:p w14:paraId="5DCD25CB" w14:textId="77777777" w:rsidR="001F5BD4" w:rsidRPr="00194DFD" w:rsidRDefault="001F5BD4" w:rsidP="00947C97">
            <w:pPr>
              <w:pStyle w:val="Corpsdetexte"/>
              <w:spacing w:line="276" w:lineRule="auto"/>
            </w:pPr>
          </w:p>
          <w:p w14:paraId="222FC486" w14:textId="77777777" w:rsidR="001F5BD4" w:rsidRPr="00194DFD" w:rsidRDefault="001F5BD4" w:rsidP="00947C97">
            <w:pPr>
              <w:pStyle w:val="Corpsdetexte"/>
              <w:spacing w:line="276" w:lineRule="auto"/>
            </w:pPr>
            <w:r w:rsidRPr="00194DFD">
              <w:t>_______</w:t>
            </w:r>
          </w:p>
        </w:tc>
      </w:tr>
      <w:tr w:rsidR="001F5BD4" w:rsidRPr="00194DFD" w14:paraId="3A5B33CB" w14:textId="77777777">
        <w:trPr>
          <w:cantSplit/>
        </w:trPr>
        <w:tc>
          <w:tcPr>
            <w:tcW w:w="4212" w:type="dxa"/>
            <w:tcBorders>
              <w:top w:val="single" w:sz="6" w:space="0" w:color="auto"/>
              <w:left w:val="double" w:sz="4" w:space="0" w:color="auto"/>
              <w:bottom w:val="single" w:sz="6" w:space="0" w:color="auto"/>
              <w:right w:val="single" w:sz="6" w:space="0" w:color="auto"/>
            </w:tcBorders>
          </w:tcPr>
          <w:p w14:paraId="2E2A9650" w14:textId="77777777" w:rsidR="001F5BD4" w:rsidRPr="00194DFD" w:rsidRDefault="001F5BD4" w:rsidP="00947C97">
            <w:pPr>
              <w:pStyle w:val="Corpsdetexte"/>
              <w:spacing w:line="276" w:lineRule="auto"/>
            </w:pPr>
            <w:r w:rsidRPr="00194DFD">
              <w:t>Nom du Maître d’Ouvrage :</w:t>
            </w:r>
          </w:p>
        </w:tc>
        <w:tc>
          <w:tcPr>
            <w:tcW w:w="4968" w:type="dxa"/>
            <w:gridSpan w:val="5"/>
            <w:tcBorders>
              <w:top w:val="single" w:sz="6" w:space="0" w:color="auto"/>
              <w:left w:val="nil"/>
              <w:bottom w:val="single" w:sz="6" w:space="0" w:color="auto"/>
              <w:right w:val="double" w:sz="4" w:space="0" w:color="auto"/>
            </w:tcBorders>
          </w:tcPr>
          <w:p w14:paraId="32D5423F" w14:textId="77777777" w:rsidR="001F5BD4" w:rsidRPr="00194DFD" w:rsidRDefault="001F5BD4" w:rsidP="00947C97">
            <w:pPr>
              <w:pStyle w:val="Corpsdetexte"/>
              <w:spacing w:line="276" w:lineRule="auto"/>
            </w:pPr>
          </w:p>
        </w:tc>
      </w:tr>
      <w:tr w:rsidR="001F5BD4" w:rsidRPr="00194DFD" w14:paraId="3B961569" w14:textId="77777777">
        <w:trPr>
          <w:cantSplit/>
        </w:trPr>
        <w:tc>
          <w:tcPr>
            <w:tcW w:w="4212" w:type="dxa"/>
            <w:tcBorders>
              <w:top w:val="single" w:sz="6" w:space="0" w:color="auto"/>
              <w:left w:val="double" w:sz="4" w:space="0" w:color="auto"/>
              <w:bottom w:val="single" w:sz="6" w:space="0" w:color="auto"/>
              <w:right w:val="single" w:sz="6" w:space="0" w:color="auto"/>
            </w:tcBorders>
          </w:tcPr>
          <w:p w14:paraId="57DEC278" w14:textId="77777777" w:rsidR="001F5BD4" w:rsidRPr="00194DFD" w:rsidRDefault="001F5BD4" w:rsidP="00947C97">
            <w:pPr>
              <w:pStyle w:val="Corpsdetexte"/>
              <w:spacing w:line="276" w:lineRule="auto"/>
            </w:pPr>
            <w:r w:rsidRPr="00194DFD">
              <w:t>Adresse :</w:t>
            </w:r>
          </w:p>
        </w:tc>
        <w:tc>
          <w:tcPr>
            <w:tcW w:w="4968" w:type="dxa"/>
            <w:gridSpan w:val="5"/>
            <w:tcBorders>
              <w:top w:val="single" w:sz="6" w:space="0" w:color="auto"/>
              <w:left w:val="nil"/>
              <w:bottom w:val="single" w:sz="6" w:space="0" w:color="auto"/>
              <w:right w:val="double" w:sz="4" w:space="0" w:color="auto"/>
            </w:tcBorders>
          </w:tcPr>
          <w:p w14:paraId="17D759A0" w14:textId="77777777" w:rsidR="001F5BD4" w:rsidRPr="00194DFD" w:rsidRDefault="001F5BD4" w:rsidP="00947C97">
            <w:pPr>
              <w:pStyle w:val="Corpsdetexte"/>
              <w:spacing w:line="276" w:lineRule="auto"/>
            </w:pPr>
          </w:p>
        </w:tc>
      </w:tr>
      <w:tr w:rsidR="001F5BD4" w:rsidRPr="00194DFD" w14:paraId="4AE43B81" w14:textId="77777777">
        <w:trPr>
          <w:cantSplit/>
        </w:trPr>
        <w:tc>
          <w:tcPr>
            <w:tcW w:w="4212" w:type="dxa"/>
            <w:tcBorders>
              <w:top w:val="single" w:sz="6" w:space="0" w:color="auto"/>
              <w:left w:val="double" w:sz="4" w:space="0" w:color="auto"/>
              <w:bottom w:val="single" w:sz="6" w:space="0" w:color="auto"/>
              <w:right w:val="single" w:sz="6" w:space="0" w:color="auto"/>
            </w:tcBorders>
          </w:tcPr>
          <w:p w14:paraId="07C01F29" w14:textId="77777777" w:rsidR="001F5BD4" w:rsidRPr="00194DFD" w:rsidRDefault="001F5BD4" w:rsidP="00947C97">
            <w:pPr>
              <w:pStyle w:val="Corpsdetexte"/>
              <w:spacing w:line="276" w:lineRule="auto"/>
            </w:pPr>
            <w:r w:rsidRPr="00194DFD">
              <w:t>Numéro de téléphone/télécopie :</w:t>
            </w:r>
          </w:p>
        </w:tc>
        <w:tc>
          <w:tcPr>
            <w:tcW w:w="4968" w:type="dxa"/>
            <w:gridSpan w:val="5"/>
            <w:tcBorders>
              <w:top w:val="single" w:sz="6" w:space="0" w:color="auto"/>
              <w:left w:val="nil"/>
              <w:bottom w:val="single" w:sz="6" w:space="0" w:color="auto"/>
              <w:right w:val="double" w:sz="4" w:space="0" w:color="auto"/>
            </w:tcBorders>
          </w:tcPr>
          <w:p w14:paraId="70781C57" w14:textId="77777777" w:rsidR="001F5BD4" w:rsidRPr="00194DFD" w:rsidRDefault="001F5BD4" w:rsidP="00947C97">
            <w:pPr>
              <w:pStyle w:val="Corpsdetexte"/>
              <w:spacing w:line="276" w:lineRule="auto"/>
            </w:pPr>
          </w:p>
        </w:tc>
      </w:tr>
      <w:tr w:rsidR="001F5BD4" w:rsidRPr="00194DFD" w14:paraId="0D3739F3" w14:textId="77777777">
        <w:trPr>
          <w:cantSplit/>
        </w:trPr>
        <w:tc>
          <w:tcPr>
            <w:tcW w:w="4212" w:type="dxa"/>
            <w:tcBorders>
              <w:top w:val="single" w:sz="6" w:space="0" w:color="auto"/>
              <w:left w:val="double" w:sz="4" w:space="0" w:color="auto"/>
              <w:bottom w:val="single" w:sz="6" w:space="0" w:color="auto"/>
              <w:right w:val="single" w:sz="6" w:space="0" w:color="auto"/>
            </w:tcBorders>
          </w:tcPr>
          <w:p w14:paraId="30CB8E1E" w14:textId="77777777" w:rsidR="001F5BD4" w:rsidRPr="00194DFD" w:rsidRDefault="001F5BD4" w:rsidP="00947C97">
            <w:pPr>
              <w:pStyle w:val="Corpsdetexte"/>
              <w:spacing w:line="276" w:lineRule="auto"/>
            </w:pPr>
            <w:r w:rsidRPr="00194DFD">
              <w:t>Adresse électronique :</w:t>
            </w:r>
          </w:p>
        </w:tc>
        <w:tc>
          <w:tcPr>
            <w:tcW w:w="4968" w:type="dxa"/>
            <w:gridSpan w:val="5"/>
            <w:tcBorders>
              <w:top w:val="single" w:sz="6" w:space="0" w:color="auto"/>
              <w:left w:val="nil"/>
              <w:bottom w:val="single" w:sz="6" w:space="0" w:color="auto"/>
              <w:right w:val="double" w:sz="4" w:space="0" w:color="auto"/>
            </w:tcBorders>
          </w:tcPr>
          <w:p w14:paraId="0C17EEF7" w14:textId="77777777" w:rsidR="001F5BD4" w:rsidRPr="00194DFD" w:rsidRDefault="001F5BD4" w:rsidP="00947C97">
            <w:pPr>
              <w:pStyle w:val="Corpsdetexte"/>
              <w:spacing w:line="276" w:lineRule="auto"/>
            </w:pPr>
          </w:p>
        </w:tc>
      </w:tr>
      <w:tr w:rsidR="001F5BD4" w:rsidRPr="00194DFD" w14:paraId="22EEC81C" w14:textId="77777777">
        <w:trPr>
          <w:cantSplit/>
        </w:trPr>
        <w:tc>
          <w:tcPr>
            <w:tcW w:w="4212" w:type="dxa"/>
            <w:tcBorders>
              <w:top w:val="single" w:sz="6" w:space="0" w:color="auto"/>
              <w:left w:val="double" w:sz="4" w:space="0" w:color="auto"/>
              <w:bottom w:val="double" w:sz="4" w:space="0" w:color="auto"/>
              <w:right w:val="single" w:sz="6" w:space="0" w:color="auto"/>
            </w:tcBorders>
          </w:tcPr>
          <w:p w14:paraId="1AB6C5F1" w14:textId="77777777" w:rsidR="001F5BD4" w:rsidRPr="00194DFD" w:rsidRDefault="001F5BD4" w:rsidP="00947C97">
            <w:pPr>
              <w:pStyle w:val="Corpsdetexte"/>
              <w:spacing w:line="276" w:lineRule="auto"/>
            </w:pPr>
          </w:p>
        </w:tc>
        <w:tc>
          <w:tcPr>
            <w:tcW w:w="4968" w:type="dxa"/>
            <w:gridSpan w:val="5"/>
            <w:tcBorders>
              <w:top w:val="single" w:sz="6" w:space="0" w:color="auto"/>
              <w:left w:val="nil"/>
              <w:bottom w:val="double" w:sz="4" w:space="0" w:color="auto"/>
              <w:right w:val="double" w:sz="4" w:space="0" w:color="auto"/>
            </w:tcBorders>
          </w:tcPr>
          <w:p w14:paraId="70D47DE6" w14:textId="77777777" w:rsidR="001F5BD4" w:rsidRPr="00194DFD" w:rsidRDefault="001F5BD4" w:rsidP="00947C97">
            <w:pPr>
              <w:pStyle w:val="Corpsdetexte"/>
              <w:spacing w:line="276" w:lineRule="auto"/>
            </w:pPr>
          </w:p>
        </w:tc>
      </w:tr>
    </w:tbl>
    <w:p w14:paraId="3D7F8ED9" w14:textId="77777777" w:rsidR="001F5BD4" w:rsidRPr="00194DFD" w:rsidRDefault="001F5BD4" w:rsidP="00947C97">
      <w:pPr>
        <w:pStyle w:val="Subtitle2"/>
        <w:spacing w:line="276" w:lineRule="auto"/>
        <w:jc w:val="both"/>
      </w:pPr>
      <w:bookmarkStart w:id="118" w:name="_Toc498849285"/>
      <w:bookmarkStart w:id="119" w:name="_Toc498850128"/>
      <w:bookmarkStart w:id="120" w:name="_Toc498851733"/>
    </w:p>
    <w:p w14:paraId="6197E8E8" w14:textId="77777777" w:rsidR="00765D31" w:rsidRPr="00194DFD" w:rsidRDefault="00765D31" w:rsidP="00765D31">
      <w:pPr>
        <w:tabs>
          <w:tab w:val="left" w:pos="360"/>
        </w:tabs>
        <w:spacing w:line="276" w:lineRule="auto"/>
        <w:ind w:left="360" w:hanging="360"/>
        <w:jc w:val="both"/>
        <w:rPr>
          <w:szCs w:val="24"/>
        </w:rPr>
      </w:pPr>
      <w:r w:rsidRPr="00194DFD">
        <w:rPr>
          <w:szCs w:val="24"/>
        </w:rPr>
        <w:t>Signature du soumissionnaire ou son représentant dument habilité</w:t>
      </w:r>
    </w:p>
    <w:p w14:paraId="1BCEF077" w14:textId="77777777" w:rsidR="001F5BD4" w:rsidRPr="00194DFD" w:rsidRDefault="001F5BD4" w:rsidP="00947C97">
      <w:pPr>
        <w:pStyle w:val="SectionIVHeader-2"/>
        <w:spacing w:line="276" w:lineRule="auto"/>
        <w:jc w:val="both"/>
      </w:pPr>
      <w:r w:rsidRPr="00194DFD">
        <w:br w:type="page"/>
      </w:r>
    </w:p>
    <w:bookmarkEnd w:id="118"/>
    <w:bookmarkEnd w:id="119"/>
    <w:bookmarkEnd w:id="120"/>
    <w:p w14:paraId="6CEBB316" w14:textId="77777777" w:rsidR="001F5BD4" w:rsidRPr="00194DFD" w:rsidRDefault="001F5BD4" w:rsidP="00947C97">
      <w:pPr>
        <w:pStyle w:val="SectionIVHeader-2"/>
        <w:spacing w:line="276" w:lineRule="auto"/>
        <w:jc w:val="both"/>
        <w:rPr>
          <w:i/>
          <w:sz w:val="24"/>
          <w:szCs w:val="24"/>
        </w:rPr>
      </w:pPr>
      <w:r w:rsidRPr="00194DFD">
        <w:rPr>
          <w:i/>
          <w:sz w:val="24"/>
          <w:szCs w:val="24"/>
        </w:rPr>
        <w:lastRenderedPageBreak/>
        <w:t>Formulaire FM</w:t>
      </w:r>
    </w:p>
    <w:p w14:paraId="29423320" w14:textId="77777777" w:rsidR="001F5BD4" w:rsidRPr="00194DFD" w:rsidRDefault="001F5BD4" w:rsidP="00947C97">
      <w:pPr>
        <w:spacing w:line="276" w:lineRule="auto"/>
        <w:jc w:val="both"/>
        <w:rPr>
          <w:b/>
          <w:sz w:val="28"/>
        </w:rPr>
      </w:pPr>
    </w:p>
    <w:p w14:paraId="6BB02E43" w14:textId="77777777" w:rsidR="001F5BD4" w:rsidRPr="00194DFD" w:rsidRDefault="001F5BD4" w:rsidP="00947C97">
      <w:pPr>
        <w:spacing w:line="276" w:lineRule="auto"/>
        <w:jc w:val="both"/>
        <w:rPr>
          <w:b/>
          <w:sz w:val="28"/>
        </w:rPr>
      </w:pPr>
    </w:p>
    <w:p w14:paraId="60EB9FCC" w14:textId="77777777" w:rsidR="001F5BD4" w:rsidRPr="00194DFD" w:rsidRDefault="001F5BD4" w:rsidP="00947C97">
      <w:pPr>
        <w:spacing w:line="276" w:lineRule="auto"/>
        <w:jc w:val="both"/>
        <w:rPr>
          <w:b/>
          <w:sz w:val="36"/>
        </w:rPr>
      </w:pPr>
      <w:r w:rsidRPr="00194DFD">
        <w:rPr>
          <w:b/>
          <w:sz w:val="36"/>
        </w:rPr>
        <w:t>2.6 - Fiche de Matériel</w:t>
      </w:r>
    </w:p>
    <w:p w14:paraId="4A5E3ED5" w14:textId="77777777" w:rsidR="001F5BD4" w:rsidRPr="00194DFD" w:rsidRDefault="001F5BD4" w:rsidP="00947C97">
      <w:pPr>
        <w:spacing w:line="276" w:lineRule="auto"/>
        <w:jc w:val="both"/>
        <w:rPr>
          <w:rStyle w:val="Table"/>
          <w:rFonts w:ascii="Times New Roman" w:hAnsi="Times New Roman"/>
          <w:spacing w:val="-2"/>
        </w:rPr>
      </w:pPr>
    </w:p>
    <w:p w14:paraId="1C9D5689" w14:textId="77777777" w:rsidR="001F5BD4" w:rsidRPr="00194DFD" w:rsidRDefault="001F5BD4" w:rsidP="00947C97">
      <w:pPr>
        <w:spacing w:line="276" w:lineRule="auto"/>
        <w:jc w:val="both"/>
      </w:pPr>
    </w:p>
    <w:p w14:paraId="5B0D817C" w14:textId="77777777" w:rsidR="001F5BD4" w:rsidRPr="00194DFD" w:rsidRDefault="001F5BD4" w:rsidP="00947C97">
      <w:pPr>
        <w:spacing w:line="276" w:lineRule="auto"/>
        <w:jc w:val="both"/>
      </w:pPr>
    </w:p>
    <w:p w14:paraId="302D6956" w14:textId="77777777" w:rsidR="001F5BD4" w:rsidRPr="00194DFD" w:rsidRDefault="001F5BD4" w:rsidP="00947C97">
      <w:pPr>
        <w:spacing w:line="276" w:lineRule="auto"/>
        <w:jc w:val="both"/>
      </w:pPr>
      <w:r w:rsidRPr="00194DFD">
        <w:t xml:space="preserve">Le Soumissionnaire doit fournir les détails concernant le matériel proposé afin d’établir qu’il a la possibilité de mobiliser le matériel clé dont la liste figure dans les DPAO. </w:t>
      </w:r>
    </w:p>
    <w:p w14:paraId="592EC24F" w14:textId="77777777" w:rsidR="001F5BD4" w:rsidRPr="00194DFD" w:rsidRDefault="001F5BD4" w:rsidP="00947C97">
      <w:pPr>
        <w:spacing w:line="276" w:lineRule="auto"/>
        <w:jc w:val="both"/>
        <w:rPr>
          <w:spacing w:val="-2"/>
          <w:szCs w:val="24"/>
        </w:rPr>
      </w:pPr>
    </w:p>
    <w:p w14:paraId="71E14822" w14:textId="77777777" w:rsidR="001F5BD4" w:rsidRPr="00194DFD" w:rsidRDefault="001F5BD4" w:rsidP="00947C97">
      <w:pPr>
        <w:spacing w:line="276" w:lineRule="auto"/>
        <w:jc w:val="both"/>
        <w:rPr>
          <w:rStyle w:val="Table"/>
          <w:rFonts w:ascii="Times New Roman" w:hAnsi="Times New Roman"/>
          <w:spacing w:val="-2"/>
        </w:rPr>
      </w:pPr>
      <w:r w:rsidRPr="00194DFD">
        <w:rPr>
          <w:bCs/>
          <w:spacing w:val="-3"/>
          <w:szCs w:val="24"/>
        </w:rPr>
        <w:t>(Utiliser le modèle ci-après)</w:t>
      </w:r>
    </w:p>
    <w:p w14:paraId="6A992EB8" w14:textId="77777777" w:rsidR="001F5BD4" w:rsidRPr="00194DFD" w:rsidRDefault="001F5BD4" w:rsidP="00947C97">
      <w:pPr>
        <w:spacing w:line="276" w:lineRule="auto"/>
        <w:jc w:val="both"/>
        <w:rPr>
          <w:rStyle w:val="Table"/>
          <w:rFonts w:ascii="Times New Roman" w:hAnsi="Times New Roman"/>
          <w:spacing w:val="-2"/>
        </w:rPr>
      </w:pPr>
    </w:p>
    <w:p w14:paraId="11A2381E" w14:textId="77777777" w:rsidR="001F5BD4" w:rsidRPr="00194DFD" w:rsidRDefault="001F5BD4" w:rsidP="00947C97">
      <w:pPr>
        <w:spacing w:line="276" w:lineRule="auto"/>
        <w:jc w:val="both"/>
        <w:rPr>
          <w:rStyle w:val="Table"/>
          <w:rFonts w:ascii="Times New Roman" w:hAnsi="Times New Roman"/>
          <w:spacing w:val="-2"/>
        </w:rPr>
      </w:pPr>
    </w:p>
    <w:p w14:paraId="174F8043" w14:textId="77777777" w:rsidR="001F5BD4" w:rsidRPr="00194DFD" w:rsidRDefault="001F5BD4" w:rsidP="00947C97">
      <w:pPr>
        <w:spacing w:line="276" w:lineRule="auto"/>
        <w:jc w:val="both"/>
        <w:rPr>
          <w:rStyle w:val="Table"/>
          <w:rFonts w:ascii="Times New Roman" w:hAnsi="Times New Roman"/>
          <w:spacing w:val="-2"/>
        </w:rPr>
      </w:pPr>
    </w:p>
    <w:tbl>
      <w:tblPr>
        <w:tblW w:w="9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69"/>
        <w:gridCol w:w="1523"/>
        <w:gridCol w:w="1043"/>
        <w:gridCol w:w="696"/>
        <w:gridCol w:w="696"/>
        <w:gridCol w:w="696"/>
        <w:gridCol w:w="577"/>
        <w:gridCol w:w="540"/>
        <w:gridCol w:w="540"/>
        <w:gridCol w:w="1620"/>
      </w:tblGrid>
      <w:tr w:rsidR="001F5BD4" w:rsidRPr="00194DFD" w14:paraId="49E5F6A9" w14:textId="77777777">
        <w:trPr>
          <w:cantSplit/>
        </w:trPr>
        <w:tc>
          <w:tcPr>
            <w:tcW w:w="1669" w:type="dxa"/>
            <w:vMerge w:val="restart"/>
            <w:tcBorders>
              <w:top w:val="double" w:sz="4" w:space="0" w:color="auto"/>
              <w:bottom w:val="double" w:sz="4" w:space="0" w:color="auto"/>
            </w:tcBorders>
            <w:vAlign w:val="center"/>
          </w:tcPr>
          <w:p w14:paraId="5FF84801" w14:textId="77777777" w:rsidR="001F5BD4" w:rsidRPr="00194DFD" w:rsidRDefault="001F5BD4" w:rsidP="00947C97">
            <w:pPr>
              <w:spacing w:line="276" w:lineRule="auto"/>
              <w:jc w:val="both"/>
              <w:rPr>
                <w:b/>
                <w:sz w:val="22"/>
                <w:szCs w:val="22"/>
              </w:rPr>
            </w:pPr>
            <w:r w:rsidRPr="00194DFD">
              <w:rPr>
                <w:b/>
                <w:sz w:val="22"/>
                <w:szCs w:val="22"/>
              </w:rPr>
              <w:t>Matériel/Engin</w:t>
            </w:r>
          </w:p>
        </w:tc>
        <w:tc>
          <w:tcPr>
            <w:tcW w:w="1523" w:type="dxa"/>
            <w:vMerge w:val="restart"/>
            <w:tcBorders>
              <w:top w:val="double" w:sz="4" w:space="0" w:color="auto"/>
              <w:bottom w:val="double" w:sz="4" w:space="0" w:color="auto"/>
            </w:tcBorders>
            <w:vAlign w:val="center"/>
          </w:tcPr>
          <w:p w14:paraId="52EF3B02" w14:textId="77777777" w:rsidR="001F5BD4" w:rsidRPr="00194DFD" w:rsidRDefault="001F5BD4" w:rsidP="00947C97">
            <w:pPr>
              <w:spacing w:line="276" w:lineRule="auto"/>
              <w:jc w:val="both"/>
              <w:rPr>
                <w:b/>
                <w:sz w:val="22"/>
                <w:szCs w:val="22"/>
              </w:rPr>
            </w:pPr>
            <w:r w:rsidRPr="00194DFD">
              <w:rPr>
                <w:b/>
                <w:sz w:val="22"/>
                <w:szCs w:val="22"/>
              </w:rPr>
              <w:t>Marque/Type</w:t>
            </w:r>
          </w:p>
        </w:tc>
        <w:tc>
          <w:tcPr>
            <w:tcW w:w="1043" w:type="dxa"/>
            <w:vMerge w:val="restart"/>
            <w:tcBorders>
              <w:top w:val="double" w:sz="4" w:space="0" w:color="auto"/>
              <w:bottom w:val="double" w:sz="4" w:space="0" w:color="auto"/>
            </w:tcBorders>
            <w:vAlign w:val="center"/>
          </w:tcPr>
          <w:p w14:paraId="3EB7A41A" w14:textId="77777777" w:rsidR="001F5BD4" w:rsidRPr="00194DFD" w:rsidRDefault="001F5BD4" w:rsidP="00947C97">
            <w:pPr>
              <w:spacing w:line="276" w:lineRule="auto"/>
              <w:jc w:val="both"/>
              <w:rPr>
                <w:b/>
                <w:sz w:val="22"/>
                <w:szCs w:val="22"/>
              </w:rPr>
            </w:pPr>
            <w:r w:rsidRPr="00194DFD">
              <w:rPr>
                <w:b/>
                <w:sz w:val="22"/>
                <w:szCs w:val="22"/>
              </w:rPr>
              <w:t>Age/Km</w:t>
            </w:r>
          </w:p>
        </w:tc>
        <w:tc>
          <w:tcPr>
            <w:tcW w:w="2088" w:type="dxa"/>
            <w:gridSpan w:val="3"/>
            <w:tcBorders>
              <w:top w:val="double" w:sz="4" w:space="0" w:color="auto"/>
              <w:bottom w:val="single" w:sz="4" w:space="0" w:color="auto"/>
            </w:tcBorders>
            <w:vAlign w:val="center"/>
          </w:tcPr>
          <w:p w14:paraId="261F5443" w14:textId="77777777" w:rsidR="001F5BD4" w:rsidRPr="00194DFD" w:rsidRDefault="001F5BD4" w:rsidP="00947C97">
            <w:pPr>
              <w:spacing w:line="276" w:lineRule="auto"/>
              <w:jc w:val="both"/>
              <w:rPr>
                <w:b/>
                <w:sz w:val="22"/>
                <w:szCs w:val="22"/>
              </w:rPr>
            </w:pPr>
            <w:r w:rsidRPr="00194DFD">
              <w:rPr>
                <w:b/>
                <w:sz w:val="22"/>
                <w:szCs w:val="22"/>
              </w:rPr>
              <w:t>Etat</w:t>
            </w:r>
            <w:r w:rsidRPr="00194DFD">
              <w:rPr>
                <w:rStyle w:val="Appelnotedebasdep"/>
                <w:b/>
                <w:sz w:val="22"/>
                <w:szCs w:val="22"/>
              </w:rPr>
              <w:footnoteReference w:id="15"/>
            </w:r>
          </w:p>
        </w:tc>
        <w:tc>
          <w:tcPr>
            <w:tcW w:w="1657" w:type="dxa"/>
            <w:gridSpan w:val="3"/>
            <w:tcBorders>
              <w:top w:val="double" w:sz="4" w:space="0" w:color="auto"/>
              <w:bottom w:val="single" w:sz="4" w:space="0" w:color="auto"/>
            </w:tcBorders>
            <w:vAlign w:val="center"/>
          </w:tcPr>
          <w:p w14:paraId="1AF04783" w14:textId="77777777" w:rsidR="001F5BD4" w:rsidRPr="00194DFD" w:rsidRDefault="001F5BD4" w:rsidP="00947C97">
            <w:pPr>
              <w:spacing w:line="276" w:lineRule="auto"/>
              <w:jc w:val="both"/>
              <w:rPr>
                <w:b/>
                <w:sz w:val="22"/>
                <w:szCs w:val="22"/>
              </w:rPr>
            </w:pPr>
            <w:r w:rsidRPr="00194DFD">
              <w:rPr>
                <w:b/>
                <w:sz w:val="22"/>
                <w:szCs w:val="22"/>
              </w:rPr>
              <w:t>Provenance</w:t>
            </w:r>
            <w:r w:rsidRPr="00194DFD">
              <w:rPr>
                <w:rStyle w:val="Appelnotedebasdep"/>
                <w:b/>
                <w:sz w:val="22"/>
                <w:szCs w:val="22"/>
              </w:rPr>
              <w:footnoteReference w:id="16"/>
            </w:r>
          </w:p>
        </w:tc>
        <w:tc>
          <w:tcPr>
            <w:tcW w:w="1620" w:type="dxa"/>
            <w:vMerge w:val="restart"/>
            <w:tcBorders>
              <w:top w:val="double" w:sz="4" w:space="0" w:color="auto"/>
              <w:bottom w:val="double" w:sz="4" w:space="0" w:color="auto"/>
            </w:tcBorders>
            <w:vAlign w:val="center"/>
          </w:tcPr>
          <w:p w14:paraId="0EF436C6" w14:textId="77777777" w:rsidR="001F5BD4" w:rsidRPr="00194DFD" w:rsidRDefault="001F5BD4" w:rsidP="00947C97">
            <w:pPr>
              <w:spacing w:line="276" w:lineRule="auto"/>
              <w:jc w:val="both"/>
              <w:rPr>
                <w:b/>
                <w:sz w:val="22"/>
                <w:szCs w:val="22"/>
              </w:rPr>
            </w:pPr>
            <w:r w:rsidRPr="00194DFD">
              <w:rPr>
                <w:b/>
                <w:sz w:val="22"/>
                <w:szCs w:val="22"/>
              </w:rPr>
              <w:t>Disponibilité</w:t>
            </w:r>
            <w:r w:rsidRPr="00194DFD">
              <w:rPr>
                <w:rStyle w:val="Appelnotedebasdep"/>
                <w:b/>
                <w:sz w:val="22"/>
                <w:szCs w:val="22"/>
              </w:rPr>
              <w:footnoteReference w:id="17"/>
            </w:r>
          </w:p>
        </w:tc>
      </w:tr>
      <w:tr w:rsidR="001F5BD4" w:rsidRPr="00194DFD" w14:paraId="723AEEAC" w14:textId="77777777">
        <w:trPr>
          <w:cantSplit/>
          <w:trHeight w:val="513"/>
        </w:trPr>
        <w:tc>
          <w:tcPr>
            <w:tcW w:w="1669" w:type="dxa"/>
            <w:vMerge/>
            <w:tcBorders>
              <w:top w:val="single" w:sz="4" w:space="0" w:color="auto"/>
              <w:bottom w:val="double" w:sz="4" w:space="0" w:color="auto"/>
            </w:tcBorders>
            <w:vAlign w:val="center"/>
          </w:tcPr>
          <w:p w14:paraId="16349C18" w14:textId="77777777" w:rsidR="001F5BD4" w:rsidRPr="00194DFD" w:rsidRDefault="001F5BD4" w:rsidP="00947C97">
            <w:pPr>
              <w:spacing w:line="276" w:lineRule="auto"/>
              <w:jc w:val="both"/>
              <w:rPr>
                <w:b/>
              </w:rPr>
            </w:pPr>
          </w:p>
        </w:tc>
        <w:tc>
          <w:tcPr>
            <w:tcW w:w="1523" w:type="dxa"/>
            <w:vMerge/>
            <w:tcBorders>
              <w:top w:val="single" w:sz="4" w:space="0" w:color="auto"/>
              <w:bottom w:val="double" w:sz="4" w:space="0" w:color="auto"/>
            </w:tcBorders>
            <w:vAlign w:val="center"/>
          </w:tcPr>
          <w:p w14:paraId="7B55115E" w14:textId="77777777" w:rsidR="001F5BD4" w:rsidRPr="00194DFD" w:rsidRDefault="001F5BD4" w:rsidP="00947C97">
            <w:pPr>
              <w:spacing w:line="276" w:lineRule="auto"/>
              <w:jc w:val="both"/>
              <w:rPr>
                <w:b/>
              </w:rPr>
            </w:pPr>
          </w:p>
        </w:tc>
        <w:tc>
          <w:tcPr>
            <w:tcW w:w="1043" w:type="dxa"/>
            <w:vMerge/>
            <w:tcBorders>
              <w:top w:val="single" w:sz="4" w:space="0" w:color="auto"/>
              <w:bottom w:val="double" w:sz="4" w:space="0" w:color="auto"/>
            </w:tcBorders>
            <w:vAlign w:val="center"/>
          </w:tcPr>
          <w:p w14:paraId="09883C63" w14:textId="77777777" w:rsidR="001F5BD4" w:rsidRPr="00194DFD" w:rsidRDefault="001F5BD4" w:rsidP="00947C97">
            <w:pPr>
              <w:spacing w:line="276" w:lineRule="auto"/>
              <w:jc w:val="both"/>
              <w:rPr>
                <w:b/>
              </w:rPr>
            </w:pPr>
          </w:p>
        </w:tc>
        <w:tc>
          <w:tcPr>
            <w:tcW w:w="696" w:type="dxa"/>
            <w:tcBorders>
              <w:top w:val="single" w:sz="4" w:space="0" w:color="auto"/>
              <w:bottom w:val="double" w:sz="4" w:space="0" w:color="auto"/>
            </w:tcBorders>
            <w:vAlign w:val="center"/>
          </w:tcPr>
          <w:p w14:paraId="4A81518B" w14:textId="77777777" w:rsidR="001F5BD4" w:rsidRPr="00194DFD" w:rsidRDefault="001F5BD4" w:rsidP="00947C97">
            <w:pPr>
              <w:spacing w:line="276" w:lineRule="auto"/>
              <w:jc w:val="both"/>
              <w:rPr>
                <w:b/>
                <w:sz w:val="22"/>
                <w:szCs w:val="22"/>
              </w:rPr>
            </w:pPr>
            <w:r w:rsidRPr="00194DFD">
              <w:rPr>
                <w:b/>
                <w:sz w:val="22"/>
                <w:szCs w:val="22"/>
              </w:rPr>
              <w:t>N</w:t>
            </w:r>
          </w:p>
        </w:tc>
        <w:tc>
          <w:tcPr>
            <w:tcW w:w="696" w:type="dxa"/>
            <w:tcBorders>
              <w:top w:val="single" w:sz="4" w:space="0" w:color="auto"/>
              <w:bottom w:val="double" w:sz="4" w:space="0" w:color="auto"/>
            </w:tcBorders>
            <w:vAlign w:val="center"/>
          </w:tcPr>
          <w:p w14:paraId="5E222872" w14:textId="77777777" w:rsidR="001F5BD4" w:rsidRPr="00194DFD" w:rsidRDefault="001F5BD4" w:rsidP="00947C97">
            <w:pPr>
              <w:spacing w:line="276" w:lineRule="auto"/>
              <w:jc w:val="both"/>
              <w:rPr>
                <w:b/>
                <w:sz w:val="22"/>
                <w:szCs w:val="22"/>
              </w:rPr>
            </w:pPr>
            <w:r w:rsidRPr="00194DFD">
              <w:rPr>
                <w:b/>
                <w:sz w:val="22"/>
                <w:szCs w:val="22"/>
              </w:rPr>
              <w:t>B</w:t>
            </w:r>
          </w:p>
        </w:tc>
        <w:tc>
          <w:tcPr>
            <w:tcW w:w="696" w:type="dxa"/>
            <w:tcBorders>
              <w:top w:val="single" w:sz="4" w:space="0" w:color="auto"/>
              <w:bottom w:val="double" w:sz="4" w:space="0" w:color="auto"/>
            </w:tcBorders>
            <w:vAlign w:val="center"/>
          </w:tcPr>
          <w:p w14:paraId="5F768D48" w14:textId="77777777" w:rsidR="001F5BD4" w:rsidRPr="00194DFD" w:rsidRDefault="001F5BD4" w:rsidP="00947C97">
            <w:pPr>
              <w:spacing w:line="276" w:lineRule="auto"/>
              <w:jc w:val="both"/>
              <w:rPr>
                <w:b/>
                <w:sz w:val="22"/>
                <w:szCs w:val="22"/>
              </w:rPr>
            </w:pPr>
            <w:r w:rsidRPr="00194DFD">
              <w:rPr>
                <w:b/>
                <w:sz w:val="22"/>
                <w:szCs w:val="22"/>
              </w:rPr>
              <w:t>M</w:t>
            </w:r>
          </w:p>
        </w:tc>
        <w:tc>
          <w:tcPr>
            <w:tcW w:w="577" w:type="dxa"/>
            <w:tcBorders>
              <w:top w:val="single" w:sz="4" w:space="0" w:color="auto"/>
              <w:bottom w:val="double" w:sz="4" w:space="0" w:color="auto"/>
            </w:tcBorders>
            <w:vAlign w:val="center"/>
          </w:tcPr>
          <w:p w14:paraId="6216E443" w14:textId="77777777" w:rsidR="001F5BD4" w:rsidRPr="00194DFD" w:rsidRDefault="001F5BD4" w:rsidP="00947C97">
            <w:pPr>
              <w:spacing w:line="276" w:lineRule="auto"/>
              <w:jc w:val="both"/>
              <w:rPr>
                <w:b/>
                <w:sz w:val="22"/>
                <w:szCs w:val="22"/>
              </w:rPr>
            </w:pPr>
            <w:r w:rsidRPr="00194DFD">
              <w:rPr>
                <w:b/>
                <w:sz w:val="22"/>
                <w:szCs w:val="22"/>
              </w:rPr>
              <w:t>P</w:t>
            </w:r>
          </w:p>
        </w:tc>
        <w:tc>
          <w:tcPr>
            <w:tcW w:w="540" w:type="dxa"/>
            <w:tcBorders>
              <w:top w:val="single" w:sz="4" w:space="0" w:color="auto"/>
              <w:bottom w:val="double" w:sz="4" w:space="0" w:color="auto"/>
            </w:tcBorders>
            <w:vAlign w:val="center"/>
          </w:tcPr>
          <w:p w14:paraId="233FC7C4" w14:textId="77777777" w:rsidR="001F5BD4" w:rsidRPr="00194DFD" w:rsidRDefault="001F5BD4" w:rsidP="00947C97">
            <w:pPr>
              <w:spacing w:line="276" w:lineRule="auto"/>
              <w:jc w:val="both"/>
              <w:rPr>
                <w:b/>
                <w:sz w:val="22"/>
                <w:szCs w:val="22"/>
              </w:rPr>
            </w:pPr>
            <w:r w:rsidRPr="00194DFD">
              <w:rPr>
                <w:b/>
                <w:sz w:val="22"/>
                <w:szCs w:val="22"/>
              </w:rPr>
              <w:t>L</w:t>
            </w:r>
          </w:p>
        </w:tc>
        <w:tc>
          <w:tcPr>
            <w:tcW w:w="540" w:type="dxa"/>
            <w:tcBorders>
              <w:top w:val="single" w:sz="4" w:space="0" w:color="auto"/>
              <w:bottom w:val="double" w:sz="4" w:space="0" w:color="auto"/>
            </w:tcBorders>
            <w:vAlign w:val="center"/>
          </w:tcPr>
          <w:p w14:paraId="60DF737B" w14:textId="77777777" w:rsidR="001F5BD4" w:rsidRPr="00194DFD" w:rsidRDefault="001F5BD4" w:rsidP="00947C97">
            <w:pPr>
              <w:spacing w:line="276" w:lineRule="auto"/>
              <w:jc w:val="both"/>
              <w:rPr>
                <w:b/>
                <w:sz w:val="22"/>
                <w:szCs w:val="22"/>
              </w:rPr>
            </w:pPr>
            <w:r w:rsidRPr="00194DFD">
              <w:rPr>
                <w:b/>
                <w:sz w:val="22"/>
                <w:szCs w:val="22"/>
              </w:rPr>
              <w:t>LV</w:t>
            </w:r>
          </w:p>
        </w:tc>
        <w:tc>
          <w:tcPr>
            <w:tcW w:w="1620" w:type="dxa"/>
            <w:vMerge/>
            <w:tcBorders>
              <w:top w:val="double" w:sz="4" w:space="0" w:color="auto"/>
              <w:bottom w:val="double" w:sz="4" w:space="0" w:color="auto"/>
            </w:tcBorders>
            <w:vAlign w:val="center"/>
          </w:tcPr>
          <w:p w14:paraId="775E283F" w14:textId="77777777" w:rsidR="001F5BD4" w:rsidRPr="00194DFD" w:rsidRDefault="001F5BD4" w:rsidP="00947C97">
            <w:pPr>
              <w:spacing w:line="276" w:lineRule="auto"/>
              <w:jc w:val="both"/>
              <w:rPr>
                <w:b/>
              </w:rPr>
            </w:pPr>
          </w:p>
        </w:tc>
      </w:tr>
      <w:tr w:rsidR="001F5BD4" w:rsidRPr="00194DFD" w14:paraId="5C9757E5" w14:textId="77777777">
        <w:tc>
          <w:tcPr>
            <w:tcW w:w="1669" w:type="dxa"/>
            <w:tcBorders>
              <w:top w:val="double" w:sz="4" w:space="0" w:color="auto"/>
            </w:tcBorders>
          </w:tcPr>
          <w:p w14:paraId="59E32B01" w14:textId="77777777" w:rsidR="001F5BD4" w:rsidRPr="00194DFD" w:rsidRDefault="001F5BD4" w:rsidP="00947C97">
            <w:pPr>
              <w:spacing w:line="276" w:lineRule="auto"/>
              <w:jc w:val="both"/>
            </w:pPr>
          </w:p>
        </w:tc>
        <w:tc>
          <w:tcPr>
            <w:tcW w:w="1523" w:type="dxa"/>
            <w:tcBorders>
              <w:top w:val="double" w:sz="4" w:space="0" w:color="auto"/>
            </w:tcBorders>
          </w:tcPr>
          <w:p w14:paraId="7AF59C34" w14:textId="77777777" w:rsidR="001F5BD4" w:rsidRPr="00194DFD" w:rsidRDefault="001F5BD4" w:rsidP="00947C97">
            <w:pPr>
              <w:spacing w:line="276" w:lineRule="auto"/>
              <w:jc w:val="both"/>
            </w:pPr>
          </w:p>
        </w:tc>
        <w:tc>
          <w:tcPr>
            <w:tcW w:w="1043" w:type="dxa"/>
            <w:tcBorders>
              <w:top w:val="double" w:sz="4" w:space="0" w:color="auto"/>
            </w:tcBorders>
          </w:tcPr>
          <w:p w14:paraId="3B7664BC" w14:textId="77777777" w:rsidR="001F5BD4" w:rsidRPr="00194DFD" w:rsidRDefault="001F5BD4" w:rsidP="00947C97">
            <w:pPr>
              <w:spacing w:line="276" w:lineRule="auto"/>
              <w:jc w:val="both"/>
            </w:pPr>
          </w:p>
        </w:tc>
        <w:tc>
          <w:tcPr>
            <w:tcW w:w="696" w:type="dxa"/>
            <w:tcBorders>
              <w:top w:val="double" w:sz="4" w:space="0" w:color="auto"/>
            </w:tcBorders>
          </w:tcPr>
          <w:p w14:paraId="4803653A" w14:textId="77777777" w:rsidR="001F5BD4" w:rsidRPr="00194DFD" w:rsidRDefault="001F5BD4" w:rsidP="00947C97">
            <w:pPr>
              <w:spacing w:line="276" w:lineRule="auto"/>
              <w:jc w:val="both"/>
            </w:pPr>
          </w:p>
        </w:tc>
        <w:tc>
          <w:tcPr>
            <w:tcW w:w="696" w:type="dxa"/>
            <w:tcBorders>
              <w:top w:val="double" w:sz="4" w:space="0" w:color="auto"/>
            </w:tcBorders>
          </w:tcPr>
          <w:p w14:paraId="454F2F3F" w14:textId="77777777" w:rsidR="001F5BD4" w:rsidRPr="00194DFD" w:rsidRDefault="001F5BD4" w:rsidP="00947C97">
            <w:pPr>
              <w:spacing w:line="276" w:lineRule="auto"/>
              <w:jc w:val="both"/>
            </w:pPr>
          </w:p>
        </w:tc>
        <w:tc>
          <w:tcPr>
            <w:tcW w:w="696" w:type="dxa"/>
            <w:tcBorders>
              <w:top w:val="double" w:sz="4" w:space="0" w:color="auto"/>
            </w:tcBorders>
          </w:tcPr>
          <w:p w14:paraId="09D4612D" w14:textId="77777777" w:rsidR="001F5BD4" w:rsidRPr="00194DFD" w:rsidRDefault="001F5BD4" w:rsidP="00947C97">
            <w:pPr>
              <w:spacing w:line="276" w:lineRule="auto"/>
              <w:jc w:val="both"/>
            </w:pPr>
          </w:p>
        </w:tc>
        <w:tc>
          <w:tcPr>
            <w:tcW w:w="577" w:type="dxa"/>
            <w:tcBorders>
              <w:top w:val="double" w:sz="4" w:space="0" w:color="auto"/>
            </w:tcBorders>
          </w:tcPr>
          <w:p w14:paraId="33A0B44B" w14:textId="77777777" w:rsidR="001F5BD4" w:rsidRPr="00194DFD" w:rsidRDefault="001F5BD4" w:rsidP="00947C97">
            <w:pPr>
              <w:spacing w:line="276" w:lineRule="auto"/>
              <w:jc w:val="both"/>
            </w:pPr>
          </w:p>
        </w:tc>
        <w:tc>
          <w:tcPr>
            <w:tcW w:w="540" w:type="dxa"/>
            <w:tcBorders>
              <w:top w:val="double" w:sz="4" w:space="0" w:color="auto"/>
            </w:tcBorders>
          </w:tcPr>
          <w:p w14:paraId="37317CE2" w14:textId="77777777" w:rsidR="001F5BD4" w:rsidRPr="00194DFD" w:rsidRDefault="001F5BD4" w:rsidP="00947C97">
            <w:pPr>
              <w:spacing w:line="276" w:lineRule="auto"/>
              <w:jc w:val="both"/>
            </w:pPr>
          </w:p>
        </w:tc>
        <w:tc>
          <w:tcPr>
            <w:tcW w:w="540" w:type="dxa"/>
            <w:tcBorders>
              <w:top w:val="double" w:sz="4" w:space="0" w:color="auto"/>
            </w:tcBorders>
          </w:tcPr>
          <w:p w14:paraId="0090C990" w14:textId="77777777" w:rsidR="001F5BD4" w:rsidRPr="00194DFD" w:rsidRDefault="001F5BD4" w:rsidP="00947C97">
            <w:pPr>
              <w:spacing w:line="276" w:lineRule="auto"/>
              <w:jc w:val="both"/>
            </w:pPr>
          </w:p>
        </w:tc>
        <w:tc>
          <w:tcPr>
            <w:tcW w:w="1620" w:type="dxa"/>
            <w:tcBorders>
              <w:top w:val="double" w:sz="4" w:space="0" w:color="auto"/>
            </w:tcBorders>
          </w:tcPr>
          <w:p w14:paraId="4D915C86" w14:textId="77777777" w:rsidR="001F5BD4" w:rsidRPr="00194DFD" w:rsidRDefault="001F5BD4" w:rsidP="00947C97">
            <w:pPr>
              <w:spacing w:line="276" w:lineRule="auto"/>
              <w:jc w:val="both"/>
            </w:pPr>
          </w:p>
        </w:tc>
      </w:tr>
      <w:tr w:rsidR="001F5BD4" w:rsidRPr="00194DFD" w14:paraId="54BF2393" w14:textId="77777777">
        <w:tc>
          <w:tcPr>
            <w:tcW w:w="1669" w:type="dxa"/>
          </w:tcPr>
          <w:p w14:paraId="3513E1FB" w14:textId="77777777" w:rsidR="001F5BD4" w:rsidRPr="00194DFD" w:rsidRDefault="001F5BD4" w:rsidP="00947C97">
            <w:pPr>
              <w:spacing w:line="276" w:lineRule="auto"/>
              <w:jc w:val="both"/>
            </w:pPr>
          </w:p>
        </w:tc>
        <w:tc>
          <w:tcPr>
            <w:tcW w:w="1523" w:type="dxa"/>
          </w:tcPr>
          <w:p w14:paraId="56D12257" w14:textId="77777777" w:rsidR="001F5BD4" w:rsidRPr="00194DFD" w:rsidRDefault="001F5BD4" w:rsidP="00947C97">
            <w:pPr>
              <w:spacing w:line="276" w:lineRule="auto"/>
              <w:jc w:val="both"/>
            </w:pPr>
          </w:p>
        </w:tc>
        <w:tc>
          <w:tcPr>
            <w:tcW w:w="1043" w:type="dxa"/>
          </w:tcPr>
          <w:p w14:paraId="301F3A60" w14:textId="77777777" w:rsidR="001F5BD4" w:rsidRPr="00194DFD" w:rsidRDefault="001F5BD4" w:rsidP="00947C97">
            <w:pPr>
              <w:spacing w:line="276" w:lineRule="auto"/>
              <w:jc w:val="both"/>
            </w:pPr>
          </w:p>
        </w:tc>
        <w:tc>
          <w:tcPr>
            <w:tcW w:w="696" w:type="dxa"/>
          </w:tcPr>
          <w:p w14:paraId="390F3564" w14:textId="77777777" w:rsidR="001F5BD4" w:rsidRPr="00194DFD" w:rsidRDefault="001F5BD4" w:rsidP="00947C97">
            <w:pPr>
              <w:spacing w:line="276" w:lineRule="auto"/>
              <w:jc w:val="both"/>
            </w:pPr>
          </w:p>
        </w:tc>
        <w:tc>
          <w:tcPr>
            <w:tcW w:w="696" w:type="dxa"/>
          </w:tcPr>
          <w:p w14:paraId="177FFFDE" w14:textId="77777777" w:rsidR="001F5BD4" w:rsidRPr="00194DFD" w:rsidRDefault="001F5BD4" w:rsidP="00947C97">
            <w:pPr>
              <w:spacing w:line="276" w:lineRule="auto"/>
              <w:jc w:val="both"/>
            </w:pPr>
          </w:p>
        </w:tc>
        <w:tc>
          <w:tcPr>
            <w:tcW w:w="696" w:type="dxa"/>
          </w:tcPr>
          <w:p w14:paraId="2487A684" w14:textId="77777777" w:rsidR="001F5BD4" w:rsidRPr="00194DFD" w:rsidRDefault="001F5BD4" w:rsidP="00947C97">
            <w:pPr>
              <w:spacing w:line="276" w:lineRule="auto"/>
              <w:jc w:val="both"/>
            </w:pPr>
          </w:p>
        </w:tc>
        <w:tc>
          <w:tcPr>
            <w:tcW w:w="577" w:type="dxa"/>
          </w:tcPr>
          <w:p w14:paraId="030BD8A5" w14:textId="77777777" w:rsidR="001F5BD4" w:rsidRPr="00194DFD" w:rsidRDefault="001F5BD4" w:rsidP="00947C97">
            <w:pPr>
              <w:spacing w:line="276" w:lineRule="auto"/>
              <w:jc w:val="both"/>
            </w:pPr>
          </w:p>
        </w:tc>
        <w:tc>
          <w:tcPr>
            <w:tcW w:w="540" w:type="dxa"/>
          </w:tcPr>
          <w:p w14:paraId="7882D860" w14:textId="77777777" w:rsidR="001F5BD4" w:rsidRPr="00194DFD" w:rsidRDefault="001F5BD4" w:rsidP="00947C97">
            <w:pPr>
              <w:spacing w:line="276" w:lineRule="auto"/>
              <w:jc w:val="both"/>
            </w:pPr>
          </w:p>
        </w:tc>
        <w:tc>
          <w:tcPr>
            <w:tcW w:w="540" w:type="dxa"/>
          </w:tcPr>
          <w:p w14:paraId="4EB3E20C" w14:textId="77777777" w:rsidR="001F5BD4" w:rsidRPr="00194DFD" w:rsidRDefault="001F5BD4" w:rsidP="00947C97">
            <w:pPr>
              <w:spacing w:line="276" w:lineRule="auto"/>
              <w:jc w:val="both"/>
            </w:pPr>
          </w:p>
        </w:tc>
        <w:tc>
          <w:tcPr>
            <w:tcW w:w="1620" w:type="dxa"/>
          </w:tcPr>
          <w:p w14:paraId="65F3CAFC" w14:textId="77777777" w:rsidR="001F5BD4" w:rsidRPr="00194DFD" w:rsidRDefault="001F5BD4" w:rsidP="00947C97">
            <w:pPr>
              <w:spacing w:line="276" w:lineRule="auto"/>
              <w:jc w:val="both"/>
            </w:pPr>
          </w:p>
        </w:tc>
      </w:tr>
      <w:tr w:rsidR="001F5BD4" w:rsidRPr="00194DFD" w14:paraId="704928DC" w14:textId="77777777">
        <w:tc>
          <w:tcPr>
            <w:tcW w:w="1669" w:type="dxa"/>
          </w:tcPr>
          <w:p w14:paraId="43C4AC2C" w14:textId="77777777" w:rsidR="001F5BD4" w:rsidRPr="00194DFD" w:rsidRDefault="001F5BD4" w:rsidP="00947C97">
            <w:pPr>
              <w:spacing w:line="276" w:lineRule="auto"/>
              <w:jc w:val="both"/>
            </w:pPr>
          </w:p>
        </w:tc>
        <w:tc>
          <w:tcPr>
            <w:tcW w:w="1523" w:type="dxa"/>
          </w:tcPr>
          <w:p w14:paraId="6B0DF1CB" w14:textId="77777777" w:rsidR="001F5BD4" w:rsidRPr="00194DFD" w:rsidRDefault="001F5BD4" w:rsidP="00947C97">
            <w:pPr>
              <w:spacing w:line="276" w:lineRule="auto"/>
              <w:jc w:val="both"/>
            </w:pPr>
          </w:p>
        </w:tc>
        <w:tc>
          <w:tcPr>
            <w:tcW w:w="1043" w:type="dxa"/>
          </w:tcPr>
          <w:p w14:paraId="1101E279" w14:textId="77777777" w:rsidR="001F5BD4" w:rsidRPr="00194DFD" w:rsidRDefault="001F5BD4" w:rsidP="00947C97">
            <w:pPr>
              <w:spacing w:line="276" w:lineRule="auto"/>
              <w:jc w:val="both"/>
            </w:pPr>
          </w:p>
        </w:tc>
        <w:tc>
          <w:tcPr>
            <w:tcW w:w="696" w:type="dxa"/>
          </w:tcPr>
          <w:p w14:paraId="1059FAD3" w14:textId="77777777" w:rsidR="001F5BD4" w:rsidRPr="00194DFD" w:rsidRDefault="001F5BD4" w:rsidP="00947C97">
            <w:pPr>
              <w:spacing w:line="276" w:lineRule="auto"/>
              <w:jc w:val="both"/>
            </w:pPr>
          </w:p>
        </w:tc>
        <w:tc>
          <w:tcPr>
            <w:tcW w:w="696" w:type="dxa"/>
          </w:tcPr>
          <w:p w14:paraId="66F83356" w14:textId="77777777" w:rsidR="001F5BD4" w:rsidRPr="00194DFD" w:rsidRDefault="001F5BD4" w:rsidP="00947C97">
            <w:pPr>
              <w:spacing w:line="276" w:lineRule="auto"/>
              <w:jc w:val="both"/>
            </w:pPr>
          </w:p>
        </w:tc>
        <w:tc>
          <w:tcPr>
            <w:tcW w:w="696" w:type="dxa"/>
          </w:tcPr>
          <w:p w14:paraId="5AD65D68" w14:textId="77777777" w:rsidR="001F5BD4" w:rsidRPr="00194DFD" w:rsidRDefault="001F5BD4" w:rsidP="00947C97">
            <w:pPr>
              <w:spacing w:line="276" w:lineRule="auto"/>
              <w:jc w:val="both"/>
            </w:pPr>
          </w:p>
        </w:tc>
        <w:tc>
          <w:tcPr>
            <w:tcW w:w="577" w:type="dxa"/>
          </w:tcPr>
          <w:p w14:paraId="6CCA3F96" w14:textId="77777777" w:rsidR="001F5BD4" w:rsidRPr="00194DFD" w:rsidRDefault="001F5BD4" w:rsidP="00947C97">
            <w:pPr>
              <w:spacing w:line="276" w:lineRule="auto"/>
              <w:jc w:val="both"/>
            </w:pPr>
          </w:p>
        </w:tc>
        <w:tc>
          <w:tcPr>
            <w:tcW w:w="540" w:type="dxa"/>
          </w:tcPr>
          <w:p w14:paraId="25F65168" w14:textId="77777777" w:rsidR="001F5BD4" w:rsidRPr="00194DFD" w:rsidRDefault="001F5BD4" w:rsidP="00947C97">
            <w:pPr>
              <w:spacing w:line="276" w:lineRule="auto"/>
              <w:jc w:val="both"/>
            </w:pPr>
          </w:p>
        </w:tc>
        <w:tc>
          <w:tcPr>
            <w:tcW w:w="540" w:type="dxa"/>
          </w:tcPr>
          <w:p w14:paraId="759DDC9E" w14:textId="77777777" w:rsidR="001F5BD4" w:rsidRPr="00194DFD" w:rsidRDefault="001F5BD4" w:rsidP="00947C97">
            <w:pPr>
              <w:spacing w:line="276" w:lineRule="auto"/>
              <w:jc w:val="both"/>
            </w:pPr>
          </w:p>
        </w:tc>
        <w:tc>
          <w:tcPr>
            <w:tcW w:w="1620" w:type="dxa"/>
          </w:tcPr>
          <w:p w14:paraId="4425916F" w14:textId="77777777" w:rsidR="001F5BD4" w:rsidRPr="00194DFD" w:rsidRDefault="001F5BD4" w:rsidP="00947C97">
            <w:pPr>
              <w:spacing w:line="276" w:lineRule="auto"/>
              <w:jc w:val="both"/>
            </w:pPr>
          </w:p>
        </w:tc>
      </w:tr>
      <w:tr w:rsidR="001F5BD4" w:rsidRPr="00194DFD" w14:paraId="44FE982D" w14:textId="77777777">
        <w:tc>
          <w:tcPr>
            <w:tcW w:w="1669" w:type="dxa"/>
          </w:tcPr>
          <w:p w14:paraId="41B18272" w14:textId="77777777" w:rsidR="001F5BD4" w:rsidRPr="00194DFD" w:rsidRDefault="001F5BD4" w:rsidP="00947C97">
            <w:pPr>
              <w:spacing w:line="276" w:lineRule="auto"/>
              <w:jc w:val="both"/>
            </w:pPr>
          </w:p>
        </w:tc>
        <w:tc>
          <w:tcPr>
            <w:tcW w:w="1523" w:type="dxa"/>
          </w:tcPr>
          <w:p w14:paraId="51E63970" w14:textId="77777777" w:rsidR="001F5BD4" w:rsidRPr="00194DFD" w:rsidRDefault="001F5BD4" w:rsidP="00947C97">
            <w:pPr>
              <w:spacing w:line="276" w:lineRule="auto"/>
              <w:jc w:val="both"/>
            </w:pPr>
          </w:p>
        </w:tc>
        <w:tc>
          <w:tcPr>
            <w:tcW w:w="1043" w:type="dxa"/>
          </w:tcPr>
          <w:p w14:paraId="0836585B" w14:textId="77777777" w:rsidR="001F5BD4" w:rsidRPr="00194DFD" w:rsidRDefault="001F5BD4" w:rsidP="00947C97">
            <w:pPr>
              <w:spacing w:line="276" w:lineRule="auto"/>
              <w:jc w:val="both"/>
            </w:pPr>
          </w:p>
        </w:tc>
        <w:tc>
          <w:tcPr>
            <w:tcW w:w="696" w:type="dxa"/>
          </w:tcPr>
          <w:p w14:paraId="27E8464B" w14:textId="77777777" w:rsidR="001F5BD4" w:rsidRPr="00194DFD" w:rsidRDefault="001F5BD4" w:rsidP="00947C97">
            <w:pPr>
              <w:spacing w:line="276" w:lineRule="auto"/>
              <w:jc w:val="both"/>
            </w:pPr>
          </w:p>
        </w:tc>
        <w:tc>
          <w:tcPr>
            <w:tcW w:w="696" w:type="dxa"/>
          </w:tcPr>
          <w:p w14:paraId="14DD7DAC" w14:textId="77777777" w:rsidR="001F5BD4" w:rsidRPr="00194DFD" w:rsidRDefault="001F5BD4" w:rsidP="00947C97">
            <w:pPr>
              <w:spacing w:line="276" w:lineRule="auto"/>
              <w:jc w:val="both"/>
            </w:pPr>
          </w:p>
        </w:tc>
        <w:tc>
          <w:tcPr>
            <w:tcW w:w="696" w:type="dxa"/>
          </w:tcPr>
          <w:p w14:paraId="102ADB78" w14:textId="77777777" w:rsidR="001F5BD4" w:rsidRPr="00194DFD" w:rsidRDefault="001F5BD4" w:rsidP="00947C97">
            <w:pPr>
              <w:spacing w:line="276" w:lineRule="auto"/>
              <w:jc w:val="both"/>
            </w:pPr>
          </w:p>
        </w:tc>
        <w:tc>
          <w:tcPr>
            <w:tcW w:w="577" w:type="dxa"/>
          </w:tcPr>
          <w:p w14:paraId="573255F8" w14:textId="77777777" w:rsidR="001F5BD4" w:rsidRPr="00194DFD" w:rsidRDefault="001F5BD4" w:rsidP="00947C97">
            <w:pPr>
              <w:spacing w:line="276" w:lineRule="auto"/>
              <w:jc w:val="both"/>
            </w:pPr>
          </w:p>
        </w:tc>
        <w:tc>
          <w:tcPr>
            <w:tcW w:w="540" w:type="dxa"/>
          </w:tcPr>
          <w:p w14:paraId="411900F5" w14:textId="77777777" w:rsidR="001F5BD4" w:rsidRPr="00194DFD" w:rsidRDefault="001F5BD4" w:rsidP="00947C97">
            <w:pPr>
              <w:spacing w:line="276" w:lineRule="auto"/>
              <w:jc w:val="both"/>
            </w:pPr>
          </w:p>
        </w:tc>
        <w:tc>
          <w:tcPr>
            <w:tcW w:w="540" w:type="dxa"/>
          </w:tcPr>
          <w:p w14:paraId="77468620" w14:textId="77777777" w:rsidR="001F5BD4" w:rsidRPr="00194DFD" w:rsidRDefault="001F5BD4" w:rsidP="00947C97">
            <w:pPr>
              <w:spacing w:line="276" w:lineRule="auto"/>
              <w:jc w:val="both"/>
            </w:pPr>
          </w:p>
        </w:tc>
        <w:tc>
          <w:tcPr>
            <w:tcW w:w="1620" w:type="dxa"/>
          </w:tcPr>
          <w:p w14:paraId="679472A2" w14:textId="77777777" w:rsidR="001F5BD4" w:rsidRPr="00194DFD" w:rsidRDefault="001F5BD4" w:rsidP="00947C97">
            <w:pPr>
              <w:spacing w:line="276" w:lineRule="auto"/>
              <w:jc w:val="both"/>
            </w:pPr>
          </w:p>
        </w:tc>
      </w:tr>
      <w:tr w:rsidR="001F5BD4" w:rsidRPr="00194DFD" w14:paraId="4D1E04D7" w14:textId="77777777">
        <w:tc>
          <w:tcPr>
            <w:tcW w:w="1669" w:type="dxa"/>
          </w:tcPr>
          <w:p w14:paraId="7620E2B1" w14:textId="77777777" w:rsidR="001F5BD4" w:rsidRPr="00194DFD" w:rsidRDefault="001F5BD4" w:rsidP="00947C97">
            <w:pPr>
              <w:spacing w:line="276" w:lineRule="auto"/>
              <w:jc w:val="both"/>
            </w:pPr>
          </w:p>
        </w:tc>
        <w:tc>
          <w:tcPr>
            <w:tcW w:w="1523" w:type="dxa"/>
          </w:tcPr>
          <w:p w14:paraId="66A5932A" w14:textId="77777777" w:rsidR="001F5BD4" w:rsidRPr="00194DFD" w:rsidRDefault="001F5BD4" w:rsidP="00947C97">
            <w:pPr>
              <w:spacing w:line="276" w:lineRule="auto"/>
              <w:jc w:val="both"/>
            </w:pPr>
          </w:p>
        </w:tc>
        <w:tc>
          <w:tcPr>
            <w:tcW w:w="1043" w:type="dxa"/>
          </w:tcPr>
          <w:p w14:paraId="790B9DA0" w14:textId="77777777" w:rsidR="001F5BD4" w:rsidRPr="00194DFD" w:rsidRDefault="001F5BD4" w:rsidP="00947C97">
            <w:pPr>
              <w:spacing w:line="276" w:lineRule="auto"/>
              <w:jc w:val="both"/>
            </w:pPr>
          </w:p>
        </w:tc>
        <w:tc>
          <w:tcPr>
            <w:tcW w:w="696" w:type="dxa"/>
          </w:tcPr>
          <w:p w14:paraId="4DAB0E7E" w14:textId="77777777" w:rsidR="001F5BD4" w:rsidRPr="00194DFD" w:rsidRDefault="001F5BD4" w:rsidP="00947C97">
            <w:pPr>
              <w:spacing w:line="276" w:lineRule="auto"/>
              <w:jc w:val="both"/>
            </w:pPr>
          </w:p>
        </w:tc>
        <w:tc>
          <w:tcPr>
            <w:tcW w:w="696" w:type="dxa"/>
          </w:tcPr>
          <w:p w14:paraId="3657CBEB" w14:textId="77777777" w:rsidR="001F5BD4" w:rsidRPr="00194DFD" w:rsidRDefault="001F5BD4" w:rsidP="00947C97">
            <w:pPr>
              <w:spacing w:line="276" w:lineRule="auto"/>
              <w:jc w:val="both"/>
            </w:pPr>
          </w:p>
        </w:tc>
        <w:tc>
          <w:tcPr>
            <w:tcW w:w="696" w:type="dxa"/>
          </w:tcPr>
          <w:p w14:paraId="6136CF89" w14:textId="77777777" w:rsidR="001F5BD4" w:rsidRPr="00194DFD" w:rsidRDefault="001F5BD4" w:rsidP="00947C97">
            <w:pPr>
              <w:spacing w:line="276" w:lineRule="auto"/>
              <w:jc w:val="both"/>
            </w:pPr>
          </w:p>
        </w:tc>
        <w:tc>
          <w:tcPr>
            <w:tcW w:w="577" w:type="dxa"/>
          </w:tcPr>
          <w:p w14:paraId="0EC49A75" w14:textId="77777777" w:rsidR="001F5BD4" w:rsidRPr="00194DFD" w:rsidRDefault="001F5BD4" w:rsidP="00947C97">
            <w:pPr>
              <w:spacing w:line="276" w:lineRule="auto"/>
              <w:jc w:val="both"/>
            </w:pPr>
          </w:p>
        </w:tc>
        <w:tc>
          <w:tcPr>
            <w:tcW w:w="540" w:type="dxa"/>
          </w:tcPr>
          <w:p w14:paraId="27662C42" w14:textId="77777777" w:rsidR="001F5BD4" w:rsidRPr="00194DFD" w:rsidRDefault="001F5BD4" w:rsidP="00947C97">
            <w:pPr>
              <w:spacing w:line="276" w:lineRule="auto"/>
              <w:jc w:val="both"/>
            </w:pPr>
          </w:p>
        </w:tc>
        <w:tc>
          <w:tcPr>
            <w:tcW w:w="540" w:type="dxa"/>
          </w:tcPr>
          <w:p w14:paraId="15BCAAD5" w14:textId="77777777" w:rsidR="001F5BD4" w:rsidRPr="00194DFD" w:rsidRDefault="001F5BD4" w:rsidP="00947C97">
            <w:pPr>
              <w:spacing w:line="276" w:lineRule="auto"/>
              <w:jc w:val="both"/>
            </w:pPr>
          </w:p>
        </w:tc>
        <w:tc>
          <w:tcPr>
            <w:tcW w:w="1620" w:type="dxa"/>
          </w:tcPr>
          <w:p w14:paraId="01F27278" w14:textId="77777777" w:rsidR="001F5BD4" w:rsidRPr="00194DFD" w:rsidRDefault="001F5BD4" w:rsidP="00947C97">
            <w:pPr>
              <w:spacing w:line="276" w:lineRule="auto"/>
              <w:jc w:val="both"/>
            </w:pPr>
          </w:p>
        </w:tc>
      </w:tr>
      <w:tr w:rsidR="001F5BD4" w:rsidRPr="00194DFD" w14:paraId="288A9B3E" w14:textId="77777777">
        <w:tc>
          <w:tcPr>
            <w:tcW w:w="1669" w:type="dxa"/>
          </w:tcPr>
          <w:p w14:paraId="13AC7C22" w14:textId="77777777" w:rsidR="001F5BD4" w:rsidRPr="00194DFD" w:rsidRDefault="001F5BD4" w:rsidP="00947C97">
            <w:pPr>
              <w:spacing w:line="276" w:lineRule="auto"/>
              <w:jc w:val="both"/>
            </w:pPr>
          </w:p>
        </w:tc>
        <w:tc>
          <w:tcPr>
            <w:tcW w:w="1523" w:type="dxa"/>
          </w:tcPr>
          <w:p w14:paraId="5B22EE87" w14:textId="77777777" w:rsidR="001F5BD4" w:rsidRPr="00194DFD" w:rsidRDefault="001F5BD4" w:rsidP="00947C97">
            <w:pPr>
              <w:spacing w:line="276" w:lineRule="auto"/>
              <w:jc w:val="both"/>
            </w:pPr>
          </w:p>
        </w:tc>
        <w:tc>
          <w:tcPr>
            <w:tcW w:w="1043" w:type="dxa"/>
          </w:tcPr>
          <w:p w14:paraId="6625AA80" w14:textId="77777777" w:rsidR="001F5BD4" w:rsidRPr="00194DFD" w:rsidRDefault="001F5BD4" w:rsidP="00947C97">
            <w:pPr>
              <w:spacing w:line="276" w:lineRule="auto"/>
              <w:jc w:val="both"/>
            </w:pPr>
          </w:p>
        </w:tc>
        <w:tc>
          <w:tcPr>
            <w:tcW w:w="696" w:type="dxa"/>
          </w:tcPr>
          <w:p w14:paraId="4E0ADB33" w14:textId="77777777" w:rsidR="001F5BD4" w:rsidRPr="00194DFD" w:rsidRDefault="001F5BD4" w:rsidP="00947C97">
            <w:pPr>
              <w:spacing w:line="276" w:lineRule="auto"/>
              <w:jc w:val="both"/>
            </w:pPr>
          </w:p>
        </w:tc>
        <w:tc>
          <w:tcPr>
            <w:tcW w:w="696" w:type="dxa"/>
          </w:tcPr>
          <w:p w14:paraId="1188002F" w14:textId="77777777" w:rsidR="001F5BD4" w:rsidRPr="00194DFD" w:rsidRDefault="001F5BD4" w:rsidP="00947C97">
            <w:pPr>
              <w:spacing w:line="276" w:lineRule="auto"/>
              <w:jc w:val="both"/>
            </w:pPr>
          </w:p>
        </w:tc>
        <w:tc>
          <w:tcPr>
            <w:tcW w:w="696" w:type="dxa"/>
          </w:tcPr>
          <w:p w14:paraId="297BB795" w14:textId="77777777" w:rsidR="001F5BD4" w:rsidRPr="00194DFD" w:rsidRDefault="001F5BD4" w:rsidP="00947C97">
            <w:pPr>
              <w:spacing w:line="276" w:lineRule="auto"/>
              <w:jc w:val="both"/>
            </w:pPr>
          </w:p>
        </w:tc>
        <w:tc>
          <w:tcPr>
            <w:tcW w:w="577" w:type="dxa"/>
          </w:tcPr>
          <w:p w14:paraId="0A3EA4ED" w14:textId="77777777" w:rsidR="001F5BD4" w:rsidRPr="00194DFD" w:rsidRDefault="001F5BD4" w:rsidP="00947C97">
            <w:pPr>
              <w:spacing w:line="276" w:lineRule="auto"/>
              <w:jc w:val="both"/>
            </w:pPr>
          </w:p>
        </w:tc>
        <w:tc>
          <w:tcPr>
            <w:tcW w:w="540" w:type="dxa"/>
          </w:tcPr>
          <w:p w14:paraId="2049CAC0" w14:textId="77777777" w:rsidR="001F5BD4" w:rsidRPr="00194DFD" w:rsidRDefault="001F5BD4" w:rsidP="00947C97">
            <w:pPr>
              <w:spacing w:line="276" w:lineRule="auto"/>
              <w:jc w:val="both"/>
            </w:pPr>
          </w:p>
        </w:tc>
        <w:tc>
          <w:tcPr>
            <w:tcW w:w="540" w:type="dxa"/>
          </w:tcPr>
          <w:p w14:paraId="49F3F97F" w14:textId="77777777" w:rsidR="001F5BD4" w:rsidRPr="00194DFD" w:rsidRDefault="001F5BD4" w:rsidP="00947C97">
            <w:pPr>
              <w:spacing w:line="276" w:lineRule="auto"/>
              <w:jc w:val="both"/>
            </w:pPr>
          </w:p>
        </w:tc>
        <w:tc>
          <w:tcPr>
            <w:tcW w:w="1620" w:type="dxa"/>
          </w:tcPr>
          <w:p w14:paraId="2FB75D7F" w14:textId="77777777" w:rsidR="001F5BD4" w:rsidRPr="00194DFD" w:rsidRDefault="001F5BD4" w:rsidP="00947C97">
            <w:pPr>
              <w:spacing w:line="276" w:lineRule="auto"/>
              <w:jc w:val="both"/>
            </w:pPr>
          </w:p>
        </w:tc>
      </w:tr>
    </w:tbl>
    <w:p w14:paraId="687265A6" w14:textId="77777777" w:rsidR="001F5BD4" w:rsidRPr="00194DFD" w:rsidRDefault="001F5BD4" w:rsidP="00947C97">
      <w:pPr>
        <w:spacing w:line="276" w:lineRule="auto"/>
        <w:jc w:val="both"/>
        <w:rPr>
          <w:rStyle w:val="Table"/>
          <w:rFonts w:ascii="Times New Roman" w:hAnsi="Times New Roman"/>
          <w:spacing w:val="-2"/>
        </w:rPr>
      </w:pPr>
    </w:p>
    <w:p w14:paraId="07B28021" w14:textId="77777777" w:rsidR="001F5BD4" w:rsidRPr="00194DFD" w:rsidRDefault="001F5BD4" w:rsidP="00947C97">
      <w:pPr>
        <w:spacing w:line="276" w:lineRule="auto"/>
        <w:jc w:val="both"/>
        <w:rPr>
          <w:rStyle w:val="Table"/>
          <w:rFonts w:ascii="Times New Roman" w:hAnsi="Times New Roman"/>
          <w:spacing w:val="-2"/>
        </w:rPr>
      </w:pPr>
    </w:p>
    <w:p w14:paraId="65EA17E6" w14:textId="77777777" w:rsidR="00765D31" w:rsidRPr="00194DFD" w:rsidRDefault="00765D31" w:rsidP="00765D31">
      <w:pPr>
        <w:tabs>
          <w:tab w:val="left" w:pos="360"/>
        </w:tabs>
        <w:spacing w:line="276" w:lineRule="auto"/>
        <w:ind w:left="360" w:hanging="360"/>
        <w:jc w:val="both"/>
        <w:rPr>
          <w:szCs w:val="24"/>
        </w:rPr>
      </w:pPr>
      <w:r w:rsidRPr="00194DFD">
        <w:rPr>
          <w:szCs w:val="24"/>
        </w:rPr>
        <w:t>Signature du soumissionnaire ou son représentant dument habilité</w:t>
      </w:r>
    </w:p>
    <w:p w14:paraId="60A3CF4F" w14:textId="77777777" w:rsidR="001F5BD4" w:rsidRPr="00194DFD" w:rsidRDefault="001F5BD4" w:rsidP="00947C97">
      <w:pPr>
        <w:spacing w:line="276" w:lineRule="auto"/>
        <w:jc w:val="both"/>
        <w:rPr>
          <w:rStyle w:val="Table"/>
          <w:rFonts w:ascii="Times New Roman" w:hAnsi="Times New Roman"/>
          <w:spacing w:val="-2"/>
        </w:rPr>
      </w:pPr>
    </w:p>
    <w:p w14:paraId="0754F41A" w14:textId="77777777" w:rsidR="001F5BD4" w:rsidRPr="00194DFD" w:rsidRDefault="001F5BD4" w:rsidP="00947C97">
      <w:pPr>
        <w:spacing w:line="276" w:lineRule="auto"/>
        <w:jc w:val="both"/>
      </w:pPr>
    </w:p>
    <w:p w14:paraId="61253A39" w14:textId="77777777" w:rsidR="001F5BD4" w:rsidRPr="00194DFD" w:rsidRDefault="001F5BD4" w:rsidP="00947C97">
      <w:pPr>
        <w:tabs>
          <w:tab w:val="left" w:pos="5238"/>
          <w:tab w:val="left" w:pos="5474"/>
          <w:tab w:val="left" w:pos="9468"/>
        </w:tabs>
        <w:spacing w:line="276" w:lineRule="auto"/>
        <w:jc w:val="both"/>
      </w:pPr>
      <w:r w:rsidRPr="00194DFD">
        <w:br w:type="page"/>
      </w:r>
    </w:p>
    <w:p w14:paraId="6C37800F" w14:textId="77777777" w:rsidR="001F5BD4" w:rsidRPr="00194DFD" w:rsidRDefault="001F5BD4" w:rsidP="00947C97">
      <w:pPr>
        <w:pStyle w:val="SectionIVHeader-2"/>
        <w:spacing w:line="276" w:lineRule="auto"/>
        <w:jc w:val="both"/>
        <w:rPr>
          <w:i/>
          <w:sz w:val="24"/>
          <w:szCs w:val="24"/>
        </w:rPr>
      </w:pPr>
      <w:bookmarkStart w:id="121" w:name="_Toc156031777"/>
      <w:r w:rsidRPr="00194DFD">
        <w:rPr>
          <w:i/>
          <w:sz w:val="24"/>
          <w:szCs w:val="24"/>
        </w:rPr>
        <w:lastRenderedPageBreak/>
        <w:t>Formulaire FP1</w:t>
      </w:r>
      <w:bookmarkEnd w:id="121"/>
    </w:p>
    <w:p w14:paraId="2838BA1C" w14:textId="77777777" w:rsidR="001F5BD4" w:rsidRPr="00194DFD" w:rsidRDefault="001F5BD4" w:rsidP="00947C97">
      <w:pPr>
        <w:pStyle w:val="Pieddepage"/>
        <w:tabs>
          <w:tab w:val="left" w:pos="5238"/>
          <w:tab w:val="left" w:pos="5474"/>
          <w:tab w:val="left" w:pos="9468"/>
        </w:tabs>
        <w:spacing w:line="276" w:lineRule="auto"/>
        <w:jc w:val="both"/>
        <w:rPr>
          <w:b/>
        </w:rPr>
      </w:pPr>
    </w:p>
    <w:p w14:paraId="234884FD" w14:textId="77777777" w:rsidR="001F5BD4" w:rsidRPr="00194DFD" w:rsidRDefault="001F5BD4" w:rsidP="00947C97">
      <w:pPr>
        <w:pStyle w:val="SectionIVHeader"/>
        <w:spacing w:line="276" w:lineRule="auto"/>
        <w:jc w:val="both"/>
        <w:rPr>
          <w:highlight w:val="yellow"/>
        </w:rPr>
      </w:pPr>
      <w:bookmarkStart w:id="122" w:name="_Toc41971545"/>
      <w:bookmarkStart w:id="123" w:name="_Toc156031776"/>
      <w:bookmarkStart w:id="124" w:name="_Toc437338958"/>
      <w:bookmarkStart w:id="125" w:name="_Toc462645155"/>
      <w:r w:rsidRPr="00194DFD">
        <w:t>2.7 - Personnel</w:t>
      </w:r>
      <w:bookmarkEnd w:id="122"/>
      <w:bookmarkEnd w:id="123"/>
    </w:p>
    <w:p w14:paraId="302295F5" w14:textId="77777777" w:rsidR="001F5BD4" w:rsidRPr="00194DFD" w:rsidRDefault="001F5BD4" w:rsidP="00947C97">
      <w:pPr>
        <w:pStyle w:val="Head2"/>
        <w:widowControl/>
        <w:spacing w:line="276" w:lineRule="auto"/>
        <w:rPr>
          <w:rFonts w:ascii="Times New Roman" w:hAnsi="Times New Roman"/>
          <w:lang w:val="fr-FR"/>
        </w:rPr>
      </w:pPr>
    </w:p>
    <w:p w14:paraId="39DFACC0" w14:textId="77777777" w:rsidR="001F5BD4" w:rsidRPr="00194DFD" w:rsidRDefault="001F5BD4" w:rsidP="00947C97">
      <w:pPr>
        <w:pStyle w:val="Head2"/>
        <w:widowControl/>
        <w:spacing w:line="276" w:lineRule="auto"/>
        <w:rPr>
          <w:rStyle w:val="Table"/>
          <w:rFonts w:ascii="Times New Roman" w:hAnsi="Times New Roman"/>
          <w:spacing w:val="-2"/>
          <w:lang w:val="fr-FR"/>
        </w:rPr>
      </w:pPr>
      <w:r w:rsidRPr="00194DFD">
        <w:rPr>
          <w:rFonts w:ascii="Times New Roman" w:hAnsi="Times New Roman"/>
          <w:lang w:val="fr-FR"/>
        </w:rPr>
        <w:t xml:space="preserve">Personnel </w:t>
      </w:r>
      <w:bookmarkEnd w:id="124"/>
      <w:bookmarkEnd w:id="125"/>
      <w:r w:rsidRPr="00194DFD">
        <w:rPr>
          <w:rFonts w:ascii="Times New Roman" w:hAnsi="Times New Roman"/>
          <w:lang w:val="fr-FR"/>
        </w:rPr>
        <w:t>proposé</w:t>
      </w:r>
    </w:p>
    <w:p w14:paraId="54F305EF" w14:textId="77777777" w:rsidR="001F5BD4" w:rsidRPr="00194DFD" w:rsidRDefault="001F5BD4" w:rsidP="00947C97">
      <w:pPr>
        <w:spacing w:line="276" w:lineRule="auto"/>
        <w:jc w:val="both"/>
        <w:rPr>
          <w:rStyle w:val="Table"/>
          <w:rFonts w:ascii="Times New Roman" w:hAnsi="Times New Roman"/>
          <w:spacing w:val="-2"/>
        </w:rPr>
      </w:pPr>
    </w:p>
    <w:p w14:paraId="0A3786E8" w14:textId="77777777" w:rsidR="001F5BD4" w:rsidRPr="00194DFD" w:rsidRDefault="001F5BD4" w:rsidP="00947C97">
      <w:pPr>
        <w:spacing w:line="276" w:lineRule="auto"/>
        <w:jc w:val="both"/>
        <w:rPr>
          <w:rStyle w:val="Table"/>
          <w:rFonts w:ascii="Times New Roman" w:hAnsi="Times New Roman"/>
          <w:spacing w:val="-2"/>
        </w:rPr>
      </w:pPr>
    </w:p>
    <w:p w14:paraId="0F3F2709" w14:textId="77777777" w:rsidR="001F5BD4" w:rsidRPr="00194DFD" w:rsidRDefault="001F5BD4" w:rsidP="00947C97">
      <w:pPr>
        <w:spacing w:line="276" w:lineRule="auto"/>
        <w:jc w:val="both"/>
      </w:pPr>
      <w:r w:rsidRPr="00194DFD">
        <w:t xml:space="preserve">Le soumissionnaire doit fournir les noms de personnels ayant les qualifications requises comme exigées dans les DPAO. Les renseignements concernant leur expérience devront être indiqués dans le Formulaire ci-dessous à remplir pour chaque candidat. </w:t>
      </w:r>
    </w:p>
    <w:p w14:paraId="04C932F4" w14:textId="77777777" w:rsidR="001F5BD4" w:rsidRPr="00194DFD" w:rsidRDefault="001F5BD4" w:rsidP="00947C97">
      <w:pPr>
        <w:spacing w:line="276" w:lineRule="auto"/>
        <w:jc w:val="both"/>
      </w:pPr>
    </w:p>
    <w:p w14:paraId="35B47456" w14:textId="77777777" w:rsidR="001F5BD4" w:rsidRPr="00194DFD" w:rsidRDefault="001F5BD4" w:rsidP="00947C97">
      <w:pPr>
        <w:spacing w:line="276" w:lineRule="auto"/>
        <w:jc w:val="both"/>
        <w:rPr>
          <w:rStyle w:val="Table"/>
          <w:rFonts w:ascii="Times New Roman" w:hAnsi="Times New Roman"/>
          <w:spacing w:val="-2"/>
        </w:rPr>
      </w:pPr>
    </w:p>
    <w:tbl>
      <w:tblPr>
        <w:tblW w:w="0" w:type="auto"/>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8370"/>
      </w:tblGrid>
      <w:tr w:rsidR="001F5BD4" w:rsidRPr="00194DFD" w14:paraId="1532D305" w14:textId="77777777">
        <w:trPr>
          <w:cantSplit/>
        </w:trPr>
        <w:tc>
          <w:tcPr>
            <w:tcW w:w="720" w:type="dxa"/>
            <w:vAlign w:val="center"/>
          </w:tcPr>
          <w:p w14:paraId="66DFDBD6" w14:textId="77777777" w:rsidR="001F5BD4" w:rsidRPr="00194DFD" w:rsidRDefault="001F5BD4" w:rsidP="00947C97">
            <w:pPr>
              <w:spacing w:before="120" w:after="120" w:line="276" w:lineRule="auto"/>
              <w:jc w:val="both"/>
              <w:rPr>
                <w:rStyle w:val="Table"/>
                <w:rFonts w:ascii="Times New Roman" w:hAnsi="Times New Roman"/>
                <w:b/>
                <w:spacing w:val="-2"/>
              </w:rPr>
            </w:pPr>
            <w:r w:rsidRPr="00194DFD">
              <w:rPr>
                <w:rStyle w:val="Table"/>
                <w:rFonts w:ascii="Times New Roman" w:hAnsi="Times New Roman"/>
                <w:b/>
                <w:spacing w:val="-2"/>
              </w:rPr>
              <w:t>1.</w:t>
            </w:r>
          </w:p>
        </w:tc>
        <w:tc>
          <w:tcPr>
            <w:tcW w:w="8370" w:type="dxa"/>
            <w:vAlign w:val="center"/>
          </w:tcPr>
          <w:p w14:paraId="35017D5B" w14:textId="77777777" w:rsidR="001F5BD4" w:rsidRPr="00194DFD" w:rsidRDefault="001F5BD4" w:rsidP="00947C97">
            <w:pPr>
              <w:spacing w:before="120" w:after="120" w:line="276" w:lineRule="auto"/>
              <w:jc w:val="both"/>
              <w:rPr>
                <w:rStyle w:val="Table"/>
                <w:rFonts w:ascii="Times New Roman" w:hAnsi="Times New Roman"/>
                <w:b/>
                <w:spacing w:val="-2"/>
              </w:rPr>
            </w:pPr>
            <w:r w:rsidRPr="00194DFD">
              <w:rPr>
                <w:rStyle w:val="Table"/>
                <w:rFonts w:ascii="Times New Roman" w:hAnsi="Times New Roman"/>
                <w:b/>
                <w:spacing w:val="-2"/>
              </w:rPr>
              <w:t>Désignation du poste*</w:t>
            </w:r>
          </w:p>
        </w:tc>
      </w:tr>
      <w:tr w:rsidR="001F5BD4" w:rsidRPr="00194DFD" w14:paraId="093A7600" w14:textId="77777777">
        <w:trPr>
          <w:cantSplit/>
        </w:trPr>
        <w:tc>
          <w:tcPr>
            <w:tcW w:w="720" w:type="dxa"/>
            <w:vAlign w:val="center"/>
          </w:tcPr>
          <w:p w14:paraId="59D61AD1" w14:textId="77777777" w:rsidR="001F5BD4" w:rsidRPr="00194DFD" w:rsidRDefault="001F5BD4" w:rsidP="00947C97">
            <w:pPr>
              <w:spacing w:before="120" w:after="120" w:line="276" w:lineRule="auto"/>
              <w:jc w:val="both"/>
              <w:rPr>
                <w:rStyle w:val="Table"/>
                <w:rFonts w:ascii="Times New Roman" w:hAnsi="Times New Roman"/>
                <w:b/>
                <w:spacing w:val="-2"/>
              </w:rPr>
            </w:pPr>
          </w:p>
        </w:tc>
        <w:tc>
          <w:tcPr>
            <w:tcW w:w="8370" w:type="dxa"/>
            <w:vAlign w:val="center"/>
          </w:tcPr>
          <w:p w14:paraId="05CFA004" w14:textId="77777777" w:rsidR="001F5BD4" w:rsidRPr="00194DFD" w:rsidRDefault="001F5BD4" w:rsidP="00947C97">
            <w:pPr>
              <w:spacing w:before="120" w:after="120" w:line="276" w:lineRule="auto"/>
              <w:jc w:val="both"/>
              <w:rPr>
                <w:rStyle w:val="Table"/>
                <w:rFonts w:ascii="Times New Roman" w:hAnsi="Times New Roman"/>
                <w:b/>
                <w:spacing w:val="-2"/>
              </w:rPr>
            </w:pPr>
            <w:r w:rsidRPr="00194DFD">
              <w:rPr>
                <w:rStyle w:val="Table"/>
                <w:rFonts w:ascii="Times New Roman" w:hAnsi="Times New Roman"/>
                <w:b/>
                <w:spacing w:val="-2"/>
              </w:rPr>
              <w:t xml:space="preserve">Nom </w:t>
            </w:r>
          </w:p>
        </w:tc>
      </w:tr>
      <w:tr w:rsidR="001F5BD4" w:rsidRPr="00194DFD" w14:paraId="28A734C9" w14:textId="77777777">
        <w:trPr>
          <w:cantSplit/>
        </w:trPr>
        <w:tc>
          <w:tcPr>
            <w:tcW w:w="720" w:type="dxa"/>
            <w:vAlign w:val="center"/>
          </w:tcPr>
          <w:p w14:paraId="22CD887D" w14:textId="77777777" w:rsidR="001F5BD4" w:rsidRPr="00194DFD" w:rsidRDefault="001F5BD4" w:rsidP="00947C97">
            <w:pPr>
              <w:spacing w:before="120" w:after="120" w:line="276" w:lineRule="auto"/>
              <w:jc w:val="both"/>
              <w:rPr>
                <w:rStyle w:val="Table"/>
                <w:rFonts w:ascii="Times New Roman" w:hAnsi="Times New Roman"/>
                <w:b/>
                <w:spacing w:val="-2"/>
              </w:rPr>
            </w:pPr>
            <w:r w:rsidRPr="00194DFD">
              <w:rPr>
                <w:rStyle w:val="Table"/>
                <w:rFonts w:ascii="Times New Roman" w:hAnsi="Times New Roman"/>
                <w:b/>
                <w:spacing w:val="-2"/>
              </w:rPr>
              <w:t>2.</w:t>
            </w:r>
          </w:p>
        </w:tc>
        <w:tc>
          <w:tcPr>
            <w:tcW w:w="8370" w:type="dxa"/>
            <w:vAlign w:val="center"/>
          </w:tcPr>
          <w:p w14:paraId="41F9D683" w14:textId="77777777" w:rsidR="001F5BD4" w:rsidRPr="00194DFD" w:rsidRDefault="001F5BD4" w:rsidP="00947C97">
            <w:pPr>
              <w:spacing w:before="120" w:after="120" w:line="276" w:lineRule="auto"/>
              <w:jc w:val="both"/>
              <w:rPr>
                <w:rStyle w:val="Table"/>
                <w:rFonts w:ascii="Times New Roman" w:hAnsi="Times New Roman"/>
                <w:b/>
                <w:spacing w:val="-2"/>
              </w:rPr>
            </w:pPr>
            <w:r w:rsidRPr="00194DFD">
              <w:rPr>
                <w:rStyle w:val="Table"/>
                <w:rFonts w:ascii="Times New Roman" w:hAnsi="Times New Roman"/>
                <w:b/>
                <w:spacing w:val="-2"/>
              </w:rPr>
              <w:t>Désignation du poste</w:t>
            </w:r>
            <w:r w:rsidRPr="00194DFD">
              <w:rPr>
                <w:rStyle w:val="Table"/>
                <w:rFonts w:ascii="Times New Roman" w:hAnsi="Times New Roman"/>
                <w:b/>
                <w:spacing w:val="-3"/>
              </w:rPr>
              <w:t>*</w:t>
            </w:r>
          </w:p>
        </w:tc>
      </w:tr>
      <w:tr w:rsidR="001F5BD4" w:rsidRPr="00194DFD" w14:paraId="777DDE2D" w14:textId="77777777">
        <w:trPr>
          <w:cantSplit/>
        </w:trPr>
        <w:tc>
          <w:tcPr>
            <w:tcW w:w="720" w:type="dxa"/>
            <w:vAlign w:val="center"/>
          </w:tcPr>
          <w:p w14:paraId="31A0CAA7" w14:textId="77777777" w:rsidR="001F5BD4" w:rsidRPr="00194DFD" w:rsidRDefault="001F5BD4" w:rsidP="00947C97">
            <w:pPr>
              <w:spacing w:before="120" w:after="120" w:line="276" w:lineRule="auto"/>
              <w:jc w:val="both"/>
              <w:rPr>
                <w:rStyle w:val="Table"/>
                <w:rFonts w:ascii="Times New Roman" w:hAnsi="Times New Roman"/>
                <w:b/>
                <w:spacing w:val="-2"/>
              </w:rPr>
            </w:pPr>
          </w:p>
        </w:tc>
        <w:tc>
          <w:tcPr>
            <w:tcW w:w="8370" w:type="dxa"/>
            <w:vAlign w:val="center"/>
          </w:tcPr>
          <w:p w14:paraId="008B3506" w14:textId="77777777" w:rsidR="001F5BD4" w:rsidRPr="00194DFD" w:rsidRDefault="001F5BD4" w:rsidP="00947C97">
            <w:pPr>
              <w:spacing w:before="120" w:after="120" w:line="276" w:lineRule="auto"/>
              <w:jc w:val="both"/>
              <w:rPr>
                <w:rStyle w:val="Table"/>
                <w:rFonts w:ascii="Times New Roman" w:hAnsi="Times New Roman"/>
                <w:b/>
                <w:spacing w:val="-2"/>
              </w:rPr>
            </w:pPr>
            <w:r w:rsidRPr="00194DFD">
              <w:rPr>
                <w:rStyle w:val="Table"/>
                <w:rFonts w:ascii="Times New Roman" w:hAnsi="Times New Roman"/>
                <w:b/>
                <w:spacing w:val="-2"/>
              </w:rPr>
              <w:t xml:space="preserve">Nom </w:t>
            </w:r>
          </w:p>
        </w:tc>
      </w:tr>
      <w:tr w:rsidR="001F5BD4" w:rsidRPr="00194DFD" w14:paraId="33AE065E" w14:textId="77777777">
        <w:trPr>
          <w:cantSplit/>
        </w:trPr>
        <w:tc>
          <w:tcPr>
            <w:tcW w:w="720" w:type="dxa"/>
            <w:vAlign w:val="center"/>
          </w:tcPr>
          <w:p w14:paraId="32C14AA1" w14:textId="77777777" w:rsidR="001F5BD4" w:rsidRPr="00194DFD" w:rsidRDefault="001F5BD4" w:rsidP="00947C97">
            <w:pPr>
              <w:spacing w:before="120" w:after="120" w:line="276" w:lineRule="auto"/>
              <w:jc w:val="both"/>
              <w:rPr>
                <w:rStyle w:val="Table"/>
                <w:rFonts w:ascii="Times New Roman" w:hAnsi="Times New Roman"/>
                <w:b/>
                <w:spacing w:val="-2"/>
              </w:rPr>
            </w:pPr>
            <w:r w:rsidRPr="00194DFD">
              <w:rPr>
                <w:rStyle w:val="Table"/>
                <w:rFonts w:ascii="Times New Roman" w:hAnsi="Times New Roman"/>
                <w:b/>
                <w:spacing w:val="-2"/>
              </w:rPr>
              <w:t>3.</w:t>
            </w:r>
          </w:p>
        </w:tc>
        <w:tc>
          <w:tcPr>
            <w:tcW w:w="8370" w:type="dxa"/>
            <w:vAlign w:val="center"/>
          </w:tcPr>
          <w:p w14:paraId="3C58BF41" w14:textId="77777777" w:rsidR="001F5BD4" w:rsidRPr="00194DFD" w:rsidRDefault="001F5BD4" w:rsidP="00947C97">
            <w:pPr>
              <w:spacing w:before="120" w:after="120" w:line="276" w:lineRule="auto"/>
              <w:jc w:val="both"/>
              <w:rPr>
                <w:rStyle w:val="Table"/>
                <w:rFonts w:ascii="Times New Roman" w:hAnsi="Times New Roman"/>
                <w:b/>
                <w:spacing w:val="-2"/>
              </w:rPr>
            </w:pPr>
            <w:r w:rsidRPr="00194DFD">
              <w:rPr>
                <w:rStyle w:val="Table"/>
                <w:rFonts w:ascii="Times New Roman" w:hAnsi="Times New Roman"/>
                <w:b/>
                <w:spacing w:val="-2"/>
              </w:rPr>
              <w:t>Désignation du poste</w:t>
            </w:r>
          </w:p>
        </w:tc>
      </w:tr>
      <w:tr w:rsidR="001F5BD4" w:rsidRPr="00194DFD" w14:paraId="2E3F901B" w14:textId="77777777">
        <w:trPr>
          <w:cantSplit/>
        </w:trPr>
        <w:tc>
          <w:tcPr>
            <w:tcW w:w="720" w:type="dxa"/>
            <w:vAlign w:val="center"/>
          </w:tcPr>
          <w:p w14:paraId="36371140" w14:textId="77777777" w:rsidR="001F5BD4" w:rsidRPr="00194DFD" w:rsidRDefault="001F5BD4" w:rsidP="00947C97">
            <w:pPr>
              <w:spacing w:before="120" w:after="120" w:line="276" w:lineRule="auto"/>
              <w:jc w:val="both"/>
              <w:rPr>
                <w:rStyle w:val="Table"/>
                <w:rFonts w:ascii="Times New Roman" w:hAnsi="Times New Roman"/>
                <w:b/>
                <w:spacing w:val="-2"/>
              </w:rPr>
            </w:pPr>
          </w:p>
        </w:tc>
        <w:tc>
          <w:tcPr>
            <w:tcW w:w="8370" w:type="dxa"/>
            <w:vAlign w:val="center"/>
          </w:tcPr>
          <w:p w14:paraId="799D9A90" w14:textId="77777777" w:rsidR="001F5BD4" w:rsidRPr="00194DFD" w:rsidRDefault="001F5BD4" w:rsidP="00947C97">
            <w:pPr>
              <w:spacing w:before="120" w:after="120" w:line="276" w:lineRule="auto"/>
              <w:jc w:val="both"/>
              <w:rPr>
                <w:rStyle w:val="Table"/>
                <w:rFonts w:ascii="Times New Roman" w:hAnsi="Times New Roman"/>
                <w:b/>
                <w:spacing w:val="-2"/>
              </w:rPr>
            </w:pPr>
            <w:r w:rsidRPr="00194DFD">
              <w:rPr>
                <w:rStyle w:val="Table"/>
                <w:rFonts w:ascii="Times New Roman" w:hAnsi="Times New Roman"/>
                <w:b/>
                <w:spacing w:val="-2"/>
              </w:rPr>
              <w:t xml:space="preserve">Nom </w:t>
            </w:r>
          </w:p>
        </w:tc>
      </w:tr>
      <w:tr w:rsidR="001F5BD4" w:rsidRPr="00194DFD" w14:paraId="01BC8007" w14:textId="77777777">
        <w:trPr>
          <w:cantSplit/>
        </w:trPr>
        <w:tc>
          <w:tcPr>
            <w:tcW w:w="720" w:type="dxa"/>
            <w:vAlign w:val="center"/>
          </w:tcPr>
          <w:p w14:paraId="57883725" w14:textId="77777777" w:rsidR="001F5BD4" w:rsidRPr="00194DFD" w:rsidRDefault="001F5BD4" w:rsidP="00947C97">
            <w:pPr>
              <w:spacing w:before="120" w:after="120" w:line="276" w:lineRule="auto"/>
              <w:jc w:val="both"/>
              <w:rPr>
                <w:rStyle w:val="Table"/>
                <w:rFonts w:ascii="Times New Roman" w:hAnsi="Times New Roman"/>
                <w:b/>
                <w:spacing w:val="-2"/>
              </w:rPr>
            </w:pPr>
            <w:r w:rsidRPr="00194DFD">
              <w:rPr>
                <w:rStyle w:val="Table"/>
                <w:rFonts w:ascii="Times New Roman" w:hAnsi="Times New Roman"/>
                <w:b/>
                <w:spacing w:val="-2"/>
              </w:rPr>
              <w:t>4.</w:t>
            </w:r>
          </w:p>
        </w:tc>
        <w:tc>
          <w:tcPr>
            <w:tcW w:w="8370" w:type="dxa"/>
            <w:vAlign w:val="center"/>
          </w:tcPr>
          <w:p w14:paraId="1FB87064" w14:textId="77777777" w:rsidR="001F5BD4" w:rsidRPr="00194DFD" w:rsidRDefault="001F5BD4" w:rsidP="00947C97">
            <w:pPr>
              <w:spacing w:before="120" w:after="120" w:line="276" w:lineRule="auto"/>
              <w:jc w:val="both"/>
              <w:rPr>
                <w:rStyle w:val="Table"/>
                <w:rFonts w:ascii="Times New Roman" w:hAnsi="Times New Roman"/>
                <w:b/>
                <w:spacing w:val="-2"/>
              </w:rPr>
            </w:pPr>
            <w:r w:rsidRPr="00194DFD">
              <w:rPr>
                <w:rStyle w:val="Table"/>
                <w:rFonts w:ascii="Times New Roman" w:hAnsi="Times New Roman"/>
                <w:b/>
                <w:spacing w:val="-2"/>
              </w:rPr>
              <w:t>Désignation du poste</w:t>
            </w:r>
            <w:r w:rsidRPr="00194DFD">
              <w:rPr>
                <w:rStyle w:val="Table"/>
                <w:rFonts w:ascii="Times New Roman" w:hAnsi="Times New Roman"/>
                <w:b/>
                <w:spacing w:val="-3"/>
              </w:rPr>
              <w:t>*</w:t>
            </w:r>
          </w:p>
        </w:tc>
      </w:tr>
      <w:tr w:rsidR="001F5BD4" w:rsidRPr="00194DFD" w14:paraId="32ACD8D1" w14:textId="77777777">
        <w:trPr>
          <w:cantSplit/>
        </w:trPr>
        <w:tc>
          <w:tcPr>
            <w:tcW w:w="720" w:type="dxa"/>
            <w:vAlign w:val="center"/>
          </w:tcPr>
          <w:p w14:paraId="37883BE6" w14:textId="77777777" w:rsidR="001F5BD4" w:rsidRPr="00194DFD" w:rsidRDefault="001F5BD4" w:rsidP="00947C97">
            <w:pPr>
              <w:spacing w:before="120" w:after="120" w:line="276" w:lineRule="auto"/>
              <w:jc w:val="both"/>
              <w:rPr>
                <w:rStyle w:val="Table"/>
                <w:rFonts w:ascii="Times New Roman" w:hAnsi="Times New Roman"/>
                <w:b/>
                <w:spacing w:val="-2"/>
              </w:rPr>
            </w:pPr>
          </w:p>
        </w:tc>
        <w:tc>
          <w:tcPr>
            <w:tcW w:w="8370" w:type="dxa"/>
            <w:vAlign w:val="center"/>
          </w:tcPr>
          <w:p w14:paraId="006EB89C" w14:textId="77777777" w:rsidR="001F5BD4" w:rsidRPr="00194DFD" w:rsidRDefault="001F5BD4" w:rsidP="00947C97">
            <w:pPr>
              <w:spacing w:before="120" w:after="120" w:line="276" w:lineRule="auto"/>
              <w:jc w:val="both"/>
              <w:rPr>
                <w:rStyle w:val="Table"/>
                <w:rFonts w:ascii="Times New Roman" w:hAnsi="Times New Roman"/>
                <w:b/>
                <w:spacing w:val="-2"/>
              </w:rPr>
            </w:pPr>
            <w:r w:rsidRPr="00194DFD">
              <w:rPr>
                <w:rStyle w:val="Table"/>
                <w:rFonts w:ascii="Times New Roman" w:hAnsi="Times New Roman"/>
                <w:b/>
                <w:spacing w:val="-2"/>
              </w:rPr>
              <w:t xml:space="preserve">Nom </w:t>
            </w:r>
          </w:p>
        </w:tc>
      </w:tr>
    </w:tbl>
    <w:p w14:paraId="2C06A0D8" w14:textId="77777777" w:rsidR="001F5BD4" w:rsidRPr="00194DFD" w:rsidRDefault="001F5BD4" w:rsidP="00947C97">
      <w:pPr>
        <w:spacing w:line="276" w:lineRule="auto"/>
        <w:jc w:val="both"/>
        <w:rPr>
          <w:rStyle w:val="Table"/>
          <w:rFonts w:ascii="Times New Roman" w:hAnsi="Times New Roman"/>
          <w:spacing w:val="-2"/>
        </w:rPr>
      </w:pPr>
    </w:p>
    <w:p w14:paraId="1555586C" w14:textId="77777777" w:rsidR="001F5BD4" w:rsidRPr="00194DFD" w:rsidRDefault="001F5BD4" w:rsidP="00947C97">
      <w:pPr>
        <w:pStyle w:val="SectionIVHeader-2"/>
        <w:spacing w:line="276" w:lineRule="auto"/>
        <w:jc w:val="both"/>
      </w:pPr>
      <w:bookmarkStart w:id="126" w:name="_Toc156031778"/>
    </w:p>
    <w:p w14:paraId="062DF02E" w14:textId="77777777" w:rsidR="001F5BD4" w:rsidRPr="00194DFD" w:rsidRDefault="001F5BD4" w:rsidP="00947C97">
      <w:pPr>
        <w:pStyle w:val="Corpsdetexte3"/>
        <w:suppressAutoHyphens/>
        <w:spacing w:line="276" w:lineRule="auto"/>
        <w:rPr>
          <w:rStyle w:val="Table"/>
          <w:rFonts w:ascii="Times New Roman" w:hAnsi="Times New Roman"/>
          <w:i/>
          <w:spacing w:val="-2"/>
        </w:rPr>
      </w:pPr>
      <w:r w:rsidRPr="00194DFD">
        <w:rPr>
          <w:rStyle w:val="Table"/>
          <w:rFonts w:ascii="Times New Roman" w:hAnsi="Times New Roman"/>
          <w:i/>
          <w:spacing w:val="-2"/>
        </w:rPr>
        <w:t>*Selon la liste des DPAO.</w:t>
      </w:r>
    </w:p>
    <w:p w14:paraId="2B63D4BD" w14:textId="77777777" w:rsidR="00765D31" w:rsidRPr="00194DFD" w:rsidRDefault="00765D31" w:rsidP="00947C97">
      <w:pPr>
        <w:pStyle w:val="Corpsdetexte3"/>
        <w:suppressAutoHyphens/>
        <w:spacing w:line="276" w:lineRule="auto"/>
        <w:rPr>
          <w:rStyle w:val="Table"/>
          <w:rFonts w:ascii="Times New Roman" w:hAnsi="Times New Roman"/>
          <w:i/>
          <w:spacing w:val="-2"/>
        </w:rPr>
      </w:pPr>
    </w:p>
    <w:p w14:paraId="2FE52573" w14:textId="77777777" w:rsidR="00765D31" w:rsidRPr="00194DFD" w:rsidRDefault="00765D31" w:rsidP="00765D31">
      <w:pPr>
        <w:tabs>
          <w:tab w:val="left" w:pos="360"/>
        </w:tabs>
        <w:spacing w:line="276" w:lineRule="auto"/>
        <w:ind w:left="360" w:hanging="360"/>
        <w:jc w:val="both"/>
        <w:rPr>
          <w:szCs w:val="24"/>
        </w:rPr>
      </w:pPr>
      <w:r w:rsidRPr="00194DFD">
        <w:rPr>
          <w:szCs w:val="24"/>
        </w:rPr>
        <w:t>Signature du soumissionnaire ou son représentant dument habilité</w:t>
      </w:r>
    </w:p>
    <w:p w14:paraId="04DA7340" w14:textId="77777777" w:rsidR="001F5BD4" w:rsidRPr="00194DFD" w:rsidRDefault="001F5BD4" w:rsidP="00947C97">
      <w:pPr>
        <w:pStyle w:val="SectionIVHeader-2"/>
        <w:spacing w:line="276" w:lineRule="auto"/>
        <w:jc w:val="both"/>
      </w:pPr>
      <w:r w:rsidRPr="00194DFD">
        <w:br w:type="page"/>
      </w:r>
    </w:p>
    <w:p w14:paraId="4B841E80" w14:textId="77777777" w:rsidR="001F5BD4" w:rsidRPr="00194DFD" w:rsidRDefault="001F5BD4" w:rsidP="00947C97">
      <w:pPr>
        <w:pStyle w:val="SectionIVHeader-2"/>
        <w:spacing w:line="276" w:lineRule="auto"/>
        <w:jc w:val="both"/>
        <w:rPr>
          <w:i/>
          <w:sz w:val="24"/>
          <w:szCs w:val="24"/>
        </w:rPr>
      </w:pPr>
      <w:r w:rsidRPr="00194DFD">
        <w:rPr>
          <w:i/>
          <w:sz w:val="24"/>
          <w:szCs w:val="24"/>
        </w:rPr>
        <w:lastRenderedPageBreak/>
        <w:t>Formulaire FP2</w:t>
      </w:r>
      <w:bookmarkEnd w:id="126"/>
    </w:p>
    <w:p w14:paraId="2692F832" w14:textId="77777777" w:rsidR="001F5BD4" w:rsidRPr="00194DFD" w:rsidRDefault="001F5BD4" w:rsidP="00947C97">
      <w:pPr>
        <w:pStyle w:val="Head2"/>
        <w:widowControl/>
        <w:spacing w:line="276" w:lineRule="auto"/>
        <w:rPr>
          <w:rStyle w:val="Table"/>
          <w:rFonts w:ascii="Times New Roman" w:hAnsi="Times New Roman"/>
          <w:spacing w:val="-2"/>
          <w:lang w:val="fr-FR"/>
        </w:rPr>
      </w:pPr>
    </w:p>
    <w:p w14:paraId="6F48504E" w14:textId="77777777" w:rsidR="001F5BD4" w:rsidRPr="00194DFD" w:rsidRDefault="001F5BD4" w:rsidP="00947C97">
      <w:pPr>
        <w:pStyle w:val="Head2"/>
        <w:widowControl/>
        <w:spacing w:line="276" w:lineRule="auto"/>
        <w:rPr>
          <w:rFonts w:ascii="Times New Roman" w:hAnsi="Times New Roman"/>
          <w:sz w:val="28"/>
          <w:lang w:val="fr-FR"/>
        </w:rPr>
      </w:pPr>
      <w:r w:rsidRPr="00194DFD">
        <w:rPr>
          <w:rFonts w:ascii="Times New Roman" w:hAnsi="Times New Roman"/>
          <w:sz w:val="28"/>
          <w:lang w:val="fr-FR"/>
        </w:rPr>
        <w:t xml:space="preserve">Curriculum vitae du Personnel proposé </w:t>
      </w:r>
    </w:p>
    <w:p w14:paraId="443DBEBD" w14:textId="77777777" w:rsidR="001F5BD4" w:rsidRPr="00194DFD" w:rsidRDefault="001F5BD4" w:rsidP="00947C97">
      <w:pPr>
        <w:spacing w:line="276" w:lineRule="auto"/>
        <w:jc w:val="both"/>
        <w:rPr>
          <w:rStyle w:val="Table"/>
          <w:rFonts w:ascii="Times New Roman" w:hAnsi="Times New Roman"/>
          <w:spacing w:val="-2"/>
        </w:rPr>
      </w:pPr>
    </w:p>
    <w:tbl>
      <w:tblPr>
        <w:tblW w:w="9360"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710"/>
        <w:gridCol w:w="3690"/>
        <w:gridCol w:w="3960"/>
      </w:tblGrid>
      <w:tr w:rsidR="001F5BD4" w:rsidRPr="00194DFD" w14:paraId="03D58DB9" w14:textId="77777777">
        <w:trPr>
          <w:cantSplit/>
        </w:trPr>
        <w:tc>
          <w:tcPr>
            <w:tcW w:w="9360" w:type="dxa"/>
            <w:gridSpan w:val="3"/>
            <w:vAlign w:val="center"/>
          </w:tcPr>
          <w:p w14:paraId="0FCB42FD"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Nom du Soumissionnaire</w:t>
            </w:r>
          </w:p>
        </w:tc>
      </w:tr>
      <w:tr w:rsidR="001F5BD4" w:rsidRPr="00194DFD" w14:paraId="59AE24B5" w14:textId="77777777">
        <w:trPr>
          <w:cantSplit/>
        </w:trPr>
        <w:tc>
          <w:tcPr>
            <w:tcW w:w="9360" w:type="dxa"/>
            <w:gridSpan w:val="3"/>
            <w:vAlign w:val="center"/>
          </w:tcPr>
          <w:p w14:paraId="32AAB352"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Poste</w:t>
            </w:r>
          </w:p>
        </w:tc>
      </w:tr>
      <w:tr w:rsidR="001F5BD4" w:rsidRPr="00194DFD" w14:paraId="1BA96CFE" w14:textId="77777777">
        <w:trPr>
          <w:cantSplit/>
        </w:trPr>
        <w:tc>
          <w:tcPr>
            <w:tcW w:w="1710" w:type="dxa"/>
            <w:vAlign w:val="center"/>
          </w:tcPr>
          <w:p w14:paraId="08C31E61"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 xml:space="preserve">Renseignements personnels </w:t>
            </w:r>
          </w:p>
        </w:tc>
        <w:tc>
          <w:tcPr>
            <w:tcW w:w="3690" w:type="dxa"/>
            <w:vAlign w:val="center"/>
          </w:tcPr>
          <w:p w14:paraId="407134EC"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Nom et prénoms</w:t>
            </w:r>
          </w:p>
        </w:tc>
        <w:tc>
          <w:tcPr>
            <w:tcW w:w="3960" w:type="dxa"/>
            <w:vAlign w:val="center"/>
          </w:tcPr>
          <w:p w14:paraId="520818BA"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Date de naissance</w:t>
            </w:r>
          </w:p>
        </w:tc>
      </w:tr>
      <w:tr w:rsidR="001F5BD4" w:rsidRPr="00194DFD" w14:paraId="14D981A7" w14:textId="77777777">
        <w:trPr>
          <w:cantSplit/>
          <w:trHeight w:val="534"/>
        </w:trPr>
        <w:tc>
          <w:tcPr>
            <w:tcW w:w="1710" w:type="dxa"/>
            <w:vAlign w:val="center"/>
          </w:tcPr>
          <w:p w14:paraId="4DC70272" w14:textId="77777777" w:rsidR="001F5BD4" w:rsidRPr="00194DFD" w:rsidRDefault="001F5BD4" w:rsidP="00947C97">
            <w:pPr>
              <w:spacing w:after="71" w:line="276" w:lineRule="auto"/>
              <w:jc w:val="both"/>
              <w:rPr>
                <w:rStyle w:val="Table"/>
                <w:rFonts w:ascii="Times New Roman" w:hAnsi="Times New Roman"/>
                <w:b/>
                <w:spacing w:val="-2"/>
                <w:sz w:val="22"/>
                <w:szCs w:val="22"/>
              </w:rPr>
            </w:pPr>
          </w:p>
        </w:tc>
        <w:tc>
          <w:tcPr>
            <w:tcW w:w="7650" w:type="dxa"/>
            <w:gridSpan w:val="2"/>
            <w:vAlign w:val="center"/>
          </w:tcPr>
          <w:p w14:paraId="66B5B5C4"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 xml:space="preserve">Qualifications professionnelles </w:t>
            </w:r>
          </w:p>
          <w:p w14:paraId="640AFEB0"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p>
        </w:tc>
      </w:tr>
      <w:tr w:rsidR="001F5BD4" w:rsidRPr="00194DFD" w14:paraId="52697921" w14:textId="77777777">
        <w:trPr>
          <w:cantSplit/>
        </w:trPr>
        <w:tc>
          <w:tcPr>
            <w:tcW w:w="1710" w:type="dxa"/>
            <w:vAlign w:val="center"/>
          </w:tcPr>
          <w:p w14:paraId="774FA3BB"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Employeur actuel</w:t>
            </w:r>
          </w:p>
        </w:tc>
        <w:tc>
          <w:tcPr>
            <w:tcW w:w="7650" w:type="dxa"/>
            <w:gridSpan w:val="2"/>
            <w:vAlign w:val="center"/>
          </w:tcPr>
          <w:p w14:paraId="45492263"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Nom de l’employeur</w:t>
            </w:r>
          </w:p>
          <w:p w14:paraId="21B907B5"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p>
        </w:tc>
      </w:tr>
      <w:tr w:rsidR="001F5BD4" w:rsidRPr="00194DFD" w14:paraId="527FA38B" w14:textId="77777777">
        <w:trPr>
          <w:cantSplit/>
        </w:trPr>
        <w:tc>
          <w:tcPr>
            <w:tcW w:w="1710" w:type="dxa"/>
            <w:vAlign w:val="center"/>
          </w:tcPr>
          <w:p w14:paraId="3358C0AE" w14:textId="77777777" w:rsidR="001F5BD4" w:rsidRPr="00194DFD" w:rsidRDefault="001F5BD4" w:rsidP="00947C97">
            <w:pPr>
              <w:spacing w:after="71" w:line="276" w:lineRule="auto"/>
              <w:jc w:val="both"/>
              <w:rPr>
                <w:rStyle w:val="Table"/>
                <w:rFonts w:ascii="Times New Roman" w:hAnsi="Times New Roman"/>
                <w:b/>
                <w:spacing w:val="-2"/>
                <w:sz w:val="22"/>
                <w:szCs w:val="22"/>
              </w:rPr>
            </w:pPr>
          </w:p>
        </w:tc>
        <w:tc>
          <w:tcPr>
            <w:tcW w:w="7650" w:type="dxa"/>
            <w:gridSpan w:val="2"/>
            <w:vAlign w:val="center"/>
          </w:tcPr>
          <w:p w14:paraId="6EE496F2"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Adresse de l’employeur</w:t>
            </w:r>
          </w:p>
        </w:tc>
      </w:tr>
      <w:tr w:rsidR="001F5BD4" w:rsidRPr="00194DFD" w14:paraId="423AE852" w14:textId="77777777">
        <w:trPr>
          <w:cantSplit/>
        </w:trPr>
        <w:tc>
          <w:tcPr>
            <w:tcW w:w="1710" w:type="dxa"/>
            <w:vAlign w:val="center"/>
          </w:tcPr>
          <w:p w14:paraId="05B1FF6A" w14:textId="77777777" w:rsidR="001F5BD4" w:rsidRPr="00194DFD" w:rsidRDefault="001F5BD4" w:rsidP="00947C97">
            <w:pPr>
              <w:spacing w:after="71" w:line="276" w:lineRule="auto"/>
              <w:jc w:val="both"/>
              <w:rPr>
                <w:rStyle w:val="Table"/>
                <w:rFonts w:ascii="Times New Roman" w:hAnsi="Times New Roman"/>
                <w:b/>
                <w:spacing w:val="-2"/>
                <w:sz w:val="22"/>
                <w:szCs w:val="22"/>
              </w:rPr>
            </w:pPr>
          </w:p>
        </w:tc>
        <w:tc>
          <w:tcPr>
            <w:tcW w:w="3690" w:type="dxa"/>
            <w:vAlign w:val="center"/>
          </w:tcPr>
          <w:p w14:paraId="18A038E9"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Téléphone</w:t>
            </w:r>
          </w:p>
          <w:p w14:paraId="55B40D59"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p>
        </w:tc>
        <w:tc>
          <w:tcPr>
            <w:tcW w:w="3960" w:type="dxa"/>
            <w:vAlign w:val="center"/>
          </w:tcPr>
          <w:p w14:paraId="7770ECD7"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Contact (responsable / chargé du personnel)</w:t>
            </w:r>
          </w:p>
        </w:tc>
      </w:tr>
      <w:tr w:rsidR="001F5BD4" w:rsidRPr="00194DFD" w14:paraId="5CC32C7A" w14:textId="77777777">
        <w:trPr>
          <w:cantSplit/>
        </w:trPr>
        <w:tc>
          <w:tcPr>
            <w:tcW w:w="1710" w:type="dxa"/>
            <w:vAlign w:val="center"/>
          </w:tcPr>
          <w:p w14:paraId="68EF6123" w14:textId="77777777" w:rsidR="001F5BD4" w:rsidRPr="00194DFD" w:rsidRDefault="001F5BD4" w:rsidP="00947C97">
            <w:pPr>
              <w:spacing w:after="71" w:line="276" w:lineRule="auto"/>
              <w:jc w:val="both"/>
              <w:rPr>
                <w:rStyle w:val="Table"/>
                <w:rFonts w:ascii="Times New Roman" w:hAnsi="Times New Roman"/>
                <w:b/>
                <w:spacing w:val="-2"/>
                <w:sz w:val="22"/>
                <w:szCs w:val="22"/>
              </w:rPr>
            </w:pPr>
          </w:p>
        </w:tc>
        <w:tc>
          <w:tcPr>
            <w:tcW w:w="3690" w:type="dxa"/>
            <w:vAlign w:val="center"/>
          </w:tcPr>
          <w:p w14:paraId="426E6344"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Télécopie</w:t>
            </w:r>
          </w:p>
          <w:p w14:paraId="1FE30298"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p>
        </w:tc>
        <w:tc>
          <w:tcPr>
            <w:tcW w:w="3960" w:type="dxa"/>
            <w:vAlign w:val="center"/>
          </w:tcPr>
          <w:p w14:paraId="62E7415B"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E-mail</w:t>
            </w:r>
          </w:p>
        </w:tc>
      </w:tr>
      <w:tr w:rsidR="001F5BD4" w:rsidRPr="00194DFD" w14:paraId="2864A7BC" w14:textId="77777777">
        <w:trPr>
          <w:cantSplit/>
        </w:trPr>
        <w:tc>
          <w:tcPr>
            <w:tcW w:w="1710" w:type="dxa"/>
            <w:vAlign w:val="center"/>
          </w:tcPr>
          <w:p w14:paraId="468E3E27" w14:textId="77777777" w:rsidR="001F5BD4" w:rsidRPr="00194DFD" w:rsidRDefault="001F5BD4" w:rsidP="00947C97">
            <w:pPr>
              <w:spacing w:after="71" w:line="276" w:lineRule="auto"/>
              <w:jc w:val="both"/>
              <w:rPr>
                <w:rStyle w:val="Table"/>
                <w:rFonts w:ascii="Times New Roman" w:hAnsi="Times New Roman"/>
                <w:b/>
                <w:spacing w:val="-2"/>
                <w:sz w:val="22"/>
                <w:szCs w:val="22"/>
              </w:rPr>
            </w:pPr>
          </w:p>
        </w:tc>
        <w:tc>
          <w:tcPr>
            <w:tcW w:w="3690" w:type="dxa"/>
            <w:vAlign w:val="center"/>
          </w:tcPr>
          <w:p w14:paraId="59F34558"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Emploi tenu</w:t>
            </w:r>
          </w:p>
          <w:p w14:paraId="64B81F60"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p>
        </w:tc>
        <w:tc>
          <w:tcPr>
            <w:tcW w:w="3960" w:type="dxa"/>
            <w:vAlign w:val="center"/>
          </w:tcPr>
          <w:p w14:paraId="0698A0FC" w14:textId="77777777" w:rsidR="001F5BD4" w:rsidRPr="00194DFD" w:rsidRDefault="001F5BD4" w:rsidP="00947C97">
            <w:pPr>
              <w:spacing w:before="60" w:after="12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Nombre d’années avec le présent employeur</w:t>
            </w:r>
          </w:p>
        </w:tc>
      </w:tr>
    </w:tbl>
    <w:p w14:paraId="38839603" w14:textId="77777777" w:rsidR="001F5BD4" w:rsidRPr="00194DFD" w:rsidRDefault="001F5BD4" w:rsidP="00947C97">
      <w:pPr>
        <w:spacing w:line="276" w:lineRule="auto"/>
        <w:jc w:val="both"/>
        <w:rPr>
          <w:rStyle w:val="Table"/>
          <w:rFonts w:ascii="Times New Roman" w:hAnsi="Times New Roman"/>
          <w:i/>
          <w:spacing w:val="-2"/>
          <w:sz w:val="22"/>
          <w:szCs w:val="22"/>
        </w:rPr>
      </w:pPr>
    </w:p>
    <w:p w14:paraId="2B1ECC34" w14:textId="77777777" w:rsidR="001F5BD4" w:rsidRPr="00194DFD" w:rsidRDefault="001F5BD4" w:rsidP="00947C97">
      <w:pPr>
        <w:spacing w:line="276" w:lineRule="auto"/>
        <w:jc w:val="both"/>
        <w:rPr>
          <w:rStyle w:val="Table"/>
          <w:rFonts w:ascii="Times New Roman" w:hAnsi="Times New Roman"/>
          <w:i/>
          <w:spacing w:val="-2"/>
          <w:sz w:val="22"/>
          <w:szCs w:val="22"/>
        </w:rPr>
      </w:pPr>
    </w:p>
    <w:p w14:paraId="578CBBEF" w14:textId="77777777" w:rsidR="001F5BD4" w:rsidRPr="00194DFD" w:rsidRDefault="001F5BD4" w:rsidP="00947C97">
      <w:pPr>
        <w:spacing w:line="276" w:lineRule="auto"/>
        <w:jc w:val="both"/>
        <w:rPr>
          <w:rStyle w:val="Table"/>
          <w:rFonts w:ascii="Times New Roman" w:hAnsi="Times New Roman"/>
          <w:spacing w:val="-2"/>
          <w:sz w:val="22"/>
          <w:szCs w:val="22"/>
        </w:rPr>
      </w:pPr>
      <w:r w:rsidRPr="00194DFD">
        <w:rPr>
          <w:rStyle w:val="Table"/>
          <w:rFonts w:ascii="Times New Roman" w:hAnsi="Times New Roman"/>
          <w:spacing w:val="-2"/>
          <w:sz w:val="22"/>
          <w:szCs w:val="22"/>
        </w:rPr>
        <w:t>Résumer l’expérience professionnelle des 10 dernières années en ordre chronologique inverse. Indiquer l’expérience technique et de gestionnaire pertinente pour le projet.</w:t>
      </w:r>
    </w:p>
    <w:p w14:paraId="4D129FE2" w14:textId="77777777" w:rsidR="001F5BD4" w:rsidRPr="00194DFD" w:rsidRDefault="001F5BD4" w:rsidP="00947C97">
      <w:pPr>
        <w:spacing w:line="276" w:lineRule="auto"/>
        <w:jc w:val="both"/>
        <w:rPr>
          <w:rStyle w:val="Table"/>
          <w:rFonts w:ascii="Times New Roman" w:hAnsi="Times New Roman"/>
          <w:spacing w:val="-2"/>
          <w:sz w:val="22"/>
          <w:szCs w:val="22"/>
        </w:rPr>
      </w:pP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1F5BD4" w:rsidRPr="00194DFD" w14:paraId="28BCFC1E" w14:textId="77777777">
        <w:trPr>
          <w:cantSplit/>
        </w:trPr>
        <w:tc>
          <w:tcPr>
            <w:tcW w:w="1080" w:type="dxa"/>
            <w:tcBorders>
              <w:top w:val="single" w:sz="6" w:space="0" w:color="auto"/>
              <w:left w:val="single" w:sz="6" w:space="0" w:color="auto"/>
              <w:bottom w:val="nil"/>
              <w:right w:val="nil"/>
            </w:tcBorders>
            <w:vAlign w:val="center"/>
          </w:tcPr>
          <w:p w14:paraId="5E8C75B2" w14:textId="77777777" w:rsidR="001F5BD4" w:rsidRPr="00194DFD" w:rsidRDefault="001F5BD4" w:rsidP="00947C97">
            <w:pPr>
              <w:spacing w:before="60" w:after="6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De</w:t>
            </w:r>
          </w:p>
        </w:tc>
        <w:tc>
          <w:tcPr>
            <w:tcW w:w="1080" w:type="dxa"/>
            <w:tcBorders>
              <w:top w:val="single" w:sz="6" w:space="0" w:color="auto"/>
              <w:left w:val="single" w:sz="6" w:space="0" w:color="auto"/>
              <w:bottom w:val="nil"/>
              <w:right w:val="nil"/>
            </w:tcBorders>
            <w:vAlign w:val="center"/>
          </w:tcPr>
          <w:p w14:paraId="4D8C0A46" w14:textId="77777777" w:rsidR="001F5BD4" w:rsidRPr="00194DFD" w:rsidRDefault="001F5BD4" w:rsidP="00947C97">
            <w:pPr>
              <w:spacing w:before="60" w:after="6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À</w:t>
            </w:r>
          </w:p>
        </w:tc>
        <w:tc>
          <w:tcPr>
            <w:tcW w:w="7200" w:type="dxa"/>
            <w:tcBorders>
              <w:top w:val="single" w:sz="6" w:space="0" w:color="auto"/>
              <w:left w:val="single" w:sz="6" w:space="0" w:color="auto"/>
              <w:bottom w:val="nil"/>
              <w:right w:val="single" w:sz="6" w:space="0" w:color="auto"/>
            </w:tcBorders>
            <w:vAlign w:val="center"/>
          </w:tcPr>
          <w:p w14:paraId="10730CC1" w14:textId="77777777" w:rsidR="001F5BD4" w:rsidRPr="00194DFD" w:rsidRDefault="001F5BD4" w:rsidP="00947C97">
            <w:pPr>
              <w:spacing w:before="60" w:after="60"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Société / Projet / Position / expérience technique et de gestionnaire pertinente</w:t>
            </w:r>
          </w:p>
        </w:tc>
      </w:tr>
      <w:tr w:rsidR="001F5BD4" w:rsidRPr="00194DFD" w14:paraId="009D5990" w14:textId="77777777">
        <w:trPr>
          <w:cantSplit/>
        </w:trPr>
        <w:tc>
          <w:tcPr>
            <w:tcW w:w="1080" w:type="dxa"/>
            <w:tcBorders>
              <w:top w:val="single" w:sz="6" w:space="0" w:color="auto"/>
              <w:left w:val="single" w:sz="6" w:space="0" w:color="auto"/>
              <w:bottom w:val="nil"/>
              <w:right w:val="nil"/>
            </w:tcBorders>
          </w:tcPr>
          <w:p w14:paraId="7520C09E"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c>
          <w:tcPr>
            <w:tcW w:w="1080" w:type="dxa"/>
            <w:tcBorders>
              <w:top w:val="single" w:sz="6" w:space="0" w:color="auto"/>
              <w:left w:val="single" w:sz="6" w:space="0" w:color="auto"/>
              <w:bottom w:val="nil"/>
              <w:right w:val="nil"/>
            </w:tcBorders>
          </w:tcPr>
          <w:p w14:paraId="048A76AC"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c>
          <w:tcPr>
            <w:tcW w:w="7200" w:type="dxa"/>
            <w:tcBorders>
              <w:top w:val="single" w:sz="6" w:space="0" w:color="auto"/>
              <w:left w:val="single" w:sz="6" w:space="0" w:color="auto"/>
              <w:bottom w:val="nil"/>
              <w:right w:val="single" w:sz="6" w:space="0" w:color="auto"/>
            </w:tcBorders>
          </w:tcPr>
          <w:p w14:paraId="4EF74EF8"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r>
      <w:tr w:rsidR="001F5BD4" w:rsidRPr="00194DFD" w14:paraId="6DEEEB1F" w14:textId="77777777">
        <w:trPr>
          <w:cantSplit/>
        </w:trPr>
        <w:tc>
          <w:tcPr>
            <w:tcW w:w="1080" w:type="dxa"/>
            <w:tcBorders>
              <w:top w:val="dotted" w:sz="6" w:space="0" w:color="auto"/>
              <w:left w:val="single" w:sz="6" w:space="0" w:color="auto"/>
              <w:bottom w:val="nil"/>
              <w:right w:val="nil"/>
            </w:tcBorders>
          </w:tcPr>
          <w:p w14:paraId="2F819825"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c>
          <w:tcPr>
            <w:tcW w:w="1080" w:type="dxa"/>
            <w:tcBorders>
              <w:top w:val="dotted" w:sz="6" w:space="0" w:color="auto"/>
              <w:left w:val="single" w:sz="6" w:space="0" w:color="auto"/>
              <w:bottom w:val="nil"/>
              <w:right w:val="nil"/>
            </w:tcBorders>
          </w:tcPr>
          <w:p w14:paraId="19B68B14"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c>
          <w:tcPr>
            <w:tcW w:w="7200" w:type="dxa"/>
            <w:tcBorders>
              <w:top w:val="dotted" w:sz="6" w:space="0" w:color="auto"/>
              <w:left w:val="single" w:sz="6" w:space="0" w:color="auto"/>
              <w:bottom w:val="nil"/>
              <w:right w:val="single" w:sz="6" w:space="0" w:color="auto"/>
            </w:tcBorders>
          </w:tcPr>
          <w:p w14:paraId="0B022FC2"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r>
      <w:tr w:rsidR="001F5BD4" w:rsidRPr="00194DFD" w14:paraId="5EE352B8" w14:textId="77777777">
        <w:trPr>
          <w:cantSplit/>
        </w:trPr>
        <w:tc>
          <w:tcPr>
            <w:tcW w:w="1080" w:type="dxa"/>
            <w:tcBorders>
              <w:top w:val="nil"/>
              <w:left w:val="single" w:sz="6" w:space="0" w:color="auto"/>
              <w:bottom w:val="nil"/>
              <w:right w:val="nil"/>
            </w:tcBorders>
          </w:tcPr>
          <w:p w14:paraId="01BEEAF5"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c>
          <w:tcPr>
            <w:tcW w:w="1080" w:type="dxa"/>
            <w:tcBorders>
              <w:top w:val="nil"/>
              <w:left w:val="single" w:sz="6" w:space="0" w:color="auto"/>
              <w:bottom w:val="nil"/>
              <w:right w:val="nil"/>
            </w:tcBorders>
          </w:tcPr>
          <w:p w14:paraId="1448570E"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c>
          <w:tcPr>
            <w:tcW w:w="7200" w:type="dxa"/>
            <w:tcBorders>
              <w:top w:val="nil"/>
              <w:left w:val="single" w:sz="6" w:space="0" w:color="auto"/>
              <w:bottom w:val="nil"/>
              <w:right w:val="single" w:sz="6" w:space="0" w:color="auto"/>
            </w:tcBorders>
          </w:tcPr>
          <w:p w14:paraId="36406159"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r>
      <w:tr w:rsidR="001F5BD4" w:rsidRPr="00194DFD" w14:paraId="50A42A70" w14:textId="77777777">
        <w:trPr>
          <w:cantSplit/>
        </w:trPr>
        <w:tc>
          <w:tcPr>
            <w:tcW w:w="1080" w:type="dxa"/>
            <w:tcBorders>
              <w:top w:val="dotted" w:sz="6" w:space="0" w:color="auto"/>
              <w:left w:val="single" w:sz="6" w:space="0" w:color="auto"/>
              <w:bottom w:val="dotted" w:sz="6" w:space="0" w:color="auto"/>
              <w:right w:val="nil"/>
            </w:tcBorders>
          </w:tcPr>
          <w:p w14:paraId="51E9504F"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c>
          <w:tcPr>
            <w:tcW w:w="1080" w:type="dxa"/>
            <w:tcBorders>
              <w:top w:val="dotted" w:sz="6" w:space="0" w:color="auto"/>
              <w:left w:val="single" w:sz="6" w:space="0" w:color="auto"/>
              <w:bottom w:val="dotted" w:sz="6" w:space="0" w:color="auto"/>
              <w:right w:val="nil"/>
            </w:tcBorders>
          </w:tcPr>
          <w:p w14:paraId="7EBABD03"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14:paraId="5CF225E2"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r>
      <w:tr w:rsidR="001F5BD4" w:rsidRPr="00194DFD" w14:paraId="360385D5" w14:textId="77777777">
        <w:trPr>
          <w:cantSplit/>
        </w:trPr>
        <w:tc>
          <w:tcPr>
            <w:tcW w:w="1080" w:type="dxa"/>
            <w:tcBorders>
              <w:top w:val="nil"/>
              <w:left w:val="single" w:sz="6" w:space="0" w:color="auto"/>
              <w:bottom w:val="nil"/>
              <w:right w:val="nil"/>
            </w:tcBorders>
          </w:tcPr>
          <w:p w14:paraId="44FCF4A3"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c>
          <w:tcPr>
            <w:tcW w:w="1080" w:type="dxa"/>
            <w:tcBorders>
              <w:top w:val="nil"/>
              <w:left w:val="single" w:sz="6" w:space="0" w:color="auto"/>
              <w:bottom w:val="nil"/>
              <w:right w:val="nil"/>
            </w:tcBorders>
          </w:tcPr>
          <w:p w14:paraId="3741E4E9"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c>
          <w:tcPr>
            <w:tcW w:w="7200" w:type="dxa"/>
            <w:tcBorders>
              <w:top w:val="nil"/>
              <w:left w:val="single" w:sz="6" w:space="0" w:color="auto"/>
              <w:bottom w:val="nil"/>
              <w:right w:val="single" w:sz="6" w:space="0" w:color="auto"/>
            </w:tcBorders>
          </w:tcPr>
          <w:p w14:paraId="75F7945C"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r>
      <w:tr w:rsidR="001F5BD4" w:rsidRPr="00194DFD" w14:paraId="7D2B2026" w14:textId="77777777">
        <w:trPr>
          <w:cantSplit/>
        </w:trPr>
        <w:tc>
          <w:tcPr>
            <w:tcW w:w="1080" w:type="dxa"/>
            <w:tcBorders>
              <w:top w:val="dotted" w:sz="6" w:space="0" w:color="auto"/>
              <w:left w:val="single" w:sz="6" w:space="0" w:color="auto"/>
              <w:bottom w:val="dotted" w:sz="6" w:space="0" w:color="auto"/>
              <w:right w:val="nil"/>
            </w:tcBorders>
          </w:tcPr>
          <w:p w14:paraId="40321252"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c>
          <w:tcPr>
            <w:tcW w:w="1080" w:type="dxa"/>
            <w:tcBorders>
              <w:top w:val="dotted" w:sz="6" w:space="0" w:color="auto"/>
              <w:left w:val="single" w:sz="6" w:space="0" w:color="auto"/>
              <w:bottom w:val="dotted" w:sz="6" w:space="0" w:color="auto"/>
              <w:right w:val="nil"/>
            </w:tcBorders>
          </w:tcPr>
          <w:p w14:paraId="5BF5BABD"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14:paraId="7D09D486"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r>
      <w:tr w:rsidR="001F5BD4" w:rsidRPr="00194DFD" w14:paraId="560171C2" w14:textId="77777777">
        <w:trPr>
          <w:cantSplit/>
        </w:trPr>
        <w:tc>
          <w:tcPr>
            <w:tcW w:w="1080" w:type="dxa"/>
            <w:tcBorders>
              <w:top w:val="nil"/>
              <w:left w:val="single" w:sz="6" w:space="0" w:color="auto"/>
              <w:bottom w:val="single" w:sz="6" w:space="0" w:color="auto"/>
              <w:right w:val="nil"/>
            </w:tcBorders>
          </w:tcPr>
          <w:p w14:paraId="7A7D3B3A"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c>
          <w:tcPr>
            <w:tcW w:w="1080" w:type="dxa"/>
            <w:tcBorders>
              <w:top w:val="nil"/>
              <w:left w:val="single" w:sz="6" w:space="0" w:color="auto"/>
              <w:bottom w:val="single" w:sz="6" w:space="0" w:color="auto"/>
              <w:right w:val="nil"/>
            </w:tcBorders>
          </w:tcPr>
          <w:p w14:paraId="31560FCA"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c>
          <w:tcPr>
            <w:tcW w:w="7200" w:type="dxa"/>
            <w:tcBorders>
              <w:top w:val="nil"/>
              <w:left w:val="single" w:sz="6" w:space="0" w:color="auto"/>
              <w:bottom w:val="single" w:sz="6" w:space="0" w:color="auto"/>
              <w:right w:val="single" w:sz="6" w:space="0" w:color="auto"/>
            </w:tcBorders>
          </w:tcPr>
          <w:p w14:paraId="4DA88BA1" w14:textId="77777777" w:rsidR="001F5BD4" w:rsidRPr="00194DFD" w:rsidRDefault="001F5BD4" w:rsidP="00947C97">
            <w:pPr>
              <w:spacing w:after="71" w:line="276" w:lineRule="auto"/>
              <w:jc w:val="both"/>
              <w:rPr>
                <w:rStyle w:val="Table"/>
                <w:rFonts w:ascii="Times New Roman" w:hAnsi="Times New Roman"/>
                <w:i/>
                <w:spacing w:val="-2"/>
                <w:sz w:val="22"/>
                <w:szCs w:val="22"/>
              </w:rPr>
            </w:pPr>
          </w:p>
        </w:tc>
      </w:tr>
    </w:tbl>
    <w:p w14:paraId="10760A41" w14:textId="77777777" w:rsidR="001F5BD4" w:rsidRPr="00194DFD" w:rsidRDefault="001F5BD4" w:rsidP="00947C97">
      <w:pPr>
        <w:pStyle w:val="SectionIVHeader"/>
        <w:spacing w:line="276" w:lineRule="auto"/>
        <w:jc w:val="both"/>
        <w:rPr>
          <w:i/>
          <w:sz w:val="24"/>
          <w:szCs w:val="24"/>
        </w:rPr>
      </w:pPr>
      <w:r w:rsidRPr="00194DFD">
        <w:rPr>
          <w:i/>
        </w:rPr>
        <w:br w:type="page"/>
      </w:r>
      <w:bookmarkStart w:id="127" w:name="_Toc41971546"/>
      <w:bookmarkStart w:id="128" w:name="_Toc156031779"/>
      <w:bookmarkStart w:id="129" w:name="_Toc437338956"/>
      <w:bookmarkStart w:id="130" w:name="_Toc462645153"/>
    </w:p>
    <w:p w14:paraId="1B740CDF" w14:textId="77777777" w:rsidR="001F5BD4" w:rsidRPr="00194DFD" w:rsidRDefault="001F5BD4" w:rsidP="00947C97">
      <w:pPr>
        <w:pStyle w:val="SectionIVHeader"/>
        <w:spacing w:line="276" w:lineRule="auto"/>
        <w:jc w:val="both"/>
        <w:rPr>
          <w:rStyle w:val="Table"/>
          <w:rFonts w:ascii="Times New Roman" w:hAnsi="Times New Roman"/>
          <w:i/>
          <w:spacing w:val="-2"/>
          <w:sz w:val="24"/>
          <w:szCs w:val="24"/>
        </w:rPr>
      </w:pPr>
      <w:r w:rsidRPr="00194DFD">
        <w:rPr>
          <w:i/>
          <w:sz w:val="24"/>
          <w:szCs w:val="24"/>
        </w:rPr>
        <w:lastRenderedPageBreak/>
        <w:t>Formulaire FT</w:t>
      </w:r>
      <w:bookmarkEnd w:id="127"/>
      <w:bookmarkEnd w:id="128"/>
      <w:r w:rsidRPr="00194DFD">
        <w:rPr>
          <w:i/>
          <w:sz w:val="24"/>
          <w:szCs w:val="24"/>
        </w:rPr>
        <w:t>C</w:t>
      </w:r>
    </w:p>
    <w:p w14:paraId="4E1E95C3" w14:textId="77777777" w:rsidR="001F5BD4" w:rsidRPr="00194DFD" w:rsidRDefault="001F5BD4" w:rsidP="00947C97">
      <w:pPr>
        <w:pStyle w:val="SectionVHeader"/>
        <w:spacing w:line="276" w:lineRule="auto"/>
        <w:jc w:val="both"/>
        <w:rPr>
          <w:lang w:val="fr-FR"/>
        </w:rPr>
      </w:pPr>
    </w:p>
    <w:p w14:paraId="06643003" w14:textId="77777777" w:rsidR="001F5BD4" w:rsidRPr="00194DFD" w:rsidRDefault="001F5BD4" w:rsidP="00947C97">
      <w:pPr>
        <w:pStyle w:val="SectionVHeader"/>
        <w:spacing w:line="276" w:lineRule="auto"/>
        <w:jc w:val="both"/>
        <w:rPr>
          <w:lang w:val="fr-FR"/>
        </w:rPr>
      </w:pPr>
      <w:bookmarkStart w:id="131" w:name="_Toc41971547"/>
      <w:r w:rsidRPr="00194DFD">
        <w:rPr>
          <w:lang w:val="fr-FR"/>
        </w:rPr>
        <w:t>2.8 - Marchés/Travaux en cours</w:t>
      </w:r>
      <w:bookmarkEnd w:id="129"/>
      <w:bookmarkEnd w:id="130"/>
      <w:bookmarkEnd w:id="131"/>
    </w:p>
    <w:p w14:paraId="4C929238" w14:textId="77777777" w:rsidR="001F5BD4" w:rsidRPr="00194DFD" w:rsidRDefault="001F5BD4" w:rsidP="00947C97">
      <w:pPr>
        <w:spacing w:line="276" w:lineRule="auto"/>
        <w:jc w:val="both"/>
        <w:rPr>
          <w:rStyle w:val="Table"/>
          <w:rFonts w:ascii="Times New Roman" w:hAnsi="Times New Roman"/>
          <w:spacing w:val="-2"/>
        </w:rPr>
      </w:pPr>
    </w:p>
    <w:p w14:paraId="2E0051DA" w14:textId="77777777" w:rsidR="001F5BD4" w:rsidRPr="00194DFD" w:rsidRDefault="001F5BD4" w:rsidP="00947C97">
      <w:pPr>
        <w:spacing w:line="276" w:lineRule="auto"/>
        <w:jc w:val="both"/>
        <w:rPr>
          <w:rStyle w:val="Table"/>
          <w:rFonts w:ascii="Times New Roman" w:hAnsi="Times New Roman"/>
          <w:spacing w:val="-2"/>
        </w:rPr>
      </w:pPr>
    </w:p>
    <w:p w14:paraId="5D50D410" w14:textId="77777777" w:rsidR="001F5BD4" w:rsidRPr="00194DFD" w:rsidRDefault="001F5BD4" w:rsidP="00947C97">
      <w:pPr>
        <w:spacing w:line="276" w:lineRule="auto"/>
        <w:jc w:val="both"/>
        <w:rPr>
          <w:rStyle w:val="Table"/>
          <w:rFonts w:ascii="Times New Roman" w:hAnsi="Times New Roman"/>
          <w:spacing w:val="-2"/>
        </w:rPr>
      </w:pPr>
      <w:r w:rsidRPr="00194DFD">
        <w:t>Les soumissionnaires et chaque partenaire de groupements doivent fournir les renseignements concernant leurs engagements courants pour tous les marches attribués, ou pour lesquels ils ont reçu une notification d’attribution, lettre de marché, etc.…, ou pour les marchés en voie d’achèvement, mais pour lesquels un certificat de réception provisoire sans réserve n’a pas été émis par le Maître d’Ouvrage.</w:t>
      </w:r>
    </w:p>
    <w:p w14:paraId="00E448AD" w14:textId="77777777" w:rsidR="001F5BD4" w:rsidRPr="00194DFD" w:rsidRDefault="001F5BD4" w:rsidP="00947C97">
      <w:pPr>
        <w:spacing w:line="276" w:lineRule="auto"/>
        <w:jc w:val="both"/>
        <w:rPr>
          <w:rStyle w:val="Table"/>
          <w:rFonts w:ascii="Times New Roman" w:hAnsi="Times New Roman"/>
          <w:b/>
          <w:spacing w:val="-2"/>
        </w:rPr>
      </w:pPr>
    </w:p>
    <w:p w14:paraId="50C4C6AD" w14:textId="77777777" w:rsidR="001F5BD4" w:rsidRPr="00194DFD" w:rsidRDefault="001F5BD4" w:rsidP="00947C97">
      <w:pPr>
        <w:spacing w:line="276" w:lineRule="auto"/>
        <w:jc w:val="both"/>
        <w:rPr>
          <w:rStyle w:val="Table"/>
          <w:rFonts w:ascii="Times New Roman" w:hAnsi="Times New Roman"/>
          <w:spacing w:val="-2"/>
        </w:rPr>
      </w:pPr>
    </w:p>
    <w:tbl>
      <w:tblPr>
        <w:tblW w:w="9781" w:type="dxa"/>
        <w:tblInd w:w="-527" w:type="dxa"/>
        <w:tblLayout w:type="fixed"/>
        <w:tblCellMar>
          <w:left w:w="40" w:type="dxa"/>
          <w:right w:w="40" w:type="dxa"/>
        </w:tblCellMar>
        <w:tblLook w:val="0000" w:firstRow="0" w:lastRow="0" w:firstColumn="0" w:lastColumn="0" w:noHBand="0" w:noVBand="0"/>
      </w:tblPr>
      <w:tblGrid>
        <w:gridCol w:w="1843"/>
        <w:gridCol w:w="2146"/>
        <w:gridCol w:w="1114"/>
        <w:gridCol w:w="1134"/>
        <w:gridCol w:w="1276"/>
        <w:gridCol w:w="851"/>
        <w:gridCol w:w="1417"/>
      </w:tblGrid>
      <w:tr w:rsidR="001F5BD4" w:rsidRPr="00194DFD" w14:paraId="6C18E0B3" w14:textId="77777777">
        <w:trPr>
          <w:trHeight w:hRule="exact" w:val="871"/>
        </w:trPr>
        <w:tc>
          <w:tcPr>
            <w:tcW w:w="1843" w:type="dxa"/>
            <w:tcBorders>
              <w:top w:val="double" w:sz="4" w:space="0" w:color="auto"/>
              <w:left w:val="double" w:sz="4" w:space="0" w:color="auto"/>
              <w:bottom w:val="double" w:sz="4" w:space="0" w:color="auto"/>
              <w:right w:val="single" w:sz="6" w:space="0" w:color="auto"/>
            </w:tcBorders>
            <w:shd w:val="clear" w:color="auto" w:fill="FFFFFF"/>
            <w:vAlign w:val="center"/>
          </w:tcPr>
          <w:p w14:paraId="2806ACAC" w14:textId="77777777" w:rsidR="001F5BD4" w:rsidRPr="00194DFD" w:rsidRDefault="001F5BD4" w:rsidP="00947C97">
            <w:pPr>
              <w:shd w:val="clear" w:color="auto" w:fill="FFFFFF"/>
              <w:spacing w:line="276" w:lineRule="auto"/>
              <w:ind w:left="151" w:right="144"/>
              <w:jc w:val="both"/>
              <w:rPr>
                <w:b/>
              </w:rPr>
            </w:pPr>
            <w:r w:rsidRPr="00194DFD">
              <w:rPr>
                <w:b/>
                <w:spacing w:val="-3"/>
                <w:sz w:val="22"/>
                <w:szCs w:val="22"/>
              </w:rPr>
              <w:t>Objet du marché</w:t>
            </w:r>
          </w:p>
        </w:tc>
        <w:tc>
          <w:tcPr>
            <w:tcW w:w="2146" w:type="dxa"/>
            <w:tcBorders>
              <w:top w:val="double" w:sz="4" w:space="0" w:color="auto"/>
              <w:left w:val="single" w:sz="6" w:space="0" w:color="auto"/>
              <w:bottom w:val="double" w:sz="4" w:space="0" w:color="auto"/>
              <w:right w:val="single" w:sz="6" w:space="0" w:color="auto"/>
            </w:tcBorders>
            <w:shd w:val="clear" w:color="auto" w:fill="FFFFFF"/>
            <w:vAlign w:val="center"/>
          </w:tcPr>
          <w:p w14:paraId="231B0EEA" w14:textId="77777777" w:rsidR="001F5BD4" w:rsidRPr="00194DFD" w:rsidRDefault="001F5BD4" w:rsidP="00947C97">
            <w:pPr>
              <w:shd w:val="clear" w:color="auto" w:fill="FFFFFF"/>
              <w:spacing w:line="276" w:lineRule="auto"/>
              <w:ind w:left="223" w:right="230"/>
              <w:jc w:val="both"/>
              <w:rPr>
                <w:b/>
              </w:rPr>
            </w:pPr>
            <w:r w:rsidRPr="00194DFD">
              <w:rPr>
                <w:b/>
                <w:spacing w:val="-3"/>
                <w:sz w:val="22"/>
                <w:szCs w:val="22"/>
              </w:rPr>
              <w:t xml:space="preserve">Nom du client et </w:t>
            </w:r>
            <w:r w:rsidRPr="00194DFD">
              <w:rPr>
                <w:b/>
                <w:spacing w:val="-4"/>
                <w:sz w:val="22"/>
                <w:szCs w:val="22"/>
              </w:rPr>
              <w:t>adresse complète</w:t>
            </w:r>
          </w:p>
        </w:tc>
        <w:tc>
          <w:tcPr>
            <w:tcW w:w="1114" w:type="dxa"/>
            <w:tcBorders>
              <w:top w:val="double" w:sz="4" w:space="0" w:color="auto"/>
              <w:left w:val="single" w:sz="6" w:space="0" w:color="auto"/>
              <w:bottom w:val="double" w:sz="4" w:space="0" w:color="auto"/>
              <w:right w:val="single" w:sz="6" w:space="0" w:color="auto"/>
            </w:tcBorders>
            <w:shd w:val="clear" w:color="auto" w:fill="FFFFFF"/>
            <w:vAlign w:val="center"/>
          </w:tcPr>
          <w:p w14:paraId="6017E4F9" w14:textId="77777777" w:rsidR="001F5BD4" w:rsidRPr="00194DFD" w:rsidRDefault="001F5BD4" w:rsidP="00947C97">
            <w:pPr>
              <w:shd w:val="clear" w:color="auto" w:fill="FFFFFF"/>
              <w:spacing w:line="276" w:lineRule="auto"/>
              <w:jc w:val="both"/>
              <w:rPr>
                <w:b/>
              </w:rPr>
            </w:pPr>
            <w:r w:rsidRPr="00194DFD">
              <w:rPr>
                <w:b/>
                <w:spacing w:val="-6"/>
                <w:sz w:val="22"/>
                <w:szCs w:val="22"/>
              </w:rPr>
              <w:t>Délai</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0FB8069E" w14:textId="77777777" w:rsidR="001F5BD4" w:rsidRPr="00194DFD" w:rsidRDefault="001F5BD4" w:rsidP="00947C97">
            <w:pPr>
              <w:shd w:val="clear" w:color="auto" w:fill="FFFFFF"/>
              <w:spacing w:line="276" w:lineRule="auto"/>
              <w:ind w:left="151"/>
              <w:jc w:val="both"/>
              <w:rPr>
                <w:b/>
              </w:rPr>
            </w:pPr>
            <w:r w:rsidRPr="00194DFD">
              <w:rPr>
                <w:b/>
                <w:spacing w:val="-4"/>
                <w:sz w:val="22"/>
                <w:szCs w:val="22"/>
              </w:rPr>
              <w:t>Date de début</w:t>
            </w:r>
          </w:p>
        </w:tc>
        <w:tc>
          <w:tcPr>
            <w:tcW w:w="1276" w:type="dxa"/>
            <w:tcBorders>
              <w:top w:val="double" w:sz="4" w:space="0" w:color="auto"/>
              <w:left w:val="single" w:sz="6" w:space="0" w:color="auto"/>
              <w:bottom w:val="double" w:sz="4" w:space="0" w:color="auto"/>
              <w:right w:val="single" w:sz="6" w:space="0" w:color="auto"/>
            </w:tcBorders>
            <w:shd w:val="clear" w:color="auto" w:fill="FFFFFF"/>
            <w:vAlign w:val="center"/>
          </w:tcPr>
          <w:p w14:paraId="21E28CEE" w14:textId="77777777" w:rsidR="001F5BD4" w:rsidRPr="00194DFD" w:rsidRDefault="001F5BD4" w:rsidP="00947C97">
            <w:pPr>
              <w:shd w:val="clear" w:color="auto" w:fill="FFFFFF"/>
              <w:spacing w:line="276" w:lineRule="auto"/>
              <w:ind w:left="274" w:right="266"/>
              <w:jc w:val="both"/>
              <w:rPr>
                <w:b/>
              </w:rPr>
            </w:pPr>
            <w:r w:rsidRPr="00194DFD">
              <w:rPr>
                <w:b/>
                <w:spacing w:val="-3"/>
                <w:sz w:val="22"/>
                <w:szCs w:val="22"/>
              </w:rPr>
              <w:t xml:space="preserve">Date de fin </w:t>
            </w:r>
            <w:r w:rsidRPr="00194DFD">
              <w:rPr>
                <w:b/>
                <w:spacing w:val="-4"/>
                <w:sz w:val="22"/>
                <w:szCs w:val="22"/>
              </w:rPr>
              <w:t>prévue</w:t>
            </w:r>
          </w:p>
        </w:tc>
        <w:tc>
          <w:tcPr>
            <w:tcW w:w="851" w:type="dxa"/>
            <w:tcBorders>
              <w:top w:val="double" w:sz="4" w:space="0" w:color="auto"/>
              <w:left w:val="single" w:sz="6" w:space="0" w:color="auto"/>
              <w:bottom w:val="double" w:sz="4" w:space="0" w:color="auto"/>
              <w:right w:val="single" w:sz="6" w:space="0" w:color="auto"/>
            </w:tcBorders>
            <w:shd w:val="clear" w:color="auto" w:fill="FFFFFF"/>
            <w:vAlign w:val="center"/>
          </w:tcPr>
          <w:p w14:paraId="0B453C6A" w14:textId="77777777" w:rsidR="001F5BD4" w:rsidRPr="00194DFD" w:rsidRDefault="001F5BD4" w:rsidP="00947C97">
            <w:pPr>
              <w:shd w:val="clear" w:color="auto" w:fill="FFFFFF"/>
              <w:spacing w:line="276" w:lineRule="auto"/>
              <w:ind w:left="29"/>
              <w:jc w:val="both"/>
              <w:rPr>
                <w:b/>
              </w:rPr>
            </w:pPr>
            <w:r w:rsidRPr="00194DFD">
              <w:rPr>
                <w:b/>
                <w:spacing w:val="-2"/>
                <w:sz w:val="22"/>
                <w:szCs w:val="22"/>
              </w:rPr>
              <w:t>% d'avancement</w:t>
            </w:r>
          </w:p>
        </w:tc>
        <w:tc>
          <w:tcPr>
            <w:tcW w:w="1417" w:type="dxa"/>
            <w:tcBorders>
              <w:top w:val="double" w:sz="4" w:space="0" w:color="auto"/>
              <w:left w:val="single" w:sz="6" w:space="0" w:color="auto"/>
              <w:bottom w:val="double" w:sz="4" w:space="0" w:color="auto"/>
              <w:right w:val="double" w:sz="4" w:space="0" w:color="auto"/>
            </w:tcBorders>
            <w:shd w:val="clear" w:color="auto" w:fill="FFFFFF"/>
            <w:vAlign w:val="center"/>
          </w:tcPr>
          <w:p w14:paraId="7A2B5997" w14:textId="77777777" w:rsidR="001F5BD4" w:rsidRPr="00194DFD" w:rsidRDefault="001F5BD4" w:rsidP="00947C97">
            <w:pPr>
              <w:shd w:val="clear" w:color="auto" w:fill="FFFFFF"/>
              <w:spacing w:line="276" w:lineRule="auto"/>
              <w:ind w:left="238" w:right="259"/>
              <w:jc w:val="both"/>
              <w:rPr>
                <w:b/>
              </w:rPr>
            </w:pPr>
            <w:r w:rsidRPr="00194DFD">
              <w:rPr>
                <w:b/>
                <w:spacing w:val="-4"/>
                <w:sz w:val="22"/>
                <w:szCs w:val="22"/>
              </w:rPr>
              <w:t>Montant du marché</w:t>
            </w:r>
          </w:p>
        </w:tc>
      </w:tr>
      <w:tr w:rsidR="001F5BD4" w:rsidRPr="00194DFD" w14:paraId="4759717A" w14:textId="77777777">
        <w:trPr>
          <w:trHeight w:hRule="exact" w:val="571"/>
        </w:trPr>
        <w:tc>
          <w:tcPr>
            <w:tcW w:w="1843" w:type="dxa"/>
            <w:tcBorders>
              <w:top w:val="double" w:sz="4" w:space="0" w:color="auto"/>
              <w:left w:val="double" w:sz="4" w:space="0" w:color="auto"/>
              <w:bottom w:val="single" w:sz="6" w:space="0" w:color="auto"/>
              <w:right w:val="single" w:sz="6" w:space="0" w:color="auto"/>
            </w:tcBorders>
            <w:shd w:val="clear" w:color="auto" w:fill="FFFFFF"/>
          </w:tcPr>
          <w:p w14:paraId="11713422" w14:textId="77777777" w:rsidR="001F5BD4" w:rsidRPr="00194DFD" w:rsidRDefault="001F5BD4" w:rsidP="00947C97">
            <w:pPr>
              <w:shd w:val="clear" w:color="auto" w:fill="FFFFFF"/>
              <w:spacing w:line="276" w:lineRule="auto"/>
              <w:jc w:val="both"/>
            </w:pPr>
          </w:p>
        </w:tc>
        <w:tc>
          <w:tcPr>
            <w:tcW w:w="2146" w:type="dxa"/>
            <w:tcBorders>
              <w:top w:val="double" w:sz="4" w:space="0" w:color="auto"/>
              <w:left w:val="single" w:sz="6" w:space="0" w:color="auto"/>
              <w:bottom w:val="single" w:sz="6" w:space="0" w:color="auto"/>
              <w:right w:val="single" w:sz="6" w:space="0" w:color="auto"/>
            </w:tcBorders>
            <w:shd w:val="clear" w:color="auto" w:fill="FFFFFF"/>
          </w:tcPr>
          <w:p w14:paraId="3EE9AEA1" w14:textId="77777777" w:rsidR="001F5BD4" w:rsidRPr="00194DFD" w:rsidRDefault="001F5BD4" w:rsidP="00947C97">
            <w:pPr>
              <w:shd w:val="clear" w:color="auto" w:fill="FFFFFF"/>
              <w:spacing w:line="276" w:lineRule="auto"/>
              <w:jc w:val="both"/>
            </w:pPr>
          </w:p>
        </w:tc>
        <w:tc>
          <w:tcPr>
            <w:tcW w:w="1114" w:type="dxa"/>
            <w:tcBorders>
              <w:top w:val="double" w:sz="4" w:space="0" w:color="auto"/>
              <w:left w:val="single" w:sz="6" w:space="0" w:color="auto"/>
              <w:bottom w:val="single" w:sz="6" w:space="0" w:color="auto"/>
              <w:right w:val="single" w:sz="6" w:space="0" w:color="auto"/>
            </w:tcBorders>
            <w:shd w:val="clear" w:color="auto" w:fill="FFFFFF"/>
          </w:tcPr>
          <w:p w14:paraId="25DD2BC2" w14:textId="77777777" w:rsidR="001F5BD4" w:rsidRPr="00194DFD" w:rsidRDefault="001F5BD4" w:rsidP="00947C97">
            <w:pPr>
              <w:shd w:val="clear" w:color="auto" w:fill="FFFFFF"/>
              <w:spacing w:line="276" w:lineRule="auto"/>
              <w:jc w:val="both"/>
            </w:pPr>
          </w:p>
        </w:tc>
        <w:tc>
          <w:tcPr>
            <w:tcW w:w="1134" w:type="dxa"/>
            <w:tcBorders>
              <w:top w:val="double" w:sz="4" w:space="0" w:color="auto"/>
              <w:left w:val="single" w:sz="6" w:space="0" w:color="auto"/>
              <w:bottom w:val="single" w:sz="6" w:space="0" w:color="auto"/>
              <w:right w:val="single" w:sz="6" w:space="0" w:color="auto"/>
            </w:tcBorders>
            <w:shd w:val="clear" w:color="auto" w:fill="FFFFFF"/>
          </w:tcPr>
          <w:p w14:paraId="30E48014" w14:textId="77777777" w:rsidR="001F5BD4" w:rsidRPr="00194DFD" w:rsidRDefault="001F5BD4" w:rsidP="00947C97">
            <w:pPr>
              <w:shd w:val="clear" w:color="auto" w:fill="FFFFFF"/>
              <w:spacing w:line="276" w:lineRule="auto"/>
              <w:jc w:val="both"/>
            </w:pPr>
          </w:p>
        </w:tc>
        <w:tc>
          <w:tcPr>
            <w:tcW w:w="1276" w:type="dxa"/>
            <w:tcBorders>
              <w:top w:val="double" w:sz="4" w:space="0" w:color="auto"/>
              <w:left w:val="single" w:sz="6" w:space="0" w:color="auto"/>
              <w:bottom w:val="single" w:sz="6" w:space="0" w:color="auto"/>
              <w:right w:val="single" w:sz="6" w:space="0" w:color="auto"/>
            </w:tcBorders>
            <w:shd w:val="clear" w:color="auto" w:fill="FFFFFF"/>
          </w:tcPr>
          <w:p w14:paraId="4912477F" w14:textId="77777777" w:rsidR="001F5BD4" w:rsidRPr="00194DFD" w:rsidRDefault="001F5BD4" w:rsidP="00947C97">
            <w:pPr>
              <w:shd w:val="clear" w:color="auto" w:fill="FFFFFF"/>
              <w:spacing w:line="276" w:lineRule="auto"/>
              <w:jc w:val="both"/>
            </w:pPr>
          </w:p>
        </w:tc>
        <w:tc>
          <w:tcPr>
            <w:tcW w:w="851" w:type="dxa"/>
            <w:tcBorders>
              <w:top w:val="double" w:sz="4" w:space="0" w:color="auto"/>
              <w:left w:val="single" w:sz="6" w:space="0" w:color="auto"/>
              <w:bottom w:val="single" w:sz="6" w:space="0" w:color="auto"/>
              <w:right w:val="single" w:sz="6" w:space="0" w:color="auto"/>
            </w:tcBorders>
            <w:shd w:val="clear" w:color="auto" w:fill="FFFFFF"/>
          </w:tcPr>
          <w:p w14:paraId="5D4DB0DF" w14:textId="77777777" w:rsidR="001F5BD4" w:rsidRPr="00194DFD" w:rsidRDefault="001F5BD4" w:rsidP="00947C97">
            <w:pPr>
              <w:shd w:val="clear" w:color="auto" w:fill="FFFFFF"/>
              <w:spacing w:line="276" w:lineRule="auto"/>
              <w:jc w:val="both"/>
            </w:pPr>
          </w:p>
        </w:tc>
        <w:tc>
          <w:tcPr>
            <w:tcW w:w="1417" w:type="dxa"/>
            <w:tcBorders>
              <w:top w:val="double" w:sz="4" w:space="0" w:color="auto"/>
              <w:left w:val="single" w:sz="6" w:space="0" w:color="auto"/>
              <w:bottom w:val="single" w:sz="6" w:space="0" w:color="auto"/>
              <w:right w:val="double" w:sz="4" w:space="0" w:color="auto"/>
            </w:tcBorders>
            <w:shd w:val="clear" w:color="auto" w:fill="FFFFFF"/>
          </w:tcPr>
          <w:p w14:paraId="08873DC5" w14:textId="77777777" w:rsidR="001F5BD4" w:rsidRPr="00194DFD" w:rsidRDefault="001F5BD4" w:rsidP="00947C97">
            <w:pPr>
              <w:shd w:val="clear" w:color="auto" w:fill="FFFFFF"/>
              <w:spacing w:line="276" w:lineRule="auto"/>
              <w:jc w:val="both"/>
            </w:pPr>
          </w:p>
        </w:tc>
      </w:tr>
      <w:tr w:rsidR="001F5BD4" w:rsidRPr="00194DFD" w14:paraId="275D2237" w14:textId="77777777">
        <w:trPr>
          <w:trHeight w:hRule="exact" w:val="565"/>
        </w:trPr>
        <w:tc>
          <w:tcPr>
            <w:tcW w:w="1843" w:type="dxa"/>
            <w:tcBorders>
              <w:top w:val="single" w:sz="6" w:space="0" w:color="auto"/>
              <w:left w:val="double" w:sz="4" w:space="0" w:color="auto"/>
              <w:bottom w:val="single" w:sz="6" w:space="0" w:color="auto"/>
              <w:right w:val="single" w:sz="6" w:space="0" w:color="auto"/>
            </w:tcBorders>
            <w:shd w:val="clear" w:color="auto" w:fill="FFFFFF"/>
          </w:tcPr>
          <w:p w14:paraId="4D633707" w14:textId="77777777" w:rsidR="001F5BD4" w:rsidRPr="00194DFD" w:rsidRDefault="001F5BD4" w:rsidP="00947C97">
            <w:pPr>
              <w:shd w:val="clear" w:color="auto" w:fill="FFFFFF"/>
              <w:spacing w:line="276" w:lineRule="auto"/>
              <w:jc w:val="both"/>
            </w:pP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7242DBFC" w14:textId="77777777" w:rsidR="001F5BD4" w:rsidRPr="00194DFD" w:rsidRDefault="001F5BD4" w:rsidP="00947C97">
            <w:pPr>
              <w:shd w:val="clear" w:color="auto" w:fill="FFFFFF"/>
              <w:spacing w:line="276" w:lineRule="auto"/>
              <w:jc w:val="both"/>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14:paraId="09FE4797" w14:textId="77777777" w:rsidR="001F5BD4" w:rsidRPr="00194DFD" w:rsidRDefault="001F5BD4" w:rsidP="00947C97">
            <w:pPr>
              <w:shd w:val="clear" w:color="auto" w:fill="FFFFFF"/>
              <w:spacing w:line="276" w:lineRule="auto"/>
              <w:jc w:val="both"/>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B0D14D7" w14:textId="77777777" w:rsidR="001F5BD4" w:rsidRPr="00194DFD" w:rsidRDefault="001F5BD4" w:rsidP="00947C97">
            <w:pPr>
              <w:shd w:val="clear" w:color="auto" w:fill="FFFFFF"/>
              <w:spacing w:line="276" w:lineRule="auto"/>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FE563A8" w14:textId="77777777" w:rsidR="001F5BD4" w:rsidRPr="00194DFD" w:rsidRDefault="001F5BD4" w:rsidP="00947C97">
            <w:pPr>
              <w:shd w:val="clear" w:color="auto" w:fill="FFFFFF"/>
              <w:spacing w:line="276" w:lineRule="auto"/>
              <w:jc w:val="both"/>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E2CFF11" w14:textId="77777777" w:rsidR="001F5BD4" w:rsidRPr="00194DFD" w:rsidRDefault="001F5BD4" w:rsidP="00947C97">
            <w:pPr>
              <w:shd w:val="clear" w:color="auto" w:fill="FFFFFF"/>
              <w:spacing w:line="276" w:lineRule="auto"/>
              <w:jc w:val="both"/>
            </w:pPr>
          </w:p>
        </w:tc>
        <w:tc>
          <w:tcPr>
            <w:tcW w:w="1417" w:type="dxa"/>
            <w:tcBorders>
              <w:top w:val="single" w:sz="6" w:space="0" w:color="auto"/>
              <w:left w:val="single" w:sz="6" w:space="0" w:color="auto"/>
              <w:bottom w:val="single" w:sz="6" w:space="0" w:color="auto"/>
              <w:right w:val="double" w:sz="4" w:space="0" w:color="auto"/>
            </w:tcBorders>
            <w:shd w:val="clear" w:color="auto" w:fill="FFFFFF"/>
          </w:tcPr>
          <w:p w14:paraId="7F42239C" w14:textId="77777777" w:rsidR="001F5BD4" w:rsidRPr="00194DFD" w:rsidRDefault="001F5BD4" w:rsidP="00947C97">
            <w:pPr>
              <w:shd w:val="clear" w:color="auto" w:fill="FFFFFF"/>
              <w:spacing w:line="276" w:lineRule="auto"/>
              <w:jc w:val="both"/>
            </w:pPr>
          </w:p>
        </w:tc>
      </w:tr>
      <w:tr w:rsidR="001F5BD4" w:rsidRPr="00194DFD" w14:paraId="15BF5553" w14:textId="77777777">
        <w:trPr>
          <w:trHeight w:hRule="exact" w:val="565"/>
        </w:trPr>
        <w:tc>
          <w:tcPr>
            <w:tcW w:w="1843" w:type="dxa"/>
            <w:tcBorders>
              <w:top w:val="single" w:sz="6" w:space="0" w:color="auto"/>
              <w:left w:val="double" w:sz="4" w:space="0" w:color="auto"/>
              <w:bottom w:val="single" w:sz="6" w:space="0" w:color="auto"/>
              <w:right w:val="single" w:sz="6" w:space="0" w:color="auto"/>
            </w:tcBorders>
            <w:shd w:val="clear" w:color="auto" w:fill="FFFFFF"/>
          </w:tcPr>
          <w:p w14:paraId="3AF66C47" w14:textId="77777777" w:rsidR="001F5BD4" w:rsidRPr="00194DFD" w:rsidRDefault="001F5BD4" w:rsidP="00947C97">
            <w:pPr>
              <w:shd w:val="clear" w:color="auto" w:fill="FFFFFF"/>
              <w:spacing w:line="276" w:lineRule="auto"/>
              <w:jc w:val="both"/>
            </w:pP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1AA4A089" w14:textId="77777777" w:rsidR="001F5BD4" w:rsidRPr="00194DFD" w:rsidRDefault="001F5BD4" w:rsidP="00947C97">
            <w:pPr>
              <w:shd w:val="clear" w:color="auto" w:fill="FFFFFF"/>
              <w:spacing w:line="276" w:lineRule="auto"/>
              <w:jc w:val="both"/>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14:paraId="38AF58D9" w14:textId="77777777" w:rsidR="001F5BD4" w:rsidRPr="00194DFD" w:rsidRDefault="001F5BD4" w:rsidP="00947C97">
            <w:pPr>
              <w:shd w:val="clear" w:color="auto" w:fill="FFFFFF"/>
              <w:spacing w:line="276" w:lineRule="auto"/>
              <w:jc w:val="both"/>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9F055B3" w14:textId="77777777" w:rsidR="001F5BD4" w:rsidRPr="00194DFD" w:rsidRDefault="001F5BD4" w:rsidP="00947C97">
            <w:pPr>
              <w:shd w:val="clear" w:color="auto" w:fill="FFFFFF"/>
              <w:spacing w:line="276" w:lineRule="auto"/>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41477D6" w14:textId="77777777" w:rsidR="001F5BD4" w:rsidRPr="00194DFD" w:rsidRDefault="001F5BD4" w:rsidP="00947C97">
            <w:pPr>
              <w:shd w:val="clear" w:color="auto" w:fill="FFFFFF"/>
              <w:spacing w:line="276" w:lineRule="auto"/>
              <w:jc w:val="both"/>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0463558" w14:textId="77777777" w:rsidR="001F5BD4" w:rsidRPr="00194DFD" w:rsidRDefault="001F5BD4" w:rsidP="00947C97">
            <w:pPr>
              <w:shd w:val="clear" w:color="auto" w:fill="FFFFFF"/>
              <w:spacing w:line="276" w:lineRule="auto"/>
              <w:jc w:val="both"/>
            </w:pPr>
          </w:p>
        </w:tc>
        <w:tc>
          <w:tcPr>
            <w:tcW w:w="1417" w:type="dxa"/>
            <w:tcBorders>
              <w:top w:val="single" w:sz="6" w:space="0" w:color="auto"/>
              <w:left w:val="single" w:sz="6" w:space="0" w:color="auto"/>
              <w:bottom w:val="single" w:sz="6" w:space="0" w:color="auto"/>
              <w:right w:val="double" w:sz="4" w:space="0" w:color="auto"/>
            </w:tcBorders>
            <w:shd w:val="clear" w:color="auto" w:fill="FFFFFF"/>
          </w:tcPr>
          <w:p w14:paraId="10793A54" w14:textId="77777777" w:rsidR="001F5BD4" w:rsidRPr="00194DFD" w:rsidRDefault="001F5BD4" w:rsidP="00947C97">
            <w:pPr>
              <w:shd w:val="clear" w:color="auto" w:fill="FFFFFF"/>
              <w:spacing w:line="276" w:lineRule="auto"/>
              <w:jc w:val="both"/>
            </w:pPr>
          </w:p>
        </w:tc>
      </w:tr>
      <w:tr w:rsidR="001F5BD4" w:rsidRPr="00194DFD" w14:paraId="5CA4E287" w14:textId="77777777">
        <w:trPr>
          <w:trHeight w:hRule="exact" w:val="565"/>
        </w:trPr>
        <w:tc>
          <w:tcPr>
            <w:tcW w:w="1843" w:type="dxa"/>
            <w:tcBorders>
              <w:top w:val="single" w:sz="6" w:space="0" w:color="auto"/>
              <w:left w:val="double" w:sz="4" w:space="0" w:color="auto"/>
              <w:bottom w:val="single" w:sz="6" w:space="0" w:color="auto"/>
              <w:right w:val="single" w:sz="6" w:space="0" w:color="auto"/>
            </w:tcBorders>
            <w:shd w:val="clear" w:color="auto" w:fill="FFFFFF"/>
          </w:tcPr>
          <w:p w14:paraId="68391C74" w14:textId="77777777" w:rsidR="001F5BD4" w:rsidRPr="00194DFD" w:rsidRDefault="001F5BD4" w:rsidP="00947C97">
            <w:pPr>
              <w:shd w:val="clear" w:color="auto" w:fill="FFFFFF"/>
              <w:spacing w:line="276" w:lineRule="auto"/>
              <w:jc w:val="both"/>
            </w:pP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72057D08" w14:textId="77777777" w:rsidR="001F5BD4" w:rsidRPr="00194DFD" w:rsidRDefault="001F5BD4" w:rsidP="00947C97">
            <w:pPr>
              <w:shd w:val="clear" w:color="auto" w:fill="FFFFFF"/>
              <w:spacing w:line="276" w:lineRule="auto"/>
              <w:jc w:val="both"/>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14:paraId="579A9584" w14:textId="77777777" w:rsidR="001F5BD4" w:rsidRPr="00194DFD" w:rsidRDefault="001F5BD4" w:rsidP="00947C97">
            <w:pPr>
              <w:shd w:val="clear" w:color="auto" w:fill="FFFFFF"/>
              <w:spacing w:line="276" w:lineRule="auto"/>
              <w:jc w:val="both"/>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066BB4C" w14:textId="77777777" w:rsidR="001F5BD4" w:rsidRPr="00194DFD" w:rsidRDefault="001F5BD4" w:rsidP="00947C97">
            <w:pPr>
              <w:shd w:val="clear" w:color="auto" w:fill="FFFFFF"/>
              <w:spacing w:line="276" w:lineRule="auto"/>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02C4459" w14:textId="77777777" w:rsidR="001F5BD4" w:rsidRPr="00194DFD" w:rsidRDefault="001F5BD4" w:rsidP="00947C97">
            <w:pPr>
              <w:shd w:val="clear" w:color="auto" w:fill="FFFFFF"/>
              <w:spacing w:line="276" w:lineRule="auto"/>
              <w:jc w:val="both"/>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D470032" w14:textId="77777777" w:rsidR="001F5BD4" w:rsidRPr="00194DFD" w:rsidRDefault="001F5BD4" w:rsidP="00947C97">
            <w:pPr>
              <w:shd w:val="clear" w:color="auto" w:fill="FFFFFF"/>
              <w:spacing w:line="276" w:lineRule="auto"/>
              <w:jc w:val="both"/>
            </w:pPr>
          </w:p>
        </w:tc>
        <w:tc>
          <w:tcPr>
            <w:tcW w:w="1417" w:type="dxa"/>
            <w:tcBorders>
              <w:top w:val="single" w:sz="6" w:space="0" w:color="auto"/>
              <w:left w:val="single" w:sz="6" w:space="0" w:color="auto"/>
              <w:bottom w:val="single" w:sz="6" w:space="0" w:color="auto"/>
              <w:right w:val="double" w:sz="4" w:space="0" w:color="auto"/>
            </w:tcBorders>
            <w:shd w:val="clear" w:color="auto" w:fill="FFFFFF"/>
          </w:tcPr>
          <w:p w14:paraId="47DF4D4A" w14:textId="77777777" w:rsidR="001F5BD4" w:rsidRPr="00194DFD" w:rsidRDefault="001F5BD4" w:rsidP="00947C97">
            <w:pPr>
              <w:shd w:val="clear" w:color="auto" w:fill="FFFFFF"/>
              <w:spacing w:line="276" w:lineRule="auto"/>
              <w:jc w:val="both"/>
            </w:pPr>
          </w:p>
        </w:tc>
      </w:tr>
      <w:tr w:rsidR="001F5BD4" w:rsidRPr="00194DFD" w14:paraId="5C738D0D" w14:textId="77777777">
        <w:trPr>
          <w:trHeight w:hRule="exact" w:val="565"/>
        </w:trPr>
        <w:tc>
          <w:tcPr>
            <w:tcW w:w="1843" w:type="dxa"/>
            <w:tcBorders>
              <w:top w:val="single" w:sz="6" w:space="0" w:color="auto"/>
              <w:left w:val="double" w:sz="4" w:space="0" w:color="auto"/>
              <w:bottom w:val="single" w:sz="6" w:space="0" w:color="auto"/>
              <w:right w:val="single" w:sz="6" w:space="0" w:color="auto"/>
            </w:tcBorders>
            <w:shd w:val="clear" w:color="auto" w:fill="FFFFFF"/>
          </w:tcPr>
          <w:p w14:paraId="3C933C4B" w14:textId="77777777" w:rsidR="001F5BD4" w:rsidRPr="00194DFD" w:rsidRDefault="001F5BD4" w:rsidP="00947C97">
            <w:pPr>
              <w:shd w:val="clear" w:color="auto" w:fill="FFFFFF"/>
              <w:spacing w:line="276" w:lineRule="auto"/>
              <w:jc w:val="both"/>
            </w:pP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777CEE9F" w14:textId="77777777" w:rsidR="001F5BD4" w:rsidRPr="00194DFD" w:rsidRDefault="001F5BD4" w:rsidP="00947C97">
            <w:pPr>
              <w:shd w:val="clear" w:color="auto" w:fill="FFFFFF"/>
              <w:spacing w:line="276" w:lineRule="auto"/>
              <w:jc w:val="both"/>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14:paraId="0EDB40C0" w14:textId="77777777" w:rsidR="001F5BD4" w:rsidRPr="00194DFD" w:rsidRDefault="001F5BD4" w:rsidP="00947C97">
            <w:pPr>
              <w:shd w:val="clear" w:color="auto" w:fill="FFFFFF"/>
              <w:spacing w:line="276" w:lineRule="auto"/>
              <w:jc w:val="both"/>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C4FCA50" w14:textId="77777777" w:rsidR="001F5BD4" w:rsidRPr="00194DFD" w:rsidRDefault="001F5BD4" w:rsidP="00947C97">
            <w:pPr>
              <w:shd w:val="clear" w:color="auto" w:fill="FFFFFF"/>
              <w:spacing w:line="276" w:lineRule="auto"/>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C111A41" w14:textId="77777777" w:rsidR="001F5BD4" w:rsidRPr="00194DFD" w:rsidRDefault="001F5BD4" w:rsidP="00947C97">
            <w:pPr>
              <w:shd w:val="clear" w:color="auto" w:fill="FFFFFF"/>
              <w:spacing w:line="276" w:lineRule="auto"/>
              <w:jc w:val="both"/>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7291C7B" w14:textId="77777777" w:rsidR="001F5BD4" w:rsidRPr="00194DFD" w:rsidRDefault="001F5BD4" w:rsidP="00947C97">
            <w:pPr>
              <w:shd w:val="clear" w:color="auto" w:fill="FFFFFF"/>
              <w:spacing w:line="276" w:lineRule="auto"/>
              <w:jc w:val="both"/>
            </w:pPr>
          </w:p>
        </w:tc>
        <w:tc>
          <w:tcPr>
            <w:tcW w:w="1417" w:type="dxa"/>
            <w:tcBorders>
              <w:top w:val="single" w:sz="6" w:space="0" w:color="auto"/>
              <w:left w:val="single" w:sz="6" w:space="0" w:color="auto"/>
              <w:bottom w:val="single" w:sz="6" w:space="0" w:color="auto"/>
              <w:right w:val="double" w:sz="4" w:space="0" w:color="auto"/>
            </w:tcBorders>
            <w:shd w:val="clear" w:color="auto" w:fill="FFFFFF"/>
          </w:tcPr>
          <w:p w14:paraId="2F36980A" w14:textId="77777777" w:rsidR="001F5BD4" w:rsidRPr="00194DFD" w:rsidRDefault="001F5BD4" w:rsidP="00947C97">
            <w:pPr>
              <w:shd w:val="clear" w:color="auto" w:fill="FFFFFF"/>
              <w:spacing w:line="276" w:lineRule="auto"/>
              <w:jc w:val="both"/>
            </w:pPr>
          </w:p>
        </w:tc>
      </w:tr>
      <w:tr w:rsidR="001F5BD4" w:rsidRPr="00194DFD" w14:paraId="321F6374" w14:textId="77777777">
        <w:trPr>
          <w:trHeight w:hRule="exact" w:val="565"/>
        </w:trPr>
        <w:tc>
          <w:tcPr>
            <w:tcW w:w="1843" w:type="dxa"/>
            <w:tcBorders>
              <w:top w:val="single" w:sz="6" w:space="0" w:color="auto"/>
              <w:left w:val="double" w:sz="4" w:space="0" w:color="auto"/>
              <w:bottom w:val="single" w:sz="6" w:space="0" w:color="auto"/>
              <w:right w:val="single" w:sz="6" w:space="0" w:color="auto"/>
            </w:tcBorders>
            <w:shd w:val="clear" w:color="auto" w:fill="FFFFFF"/>
          </w:tcPr>
          <w:p w14:paraId="57F70842" w14:textId="77777777" w:rsidR="001F5BD4" w:rsidRPr="00194DFD" w:rsidRDefault="001F5BD4" w:rsidP="00947C97">
            <w:pPr>
              <w:shd w:val="clear" w:color="auto" w:fill="FFFFFF"/>
              <w:spacing w:line="276" w:lineRule="auto"/>
              <w:jc w:val="both"/>
            </w:pP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3B04B254" w14:textId="77777777" w:rsidR="001F5BD4" w:rsidRPr="00194DFD" w:rsidRDefault="001F5BD4" w:rsidP="00947C97">
            <w:pPr>
              <w:shd w:val="clear" w:color="auto" w:fill="FFFFFF"/>
              <w:spacing w:line="276" w:lineRule="auto"/>
              <w:jc w:val="both"/>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14:paraId="3E3A1F00" w14:textId="77777777" w:rsidR="001F5BD4" w:rsidRPr="00194DFD" w:rsidRDefault="001F5BD4" w:rsidP="00947C97">
            <w:pPr>
              <w:shd w:val="clear" w:color="auto" w:fill="FFFFFF"/>
              <w:spacing w:line="276" w:lineRule="auto"/>
              <w:jc w:val="both"/>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6C41EB6" w14:textId="77777777" w:rsidR="001F5BD4" w:rsidRPr="00194DFD" w:rsidRDefault="001F5BD4" w:rsidP="00947C97">
            <w:pPr>
              <w:shd w:val="clear" w:color="auto" w:fill="FFFFFF"/>
              <w:spacing w:line="276" w:lineRule="auto"/>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CDB128B" w14:textId="77777777" w:rsidR="001F5BD4" w:rsidRPr="00194DFD" w:rsidRDefault="001F5BD4" w:rsidP="00947C97">
            <w:pPr>
              <w:shd w:val="clear" w:color="auto" w:fill="FFFFFF"/>
              <w:spacing w:line="276" w:lineRule="auto"/>
              <w:jc w:val="both"/>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B6343F3" w14:textId="77777777" w:rsidR="001F5BD4" w:rsidRPr="00194DFD" w:rsidRDefault="001F5BD4" w:rsidP="00947C97">
            <w:pPr>
              <w:shd w:val="clear" w:color="auto" w:fill="FFFFFF"/>
              <w:spacing w:line="276" w:lineRule="auto"/>
              <w:jc w:val="both"/>
            </w:pPr>
          </w:p>
        </w:tc>
        <w:tc>
          <w:tcPr>
            <w:tcW w:w="1417" w:type="dxa"/>
            <w:tcBorders>
              <w:top w:val="single" w:sz="6" w:space="0" w:color="auto"/>
              <w:left w:val="single" w:sz="6" w:space="0" w:color="auto"/>
              <w:bottom w:val="single" w:sz="6" w:space="0" w:color="auto"/>
              <w:right w:val="double" w:sz="4" w:space="0" w:color="auto"/>
            </w:tcBorders>
            <w:shd w:val="clear" w:color="auto" w:fill="FFFFFF"/>
          </w:tcPr>
          <w:p w14:paraId="6A3298DE" w14:textId="77777777" w:rsidR="001F5BD4" w:rsidRPr="00194DFD" w:rsidRDefault="001F5BD4" w:rsidP="00947C97">
            <w:pPr>
              <w:shd w:val="clear" w:color="auto" w:fill="FFFFFF"/>
              <w:spacing w:line="276" w:lineRule="auto"/>
              <w:jc w:val="both"/>
            </w:pPr>
          </w:p>
        </w:tc>
      </w:tr>
      <w:tr w:rsidR="001F5BD4" w:rsidRPr="00194DFD" w14:paraId="20C271E1" w14:textId="77777777">
        <w:trPr>
          <w:trHeight w:hRule="exact" w:val="549"/>
        </w:trPr>
        <w:tc>
          <w:tcPr>
            <w:tcW w:w="1843" w:type="dxa"/>
            <w:tcBorders>
              <w:top w:val="single" w:sz="6" w:space="0" w:color="auto"/>
              <w:left w:val="double" w:sz="4" w:space="0" w:color="auto"/>
              <w:bottom w:val="single" w:sz="6" w:space="0" w:color="auto"/>
              <w:right w:val="single" w:sz="6" w:space="0" w:color="auto"/>
            </w:tcBorders>
            <w:shd w:val="clear" w:color="auto" w:fill="FFFFFF"/>
          </w:tcPr>
          <w:p w14:paraId="793714B5" w14:textId="77777777" w:rsidR="001F5BD4" w:rsidRPr="00194DFD" w:rsidRDefault="001F5BD4" w:rsidP="00947C97">
            <w:pPr>
              <w:shd w:val="clear" w:color="auto" w:fill="FFFFFF"/>
              <w:spacing w:line="276" w:lineRule="auto"/>
              <w:jc w:val="both"/>
            </w:pP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51224D1A" w14:textId="77777777" w:rsidR="001F5BD4" w:rsidRPr="00194DFD" w:rsidRDefault="001F5BD4" w:rsidP="00947C97">
            <w:pPr>
              <w:shd w:val="clear" w:color="auto" w:fill="FFFFFF"/>
              <w:spacing w:line="276" w:lineRule="auto"/>
              <w:jc w:val="both"/>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14:paraId="2BF4C746" w14:textId="77777777" w:rsidR="001F5BD4" w:rsidRPr="00194DFD" w:rsidRDefault="001F5BD4" w:rsidP="00947C97">
            <w:pPr>
              <w:shd w:val="clear" w:color="auto" w:fill="FFFFFF"/>
              <w:spacing w:line="276" w:lineRule="auto"/>
              <w:jc w:val="both"/>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88D8053" w14:textId="77777777" w:rsidR="001F5BD4" w:rsidRPr="00194DFD" w:rsidRDefault="001F5BD4" w:rsidP="00947C97">
            <w:pPr>
              <w:shd w:val="clear" w:color="auto" w:fill="FFFFFF"/>
              <w:spacing w:line="276" w:lineRule="auto"/>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780DD53" w14:textId="77777777" w:rsidR="001F5BD4" w:rsidRPr="00194DFD" w:rsidRDefault="001F5BD4" w:rsidP="00947C97">
            <w:pPr>
              <w:shd w:val="clear" w:color="auto" w:fill="FFFFFF"/>
              <w:spacing w:line="276" w:lineRule="auto"/>
              <w:jc w:val="both"/>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5B78594" w14:textId="77777777" w:rsidR="001F5BD4" w:rsidRPr="00194DFD" w:rsidRDefault="001F5BD4" w:rsidP="00947C97">
            <w:pPr>
              <w:shd w:val="clear" w:color="auto" w:fill="FFFFFF"/>
              <w:spacing w:line="276" w:lineRule="auto"/>
              <w:jc w:val="both"/>
            </w:pPr>
          </w:p>
        </w:tc>
        <w:tc>
          <w:tcPr>
            <w:tcW w:w="1417" w:type="dxa"/>
            <w:tcBorders>
              <w:top w:val="single" w:sz="6" w:space="0" w:color="auto"/>
              <w:left w:val="single" w:sz="6" w:space="0" w:color="auto"/>
              <w:bottom w:val="single" w:sz="6" w:space="0" w:color="auto"/>
              <w:right w:val="double" w:sz="4" w:space="0" w:color="auto"/>
            </w:tcBorders>
            <w:shd w:val="clear" w:color="auto" w:fill="FFFFFF"/>
          </w:tcPr>
          <w:p w14:paraId="2C8C6319" w14:textId="77777777" w:rsidR="001F5BD4" w:rsidRPr="00194DFD" w:rsidRDefault="001F5BD4" w:rsidP="00947C97">
            <w:pPr>
              <w:shd w:val="clear" w:color="auto" w:fill="FFFFFF"/>
              <w:spacing w:line="276" w:lineRule="auto"/>
              <w:jc w:val="both"/>
            </w:pPr>
          </w:p>
        </w:tc>
      </w:tr>
      <w:tr w:rsidR="001F5BD4" w:rsidRPr="00194DFD" w14:paraId="73A0EB03" w14:textId="77777777">
        <w:trPr>
          <w:cantSplit/>
          <w:trHeight w:val="651"/>
        </w:trPr>
        <w:tc>
          <w:tcPr>
            <w:tcW w:w="9781" w:type="dxa"/>
            <w:gridSpan w:val="7"/>
            <w:tcBorders>
              <w:top w:val="single" w:sz="6" w:space="0" w:color="auto"/>
              <w:left w:val="double" w:sz="4" w:space="0" w:color="auto"/>
              <w:bottom w:val="double" w:sz="4" w:space="0" w:color="auto"/>
              <w:right w:val="double" w:sz="4" w:space="0" w:color="auto"/>
            </w:tcBorders>
            <w:shd w:val="clear" w:color="auto" w:fill="FFFFFF"/>
            <w:vAlign w:val="center"/>
          </w:tcPr>
          <w:p w14:paraId="5E977644" w14:textId="77777777" w:rsidR="001F5BD4" w:rsidRPr="00194DFD" w:rsidRDefault="001F5BD4" w:rsidP="00947C97">
            <w:pPr>
              <w:shd w:val="clear" w:color="auto" w:fill="FFFFFF"/>
              <w:spacing w:line="276" w:lineRule="auto"/>
              <w:jc w:val="both"/>
            </w:pPr>
            <w:r w:rsidRPr="00194DFD">
              <w:rPr>
                <w:b/>
                <w:bCs/>
                <w:spacing w:val="-3"/>
                <w:sz w:val="22"/>
                <w:szCs w:val="22"/>
              </w:rPr>
              <w:t xml:space="preserve">NB </w:t>
            </w:r>
            <w:r w:rsidRPr="00194DFD">
              <w:rPr>
                <w:spacing w:val="-3"/>
                <w:sz w:val="22"/>
                <w:szCs w:val="22"/>
              </w:rPr>
              <w:t xml:space="preserve">: </w:t>
            </w:r>
            <w:r w:rsidRPr="00194DFD">
              <w:rPr>
                <w:b/>
                <w:bCs/>
                <w:spacing w:val="-3"/>
                <w:sz w:val="22"/>
                <w:szCs w:val="22"/>
              </w:rPr>
              <w:t>Joindre obligatoirement les copies des pages de garde et de signature des marchés similaires.</w:t>
            </w:r>
          </w:p>
        </w:tc>
      </w:tr>
    </w:tbl>
    <w:p w14:paraId="7F64C9E6" w14:textId="77777777" w:rsidR="001F5BD4" w:rsidRPr="00194DFD" w:rsidRDefault="001F5BD4" w:rsidP="00947C97">
      <w:pPr>
        <w:spacing w:line="276" w:lineRule="auto"/>
        <w:jc w:val="both"/>
        <w:rPr>
          <w:rStyle w:val="Table"/>
          <w:rFonts w:ascii="Times New Roman" w:hAnsi="Times New Roman"/>
          <w:spacing w:val="-2"/>
        </w:rPr>
      </w:pPr>
    </w:p>
    <w:p w14:paraId="58A2677A" w14:textId="77777777" w:rsidR="001F5BD4" w:rsidRPr="00194DFD" w:rsidRDefault="001F5BD4" w:rsidP="00947C97">
      <w:pPr>
        <w:spacing w:line="276" w:lineRule="auto"/>
        <w:jc w:val="both"/>
        <w:rPr>
          <w:rStyle w:val="Table"/>
          <w:rFonts w:ascii="Times New Roman" w:hAnsi="Times New Roman"/>
          <w:spacing w:val="-2"/>
        </w:rPr>
      </w:pPr>
    </w:p>
    <w:p w14:paraId="696894F3" w14:textId="77777777" w:rsidR="00765D31" w:rsidRPr="00194DFD" w:rsidRDefault="00765D31" w:rsidP="00765D31">
      <w:pPr>
        <w:tabs>
          <w:tab w:val="left" w:pos="360"/>
        </w:tabs>
        <w:spacing w:line="276" w:lineRule="auto"/>
        <w:ind w:left="360" w:hanging="360"/>
        <w:jc w:val="both"/>
        <w:rPr>
          <w:szCs w:val="24"/>
        </w:rPr>
      </w:pPr>
      <w:r w:rsidRPr="00194DFD">
        <w:rPr>
          <w:szCs w:val="24"/>
        </w:rPr>
        <w:t>Signature du soumissionnaire ou son représentant dument habilité</w:t>
      </w:r>
    </w:p>
    <w:p w14:paraId="6C27221D" w14:textId="77777777" w:rsidR="001F5BD4" w:rsidRPr="00194DFD" w:rsidRDefault="001F5BD4" w:rsidP="00947C97">
      <w:pPr>
        <w:pStyle w:val="SectionIVHeader"/>
        <w:spacing w:line="276" w:lineRule="auto"/>
        <w:jc w:val="both"/>
        <w:rPr>
          <w:i/>
          <w:sz w:val="24"/>
          <w:szCs w:val="24"/>
        </w:rPr>
      </w:pPr>
      <w:r w:rsidRPr="00194DFD">
        <w:rPr>
          <w:i/>
        </w:rPr>
        <w:br w:type="page"/>
      </w:r>
      <w:bookmarkStart w:id="132" w:name="_Toc41971548"/>
      <w:bookmarkStart w:id="133" w:name="_Toc156031780"/>
    </w:p>
    <w:p w14:paraId="3454ABB2" w14:textId="77777777" w:rsidR="001F5BD4" w:rsidRPr="00194DFD" w:rsidRDefault="001F5BD4" w:rsidP="00947C97">
      <w:pPr>
        <w:pStyle w:val="SectionIVHeader"/>
        <w:spacing w:line="276" w:lineRule="auto"/>
        <w:jc w:val="both"/>
        <w:rPr>
          <w:i/>
          <w:sz w:val="24"/>
          <w:szCs w:val="24"/>
        </w:rPr>
      </w:pPr>
      <w:r w:rsidRPr="00194DFD">
        <w:rPr>
          <w:i/>
          <w:sz w:val="24"/>
          <w:szCs w:val="24"/>
        </w:rPr>
        <w:lastRenderedPageBreak/>
        <w:t>Formulaire FCF</w:t>
      </w:r>
      <w:bookmarkEnd w:id="132"/>
      <w:bookmarkEnd w:id="133"/>
    </w:p>
    <w:p w14:paraId="2F4B9A91" w14:textId="77777777" w:rsidR="001F5BD4" w:rsidRPr="00194DFD" w:rsidRDefault="001F5BD4" w:rsidP="00947C97">
      <w:pPr>
        <w:pStyle w:val="SectionVHeader"/>
        <w:spacing w:line="276" w:lineRule="auto"/>
        <w:jc w:val="both"/>
        <w:rPr>
          <w:i/>
          <w:lang w:val="fr-FR"/>
        </w:rPr>
      </w:pPr>
    </w:p>
    <w:p w14:paraId="02756A6C" w14:textId="77777777" w:rsidR="001F5BD4" w:rsidRPr="00194DFD" w:rsidRDefault="001F5BD4" w:rsidP="00947C97">
      <w:pPr>
        <w:pStyle w:val="SectionVHeader"/>
        <w:spacing w:line="276" w:lineRule="auto"/>
        <w:jc w:val="both"/>
        <w:rPr>
          <w:rStyle w:val="Table"/>
          <w:rFonts w:ascii="Times New Roman" w:hAnsi="Times New Roman"/>
          <w:spacing w:val="-2"/>
          <w:sz w:val="22"/>
          <w:lang w:val="fr-FR"/>
        </w:rPr>
      </w:pPr>
      <w:r w:rsidRPr="00194DFD">
        <w:rPr>
          <w:lang w:val="fr-FR"/>
        </w:rPr>
        <w:t>2.9 - Capacité de financement</w:t>
      </w:r>
      <w:r w:rsidRPr="00194DFD">
        <w:rPr>
          <w:rStyle w:val="Table"/>
          <w:rFonts w:ascii="Times New Roman" w:hAnsi="Times New Roman"/>
          <w:spacing w:val="-2"/>
          <w:sz w:val="22"/>
          <w:lang w:val="fr-FR"/>
        </w:rPr>
        <w:t xml:space="preserve"> </w:t>
      </w:r>
    </w:p>
    <w:p w14:paraId="6D80581F" w14:textId="77777777" w:rsidR="0094105D" w:rsidRPr="00194DFD" w:rsidRDefault="0094105D" w:rsidP="00947C97">
      <w:pPr>
        <w:spacing w:after="180" w:line="276" w:lineRule="auto"/>
        <w:jc w:val="both"/>
      </w:pPr>
    </w:p>
    <w:p w14:paraId="6FC18184" w14:textId="77777777" w:rsidR="001F5BD4" w:rsidRPr="00194DFD" w:rsidRDefault="001F5BD4" w:rsidP="00947C97">
      <w:pPr>
        <w:spacing w:after="180" w:line="276" w:lineRule="auto"/>
        <w:jc w:val="both"/>
      </w:pPr>
      <w:r w:rsidRPr="00194DFD">
        <w:t>Indiquer les sources de financement (liquidités, actifs réels non grevés, lignes de crédit et autres moyens financiers nécessaires pour les besoins de trésorerie liés aux travaux afférents au(x) marché(s) considéré(s), nets des engagements pris par le soumissionnaire au titre d’autres marchés comme requis dans les DPAO.</w:t>
      </w:r>
    </w:p>
    <w:p w14:paraId="6D929737" w14:textId="77777777" w:rsidR="00A70052" w:rsidRPr="00194DFD" w:rsidRDefault="00A70052" w:rsidP="00947C97">
      <w:pPr>
        <w:spacing w:after="180" w:line="276" w:lineRule="auto"/>
        <w:jc w:val="both"/>
      </w:pPr>
    </w:p>
    <w:tbl>
      <w:tblPr>
        <w:tblW w:w="9356"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670"/>
        <w:gridCol w:w="3686"/>
      </w:tblGrid>
      <w:tr w:rsidR="001F5BD4" w:rsidRPr="00194DFD" w14:paraId="13E0B96E" w14:textId="77777777">
        <w:trPr>
          <w:cantSplit/>
        </w:trPr>
        <w:tc>
          <w:tcPr>
            <w:tcW w:w="5670" w:type="dxa"/>
            <w:tcBorders>
              <w:top w:val="double" w:sz="4" w:space="0" w:color="auto"/>
              <w:bottom w:val="double" w:sz="4" w:space="0" w:color="auto"/>
            </w:tcBorders>
            <w:vAlign w:val="center"/>
          </w:tcPr>
          <w:p w14:paraId="2BC01956" w14:textId="77777777" w:rsidR="001F5BD4" w:rsidRPr="00194DFD" w:rsidRDefault="001F5BD4" w:rsidP="00947C97">
            <w:pPr>
              <w:spacing w:after="71" w:line="276" w:lineRule="auto"/>
              <w:jc w:val="both"/>
              <w:rPr>
                <w:rStyle w:val="Table"/>
                <w:rFonts w:ascii="Times New Roman" w:hAnsi="Times New Roman"/>
                <w:b/>
                <w:spacing w:val="-2"/>
                <w:sz w:val="22"/>
                <w:szCs w:val="22"/>
              </w:rPr>
            </w:pPr>
            <w:r w:rsidRPr="00194DFD">
              <w:rPr>
                <w:b/>
                <w:sz w:val="22"/>
                <w:szCs w:val="22"/>
              </w:rPr>
              <w:t>Source de financement</w:t>
            </w:r>
          </w:p>
        </w:tc>
        <w:tc>
          <w:tcPr>
            <w:tcW w:w="3686" w:type="dxa"/>
            <w:tcBorders>
              <w:top w:val="double" w:sz="4" w:space="0" w:color="auto"/>
              <w:bottom w:val="double" w:sz="4" w:space="0" w:color="auto"/>
            </w:tcBorders>
            <w:vAlign w:val="center"/>
          </w:tcPr>
          <w:p w14:paraId="0398B191" w14:textId="77777777" w:rsidR="001F5BD4" w:rsidRPr="00194DFD" w:rsidRDefault="001F5BD4" w:rsidP="00947C97">
            <w:pPr>
              <w:spacing w:after="71" w:line="276" w:lineRule="auto"/>
              <w:jc w:val="both"/>
              <w:rPr>
                <w:rStyle w:val="Table"/>
                <w:rFonts w:ascii="Times New Roman" w:hAnsi="Times New Roman"/>
                <w:b/>
                <w:spacing w:val="-2"/>
                <w:sz w:val="22"/>
                <w:szCs w:val="22"/>
              </w:rPr>
            </w:pPr>
            <w:r w:rsidRPr="00194DFD">
              <w:rPr>
                <w:rStyle w:val="Table"/>
                <w:rFonts w:ascii="Times New Roman" w:hAnsi="Times New Roman"/>
                <w:b/>
                <w:spacing w:val="-2"/>
                <w:sz w:val="22"/>
                <w:szCs w:val="22"/>
              </w:rPr>
              <w:t>Montant (équivalents en Franc BU)</w:t>
            </w:r>
          </w:p>
        </w:tc>
      </w:tr>
      <w:tr w:rsidR="001F5BD4" w:rsidRPr="00194DFD" w14:paraId="4E06710D" w14:textId="77777777">
        <w:trPr>
          <w:cantSplit/>
        </w:trPr>
        <w:tc>
          <w:tcPr>
            <w:tcW w:w="5670" w:type="dxa"/>
            <w:tcBorders>
              <w:top w:val="double" w:sz="4" w:space="0" w:color="auto"/>
            </w:tcBorders>
          </w:tcPr>
          <w:p w14:paraId="2F367BD1" w14:textId="77777777" w:rsidR="001F5BD4" w:rsidRPr="00194DFD" w:rsidRDefault="001F5BD4" w:rsidP="00947C97">
            <w:pPr>
              <w:spacing w:line="276" w:lineRule="auto"/>
              <w:jc w:val="both"/>
              <w:rPr>
                <w:rStyle w:val="Table"/>
                <w:rFonts w:ascii="Times New Roman" w:hAnsi="Times New Roman"/>
                <w:spacing w:val="-2"/>
                <w:sz w:val="22"/>
              </w:rPr>
            </w:pPr>
            <w:r w:rsidRPr="00194DFD">
              <w:rPr>
                <w:rStyle w:val="Table"/>
                <w:rFonts w:ascii="Times New Roman" w:hAnsi="Times New Roman"/>
                <w:spacing w:val="-2"/>
                <w:sz w:val="22"/>
              </w:rPr>
              <w:t>1.</w:t>
            </w:r>
          </w:p>
          <w:p w14:paraId="5838C602" w14:textId="77777777" w:rsidR="001F5BD4" w:rsidRPr="00194DFD" w:rsidRDefault="001F5BD4" w:rsidP="00947C97">
            <w:pPr>
              <w:spacing w:after="71" w:line="276" w:lineRule="auto"/>
              <w:jc w:val="both"/>
              <w:rPr>
                <w:rStyle w:val="Table"/>
                <w:rFonts w:ascii="Times New Roman" w:hAnsi="Times New Roman"/>
                <w:spacing w:val="-2"/>
                <w:sz w:val="22"/>
              </w:rPr>
            </w:pPr>
          </w:p>
        </w:tc>
        <w:tc>
          <w:tcPr>
            <w:tcW w:w="3686" w:type="dxa"/>
            <w:tcBorders>
              <w:top w:val="double" w:sz="4" w:space="0" w:color="auto"/>
            </w:tcBorders>
          </w:tcPr>
          <w:p w14:paraId="151126B4" w14:textId="77777777" w:rsidR="001F5BD4" w:rsidRPr="00194DFD" w:rsidRDefault="001F5BD4" w:rsidP="00947C97">
            <w:pPr>
              <w:spacing w:after="71" w:line="276" w:lineRule="auto"/>
              <w:jc w:val="both"/>
              <w:rPr>
                <w:rStyle w:val="Table"/>
                <w:rFonts w:ascii="Times New Roman" w:hAnsi="Times New Roman"/>
                <w:spacing w:val="-2"/>
                <w:sz w:val="22"/>
              </w:rPr>
            </w:pPr>
          </w:p>
        </w:tc>
      </w:tr>
      <w:tr w:rsidR="001F5BD4" w:rsidRPr="00194DFD" w14:paraId="257FBAAE" w14:textId="77777777">
        <w:trPr>
          <w:cantSplit/>
        </w:trPr>
        <w:tc>
          <w:tcPr>
            <w:tcW w:w="5670" w:type="dxa"/>
          </w:tcPr>
          <w:p w14:paraId="682BD943" w14:textId="77777777" w:rsidR="001F5BD4" w:rsidRPr="00194DFD" w:rsidRDefault="001F5BD4" w:rsidP="00947C97">
            <w:pPr>
              <w:spacing w:line="276" w:lineRule="auto"/>
              <w:jc w:val="both"/>
              <w:rPr>
                <w:rStyle w:val="Table"/>
                <w:rFonts w:ascii="Times New Roman" w:hAnsi="Times New Roman"/>
                <w:spacing w:val="-2"/>
                <w:sz w:val="22"/>
              </w:rPr>
            </w:pPr>
            <w:r w:rsidRPr="00194DFD">
              <w:rPr>
                <w:rStyle w:val="Table"/>
                <w:rFonts w:ascii="Times New Roman" w:hAnsi="Times New Roman"/>
                <w:spacing w:val="-2"/>
                <w:sz w:val="22"/>
              </w:rPr>
              <w:t>2.</w:t>
            </w:r>
          </w:p>
          <w:p w14:paraId="753ABB80" w14:textId="77777777" w:rsidR="001F5BD4" w:rsidRPr="00194DFD" w:rsidRDefault="001F5BD4" w:rsidP="00947C97">
            <w:pPr>
              <w:spacing w:after="71" w:line="276" w:lineRule="auto"/>
              <w:jc w:val="both"/>
              <w:rPr>
                <w:rStyle w:val="Table"/>
                <w:rFonts w:ascii="Times New Roman" w:hAnsi="Times New Roman"/>
                <w:spacing w:val="-2"/>
                <w:sz w:val="22"/>
              </w:rPr>
            </w:pPr>
          </w:p>
        </w:tc>
        <w:tc>
          <w:tcPr>
            <w:tcW w:w="3686" w:type="dxa"/>
          </w:tcPr>
          <w:p w14:paraId="6938075F" w14:textId="77777777" w:rsidR="001F5BD4" w:rsidRPr="00194DFD" w:rsidRDefault="001F5BD4" w:rsidP="00947C97">
            <w:pPr>
              <w:spacing w:after="71" w:line="276" w:lineRule="auto"/>
              <w:jc w:val="both"/>
              <w:rPr>
                <w:rStyle w:val="Table"/>
                <w:rFonts w:ascii="Times New Roman" w:hAnsi="Times New Roman"/>
                <w:spacing w:val="-2"/>
                <w:sz w:val="22"/>
              </w:rPr>
            </w:pPr>
          </w:p>
        </w:tc>
      </w:tr>
      <w:tr w:rsidR="001F5BD4" w:rsidRPr="00194DFD" w14:paraId="200E99E6" w14:textId="77777777">
        <w:trPr>
          <w:cantSplit/>
        </w:trPr>
        <w:tc>
          <w:tcPr>
            <w:tcW w:w="5670" w:type="dxa"/>
          </w:tcPr>
          <w:p w14:paraId="30295FA8" w14:textId="77777777" w:rsidR="001F5BD4" w:rsidRPr="00194DFD" w:rsidRDefault="001F5BD4" w:rsidP="00947C97">
            <w:pPr>
              <w:spacing w:line="276" w:lineRule="auto"/>
              <w:jc w:val="both"/>
              <w:rPr>
                <w:rStyle w:val="Table"/>
                <w:rFonts w:ascii="Times New Roman" w:hAnsi="Times New Roman"/>
                <w:spacing w:val="-2"/>
                <w:sz w:val="22"/>
              </w:rPr>
            </w:pPr>
            <w:r w:rsidRPr="00194DFD">
              <w:rPr>
                <w:rStyle w:val="Table"/>
                <w:rFonts w:ascii="Times New Roman" w:hAnsi="Times New Roman"/>
                <w:spacing w:val="-2"/>
                <w:sz w:val="22"/>
              </w:rPr>
              <w:t>3.</w:t>
            </w:r>
          </w:p>
          <w:p w14:paraId="3E477D95" w14:textId="77777777" w:rsidR="001F5BD4" w:rsidRPr="00194DFD" w:rsidRDefault="001F5BD4" w:rsidP="00947C97">
            <w:pPr>
              <w:spacing w:after="71" w:line="276" w:lineRule="auto"/>
              <w:jc w:val="both"/>
              <w:rPr>
                <w:rStyle w:val="Table"/>
                <w:rFonts w:ascii="Times New Roman" w:hAnsi="Times New Roman"/>
                <w:spacing w:val="-2"/>
                <w:sz w:val="22"/>
              </w:rPr>
            </w:pPr>
          </w:p>
        </w:tc>
        <w:tc>
          <w:tcPr>
            <w:tcW w:w="3686" w:type="dxa"/>
          </w:tcPr>
          <w:p w14:paraId="57A996E4" w14:textId="77777777" w:rsidR="001F5BD4" w:rsidRPr="00194DFD" w:rsidRDefault="001F5BD4" w:rsidP="00947C97">
            <w:pPr>
              <w:spacing w:after="71" w:line="276" w:lineRule="auto"/>
              <w:jc w:val="both"/>
              <w:rPr>
                <w:rStyle w:val="Table"/>
                <w:rFonts w:ascii="Times New Roman" w:hAnsi="Times New Roman"/>
                <w:spacing w:val="-2"/>
                <w:sz w:val="22"/>
              </w:rPr>
            </w:pPr>
          </w:p>
        </w:tc>
      </w:tr>
      <w:tr w:rsidR="001F5BD4" w:rsidRPr="00194DFD" w14:paraId="5C677590" w14:textId="77777777">
        <w:trPr>
          <w:cantSplit/>
        </w:trPr>
        <w:tc>
          <w:tcPr>
            <w:tcW w:w="5670" w:type="dxa"/>
          </w:tcPr>
          <w:p w14:paraId="6B32C3B3" w14:textId="77777777" w:rsidR="001F5BD4" w:rsidRPr="00194DFD" w:rsidRDefault="001F5BD4" w:rsidP="00947C97">
            <w:pPr>
              <w:spacing w:line="276" w:lineRule="auto"/>
              <w:jc w:val="both"/>
              <w:rPr>
                <w:rStyle w:val="Table"/>
                <w:rFonts w:ascii="Times New Roman" w:hAnsi="Times New Roman"/>
                <w:spacing w:val="-2"/>
                <w:sz w:val="22"/>
              </w:rPr>
            </w:pPr>
            <w:r w:rsidRPr="00194DFD">
              <w:rPr>
                <w:rStyle w:val="Table"/>
                <w:rFonts w:ascii="Times New Roman" w:hAnsi="Times New Roman"/>
                <w:spacing w:val="-2"/>
                <w:sz w:val="22"/>
              </w:rPr>
              <w:t>4.</w:t>
            </w:r>
          </w:p>
          <w:p w14:paraId="158A9E3E" w14:textId="77777777" w:rsidR="001F5BD4" w:rsidRPr="00194DFD" w:rsidRDefault="001F5BD4" w:rsidP="00947C97">
            <w:pPr>
              <w:spacing w:after="71" w:line="276" w:lineRule="auto"/>
              <w:jc w:val="both"/>
              <w:rPr>
                <w:rStyle w:val="Table"/>
                <w:rFonts w:ascii="Times New Roman" w:hAnsi="Times New Roman"/>
                <w:spacing w:val="-2"/>
                <w:sz w:val="22"/>
              </w:rPr>
            </w:pPr>
          </w:p>
        </w:tc>
        <w:tc>
          <w:tcPr>
            <w:tcW w:w="3686" w:type="dxa"/>
          </w:tcPr>
          <w:p w14:paraId="01E57FE0" w14:textId="77777777" w:rsidR="001F5BD4" w:rsidRPr="00194DFD" w:rsidRDefault="001F5BD4" w:rsidP="00947C97">
            <w:pPr>
              <w:spacing w:after="71" w:line="276" w:lineRule="auto"/>
              <w:jc w:val="both"/>
              <w:rPr>
                <w:rStyle w:val="Table"/>
                <w:rFonts w:ascii="Times New Roman" w:hAnsi="Times New Roman"/>
                <w:spacing w:val="-2"/>
                <w:sz w:val="22"/>
              </w:rPr>
            </w:pPr>
          </w:p>
        </w:tc>
      </w:tr>
    </w:tbl>
    <w:p w14:paraId="0815F035" w14:textId="77777777" w:rsidR="00765D31" w:rsidRPr="00194DFD" w:rsidRDefault="00765D31" w:rsidP="00947C97">
      <w:pPr>
        <w:tabs>
          <w:tab w:val="left" w:pos="5238"/>
          <w:tab w:val="left" w:pos="5474"/>
          <w:tab w:val="left" w:pos="9468"/>
        </w:tabs>
        <w:spacing w:line="276" w:lineRule="auto"/>
        <w:jc w:val="both"/>
      </w:pPr>
    </w:p>
    <w:p w14:paraId="4CACD208" w14:textId="77777777" w:rsidR="00765D31" w:rsidRPr="00194DFD" w:rsidRDefault="00765D31" w:rsidP="00947C97">
      <w:pPr>
        <w:tabs>
          <w:tab w:val="left" w:pos="5238"/>
          <w:tab w:val="left" w:pos="5474"/>
          <w:tab w:val="left" w:pos="9468"/>
        </w:tabs>
        <w:spacing w:line="276" w:lineRule="auto"/>
        <w:jc w:val="both"/>
      </w:pPr>
    </w:p>
    <w:p w14:paraId="1D026043" w14:textId="77777777" w:rsidR="00765D31" w:rsidRPr="00194DFD" w:rsidRDefault="00765D31" w:rsidP="00765D31">
      <w:pPr>
        <w:tabs>
          <w:tab w:val="left" w:pos="360"/>
        </w:tabs>
        <w:spacing w:line="276" w:lineRule="auto"/>
        <w:ind w:left="360" w:hanging="360"/>
        <w:jc w:val="both"/>
        <w:rPr>
          <w:szCs w:val="24"/>
        </w:rPr>
      </w:pPr>
      <w:r w:rsidRPr="00194DFD">
        <w:rPr>
          <w:szCs w:val="24"/>
        </w:rPr>
        <w:t>Signature du soumissionnaire ou son représentant dument habilité</w:t>
      </w:r>
    </w:p>
    <w:p w14:paraId="7F33BEA1" w14:textId="77777777" w:rsidR="001F5BD4" w:rsidRPr="00194DFD" w:rsidRDefault="001F5BD4" w:rsidP="00947C97">
      <w:pPr>
        <w:tabs>
          <w:tab w:val="left" w:pos="5238"/>
          <w:tab w:val="left" w:pos="5474"/>
          <w:tab w:val="left" w:pos="9468"/>
        </w:tabs>
        <w:spacing w:line="276" w:lineRule="auto"/>
        <w:jc w:val="both"/>
      </w:pPr>
      <w:r w:rsidRPr="00194DFD">
        <w:br w:type="page"/>
      </w:r>
    </w:p>
    <w:p w14:paraId="7F2533F3" w14:textId="77777777" w:rsidR="001F5BD4" w:rsidRPr="00194DFD" w:rsidRDefault="001F5BD4" w:rsidP="00947C97">
      <w:pPr>
        <w:spacing w:line="276" w:lineRule="auto"/>
        <w:ind w:left="322"/>
        <w:jc w:val="both"/>
      </w:pPr>
    </w:p>
    <w:p w14:paraId="5146EF15" w14:textId="77777777" w:rsidR="001F5BD4" w:rsidRPr="00194DFD" w:rsidRDefault="001F5BD4" w:rsidP="00947C97">
      <w:pPr>
        <w:pStyle w:val="SectionIVHeader-2"/>
        <w:spacing w:line="276" w:lineRule="auto"/>
        <w:jc w:val="both"/>
        <w:rPr>
          <w:i/>
          <w:sz w:val="24"/>
          <w:szCs w:val="24"/>
        </w:rPr>
      </w:pPr>
      <w:r w:rsidRPr="00194DFD">
        <w:rPr>
          <w:i/>
          <w:sz w:val="24"/>
          <w:szCs w:val="24"/>
        </w:rPr>
        <w:t>Formulaire FMNE</w:t>
      </w:r>
    </w:p>
    <w:p w14:paraId="294ED192" w14:textId="77777777" w:rsidR="001F5BD4" w:rsidRPr="00194DFD" w:rsidRDefault="001F5BD4" w:rsidP="00947C97">
      <w:pPr>
        <w:spacing w:line="276" w:lineRule="auto"/>
        <w:ind w:left="322"/>
        <w:jc w:val="both"/>
      </w:pPr>
    </w:p>
    <w:p w14:paraId="4FCA98D1" w14:textId="77777777" w:rsidR="001F5BD4" w:rsidRPr="00194DFD" w:rsidRDefault="001F5BD4" w:rsidP="00947C97">
      <w:pPr>
        <w:pStyle w:val="SectionVHeader"/>
        <w:spacing w:line="276" w:lineRule="auto"/>
        <w:jc w:val="both"/>
        <w:rPr>
          <w:iCs/>
          <w:lang w:val="fr-FR"/>
        </w:rPr>
      </w:pPr>
      <w:r w:rsidRPr="00194DFD">
        <w:rPr>
          <w:iCs/>
          <w:lang w:val="fr-FR"/>
        </w:rPr>
        <w:t xml:space="preserve">2.10 Antécédents en matière de non-exécution des marchés </w:t>
      </w:r>
    </w:p>
    <w:p w14:paraId="2A556E68" w14:textId="77777777" w:rsidR="001F5BD4" w:rsidRPr="00194DFD" w:rsidRDefault="001F5BD4" w:rsidP="00947C97">
      <w:pPr>
        <w:spacing w:line="276" w:lineRule="auto"/>
        <w:jc w:val="both"/>
        <w:rPr>
          <w:bCs/>
          <w:i/>
        </w:rPr>
      </w:pPr>
      <w:r w:rsidRPr="00194DFD">
        <w:rPr>
          <w:bCs/>
          <w:i/>
        </w:rPr>
        <w:t xml:space="preserve">[Le formulaire ci-dessous doit être rempli par le Candidat et par chaque partenaire dans le cas d’un GE] </w:t>
      </w:r>
    </w:p>
    <w:p w14:paraId="2A795583" w14:textId="77777777" w:rsidR="001F5BD4" w:rsidRPr="00194DFD" w:rsidRDefault="001F5BD4" w:rsidP="00947C97">
      <w:pPr>
        <w:spacing w:line="276" w:lineRule="auto"/>
        <w:jc w:val="both"/>
        <w:rPr>
          <w:bCs/>
          <w:iCs/>
        </w:rPr>
      </w:pPr>
    </w:p>
    <w:p w14:paraId="0BD2523E" w14:textId="77777777" w:rsidR="001F5BD4" w:rsidRPr="00194DFD" w:rsidRDefault="001F5BD4" w:rsidP="00947C97">
      <w:pPr>
        <w:spacing w:line="276" w:lineRule="auto"/>
        <w:jc w:val="both"/>
        <w:rPr>
          <w:bCs/>
          <w:iCs/>
        </w:rPr>
      </w:pPr>
      <w:r w:rsidRPr="00194DFD">
        <w:rPr>
          <w:bCs/>
          <w:iCs/>
        </w:rPr>
        <w:t xml:space="preserve">Nom légal du candidat : </w:t>
      </w:r>
      <w:r w:rsidRPr="00194DFD">
        <w:rPr>
          <w:bCs/>
          <w:i/>
        </w:rPr>
        <w:t>[insérer le nom complet]</w:t>
      </w:r>
    </w:p>
    <w:p w14:paraId="1EA9CB39" w14:textId="77777777" w:rsidR="001F5BD4" w:rsidRPr="00194DFD" w:rsidRDefault="001F5BD4" w:rsidP="00947C97">
      <w:pPr>
        <w:spacing w:line="276" w:lineRule="auto"/>
        <w:jc w:val="both"/>
        <w:rPr>
          <w:bCs/>
          <w:iCs/>
        </w:rPr>
      </w:pPr>
      <w:r w:rsidRPr="00194DFD">
        <w:rPr>
          <w:bCs/>
          <w:iCs/>
        </w:rPr>
        <w:t xml:space="preserve">Date : </w:t>
      </w:r>
      <w:r w:rsidRPr="00194DFD">
        <w:rPr>
          <w:bCs/>
          <w:i/>
        </w:rPr>
        <w:t>[insérer jour, mois, année]</w:t>
      </w:r>
    </w:p>
    <w:p w14:paraId="72E6141C" w14:textId="77777777" w:rsidR="001F5BD4" w:rsidRPr="00194DFD" w:rsidRDefault="001F5BD4" w:rsidP="00947C97">
      <w:pPr>
        <w:spacing w:line="276" w:lineRule="auto"/>
        <w:jc w:val="both"/>
        <w:rPr>
          <w:bCs/>
          <w:iCs/>
        </w:rPr>
      </w:pPr>
      <w:r w:rsidRPr="00194DFD">
        <w:rPr>
          <w:bCs/>
          <w:iCs/>
        </w:rPr>
        <w:t>ou</w:t>
      </w:r>
    </w:p>
    <w:p w14:paraId="7F9E5E2B" w14:textId="77777777" w:rsidR="001F5BD4" w:rsidRPr="00194DFD" w:rsidRDefault="001F5BD4" w:rsidP="00947C97">
      <w:pPr>
        <w:spacing w:line="276" w:lineRule="auto"/>
        <w:jc w:val="both"/>
        <w:rPr>
          <w:bCs/>
          <w:iCs/>
        </w:rPr>
      </w:pPr>
      <w:r w:rsidRPr="00194DFD">
        <w:rPr>
          <w:bCs/>
          <w:iCs/>
        </w:rPr>
        <w:t xml:space="preserve">Nom légal de la Partie au GE : </w:t>
      </w:r>
      <w:r w:rsidRPr="00194DFD">
        <w:rPr>
          <w:bCs/>
          <w:i/>
        </w:rPr>
        <w:t>[insérer le nom complet]</w:t>
      </w:r>
    </w:p>
    <w:p w14:paraId="798F9C51" w14:textId="77777777" w:rsidR="001F5BD4" w:rsidRPr="00194DFD" w:rsidRDefault="001F5BD4" w:rsidP="00947C97">
      <w:pPr>
        <w:spacing w:line="276" w:lineRule="auto"/>
        <w:jc w:val="both"/>
        <w:rPr>
          <w:bCs/>
          <w:i/>
        </w:rPr>
      </w:pPr>
      <w:r w:rsidRPr="00194DFD">
        <w:rPr>
          <w:bCs/>
          <w:iCs/>
        </w:rPr>
        <w:t xml:space="preserve">No. AOI et titre : </w:t>
      </w:r>
      <w:r w:rsidRPr="00194DFD">
        <w:rPr>
          <w:bCs/>
          <w:i/>
        </w:rPr>
        <w:t>[numéro et titre de l’AOI]</w:t>
      </w:r>
    </w:p>
    <w:p w14:paraId="156CC3A4" w14:textId="77777777" w:rsidR="001F5BD4" w:rsidRPr="00194DFD" w:rsidRDefault="001F5BD4" w:rsidP="00947C97">
      <w:pPr>
        <w:spacing w:line="276" w:lineRule="auto"/>
        <w:jc w:val="both"/>
        <w:rPr>
          <w:i/>
          <w:spacing w:val="-2"/>
        </w:rPr>
      </w:pPr>
      <w:r w:rsidRPr="00194DFD">
        <w:rPr>
          <w:bCs/>
          <w:iCs/>
        </w:rPr>
        <w:t xml:space="preserve">Page </w:t>
      </w:r>
      <w:r w:rsidRPr="00194DFD">
        <w:rPr>
          <w:bCs/>
          <w:i/>
        </w:rPr>
        <w:t>[numéro de la page]</w:t>
      </w:r>
      <w:r w:rsidRPr="00194DFD">
        <w:rPr>
          <w:bCs/>
          <w:iCs/>
        </w:rPr>
        <w:t xml:space="preserve"> de </w:t>
      </w:r>
      <w:r w:rsidRPr="00194DFD">
        <w:rPr>
          <w:bCs/>
          <w:i/>
        </w:rPr>
        <w:t>[nombre total de pages]</w:t>
      </w:r>
      <w:r w:rsidRPr="00194DFD">
        <w:rPr>
          <w:bCs/>
          <w:iCs/>
        </w:rPr>
        <w:t xml:space="preserve"> pages</w:t>
      </w:r>
    </w:p>
    <w:p w14:paraId="089A39EE" w14:textId="77777777" w:rsidR="001F5BD4" w:rsidRPr="00194DFD" w:rsidRDefault="001F5BD4" w:rsidP="00947C97">
      <w:pPr>
        <w:spacing w:line="276" w:lineRule="auto"/>
        <w:ind w:left="322"/>
        <w:jc w:val="both"/>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1F5BD4" w:rsidRPr="00194DFD" w14:paraId="3239492A" w14:textId="77777777">
        <w:trPr>
          <w:cantSplit/>
          <w:trHeight w:val="440"/>
        </w:trPr>
        <w:tc>
          <w:tcPr>
            <w:tcW w:w="9288" w:type="dxa"/>
          </w:tcPr>
          <w:p w14:paraId="1FAD20A7" w14:textId="77777777" w:rsidR="001F5BD4" w:rsidRPr="00194DFD" w:rsidRDefault="001F5BD4" w:rsidP="0094105D">
            <w:pPr>
              <w:suppressAutoHyphens/>
              <w:spacing w:line="276" w:lineRule="auto"/>
              <w:jc w:val="both"/>
              <w:rPr>
                <w:iCs/>
                <w:spacing w:val="-2"/>
              </w:rPr>
            </w:pPr>
            <w:r w:rsidRPr="00194DFD">
              <w:rPr>
                <w:iCs/>
                <w:spacing w:val="-2"/>
              </w:rPr>
              <w:t xml:space="preserve">Il n’y a pas eu de non-exécution de marché pendant la période de </w:t>
            </w:r>
            <w:r w:rsidRPr="00194DFD">
              <w:rPr>
                <w:i/>
                <w:spacing w:val="-2"/>
              </w:rPr>
              <w:t>[nombre d’années]</w:t>
            </w:r>
            <w:r w:rsidR="0094105D" w:rsidRPr="00194DFD">
              <w:rPr>
                <w:iCs/>
                <w:spacing w:val="-2"/>
              </w:rPr>
              <w:t xml:space="preserve"> ans  stipulée à </w:t>
            </w:r>
            <w:r w:rsidRPr="00194DFD">
              <w:rPr>
                <w:iCs/>
                <w:spacing w:val="-2"/>
              </w:rPr>
              <w:t xml:space="preserve">la Section III, Critères et conditions de pré-qualification, sous-facteur 4.1. </w:t>
            </w:r>
          </w:p>
          <w:p w14:paraId="4FCA5B31" w14:textId="77777777" w:rsidR="0094105D" w:rsidRPr="00194DFD" w:rsidRDefault="0094105D" w:rsidP="0094105D">
            <w:pPr>
              <w:suppressAutoHyphens/>
              <w:spacing w:line="276" w:lineRule="auto"/>
              <w:jc w:val="both"/>
              <w:rPr>
                <w:iCs/>
                <w:spacing w:val="-2"/>
              </w:rPr>
            </w:pPr>
          </w:p>
          <w:p w14:paraId="21194D4E" w14:textId="77777777" w:rsidR="001F5BD4" w:rsidRPr="00194DFD" w:rsidRDefault="001F5BD4" w:rsidP="0094105D">
            <w:pPr>
              <w:suppressAutoHyphens/>
              <w:spacing w:line="276" w:lineRule="auto"/>
              <w:jc w:val="both"/>
              <w:rPr>
                <w:iCs/>
                <w:spacing w:val="-2"/>
              </w:rPr>
            </w:pPr>
            <w:r w:rsidRPr="00194DFD">
              <w:rPr>
                <w:iCs/>
                <w:spacing w:val="-2"/>
              </w:rPr>
              <w:t xml:space="preserve">Contrat(s) non exécuté(s) pendant la période de </w:t>
            </w:r>
            <w:r w:rsidRPr="00194DFD">
              <w:rPr>
                <w:i/>
                <w:iCs/>
                <w:spacing w:val="-2"/>
              </w:rPr>
              <w:t>[nombre d’années]</w:t>
            </w:r>
            <w:r w:rsidRPr="00194DFD">
              <w:rPr>
                <w:iCs/>
                <w:spacing w:val="-2"/>
              </w:rPr>
              <w:t xml:space="preserve"> années stipulée à la Section III, Critères et conditions de pré-qualification, sous-facteur 4.1 : </w:t>
            </w:r>
          </w:p>
          <w:p w14:paraId="62B76F64" w14:textId="77777777" w:rsidR="001F5BD4" w:rsidRPr="00194DFD" w:rsidRDefault="001F5BD4" w:rsidP="00947C97">
            <w:pPr>
              <w:suppressAutoHyphens/>
              <w:spacing w:line="276" w:lineRule="auto"/>
              <w:jc w:val="both"/>
              <w:rPr>
                <w:iCs/>
                <w:spacing w:val="-2"/>
              </w:rPr>
            </w:pPr>
          </w:p>
        </w:tc>
      </w:tr>
    </w:tbl>
    <w:p w14:paraId="5AB89112" w14:textId="77777777" w:rsidR="001F5BD4" w:rsidRPr="00194DFD" w:rsidRDefault="001F5BD4" w:rsidP="00947C97">
      <w:pPr>
        <w:tabs>
          <w:tab w:val="left" w:pos="1098"/>
          <w:tab w:val="left" w:pos="2718"/>
          <w:tab w:val="left" w:pos="7668"/>
        </w:tabs>
        <w:suppressAutoHyphens/>
        <w:spacing w:line="276" w:lineRule="auto"/>
        <w:jc w:val="both"/>
        <w:rPr>
          <w:b/>
          <w:bCs/>
          <w:iCs/>
          <w:spacing w:val="-2"/>
        </w:rPr>
      </w:pPr>
      <w:r w:rsidRPr="00194DFD">
        <w:rPr>
          <w:b/>
          <w:bCs/>
          <w:iCs/>
          <w:spacing w:val="-2"/>
        </w:rPr>
        <w:tab/>
      </w:r>
      <w:r w:rsidRPr="00194DFD">
        <w:rPr>
          <w:b/>
          <w:bCs/>
          <w:iCs/>
          <w:spacing w:val="-2"/>
        </w:rPr>
        <w:tab/>
      </w:r>
      <w:r w:rsidRPr="00194DFD">
        <w:rPr>
          <w:b/>
          <w:bCs/>
          <w:iCs/>
          <w:spacing w:val="-2"/>
        </w:rPr>
        <w:tab/>
      </w:r>
    </w:p>
    <w:tbl>
      <w:tblPr>
        <w:tblW w:w="9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053"/>
        <w:gridCol w:w="2517"/>
      </w:tblGrid>
      <w:tr w:rsidR="001F5BD4" w:rsidRPr="00194DFD" w14:paraId="6617C93B" w14:textId="77777777" w:rsidTr="00765D31">
        <w:trPr>
          <w:cantSplit/>
          <w:trHeight w:val="440"/>
        </w:trPr>
        <w:tc>
          <w:tcPr>
            <w:tcW w:w="1098" w:type="dxa"/>
            <w:tcBorders>
              <w:top w:val="double" w:sz="4" w:space="0" w:color="auto"/>
              <w:bottom w:val="double" w:sz="4" w:space="0" w:color="auto"/>
            </w:tcBorders>
            <w:vAlign w:val="center"/>
          </w:tcPr>
          <w:p w14:paraId="75A23DF2" w14:textId="77777777" w:rsidR="001F5BD4" w:rsidRPr="00194DFD" w:rsidRDefault="001F5BD4" w:rsidP="00947C97">
            <w:pPr>
              <w:pStyle w:val="titulo"/>
              <w:suppressAutoHyphens/>
              <w:spacing w:after="0" w:line="276" w:lineRule="auto"/>
              <w:jc w:val="both"/>
              <w:rPr>
                <w:rFonts w:ascii="Times New Roman" w:hAnsi="Times New Roman"/>
                <w:bCs/>
                <w:iCs/>
                <w:spacing w:val="-2"/>
                <w:lang w:val="fr-FR"/>
              </w:rPr>
            </w:pPr>
            <w:bookmarkStart w:id="134" w:name="_Toc82587976"/>
            <w:r w:rsidRPr="00194DFD">
              <w:rPr>
                <w:rFonts w:ascii="Times New Roman" w:hAnsi="Times New Roman"/>
                <w:bCs/>
                <w:iCs/>
                <w:spacing w:val="-2"/>
                <w:lang w:val="fr-FR"/>
              </w:rPr>
              <w:t>Année</w:t>
            </w:r>
            <w:bookmarkEnd w:id="134"/>
          </w:p>
        </w:tc>
        <w:tc>
          <w:tcPr>
            <w:tcW w:w="1620" w:type="dxa"/>
            <w:tcBorders>
              <w:top w:val="double" w:sz="4" w:space="0" w:color="auto"/>
              <w:bottom w:val="double" w:sz="4" w:space="0" w:color="auto"/>
            </w:tcBorders>
            <w:vAlign w:val="center"/>
          </w:tcPr>
          <w:p w14:paraId="6C2F6805" w14:textId="77777777" w:rsidR="001F5BD4" w:rsidRPr="00194DFD" w:rsidRDefault="001F5BD4" w:rsidP="00947C97">
            <w:pPr>
              <w:pStyle w:val="titulo"/>
              <w:suppressAutoHyphens/>
              <w:spacing w:after="0" w:line="276" w:lineRule="auto"/>
              <w:jc w:val="both"/>
              <w:rPr>
                <w:rFonts w:ascii="Times New Roman" w:hAnsi="Times New Roman"/>
                <w:bCs/>
                <w:iCs/>
                <w:spacing w:val="-2"/>
                <w:lang w:val="fr-FR"/>
              </w:rPr>
            </w:pPr>
            <w:bookmarkStart w:id="135" w:name="_Toc82587977"/>
            <w:r w:rsidRPr="00194DFD">
              <w:rPr>
                <w:rFonts w:ascii="Times New Roman" w:hAnsi="Times New Roman"/>
                <w:bCs/>
                <w:iCs/>
                <w:spacing w:val="-2"/>
                <w:lang w:val="fr-FR"/>
              </w:rPr>
              <w:t>Fraction non exécutée du contrat</w:t>
            </w:r>
            <w:bookmarkEnd w:id="135"/>
          </w:p>
        </w:tc>
        <w:tc>
          <w:tcPr>
            <w:tcW w:w="4053" w:type="dxa"/>
            <w:tcBorders>
              <w:top w:val="double" w:sz="4" w:space="0" w:color="auto"/>
              <w:bottom w:val="double" w:sz="4" w:space="0" w:color="auto"/>
            </w:tcBorders>
            <w:vAlign w:val="center"/>
          </w:tcPr>
          <w:p w14:paraId="71B67270" w14:textId="77777777" w:rsidR="001F5BD4" w:rsidRPr="00194DFD" w:rsidRDefault="001F5BD4" w:rsidP="00947C97">
            <w:pPr>
              <w:pStyle w:val="titulo"/>
              <w:suppressAutoHyphens/>
              <w:spacing w:after="0" w:line="276" w:lineRule="auto"/>
              <w:jc w:val="both"/>
              <w:rPr>
                <w:rFonts w:ascii="Times New Roman" w:hAnsi="Times New Roman"/>
                <w:bCs/>
                <w:iCs/>
                <w:spacing w:val="-2"/>
                <w:lang w:val="fr-FR"/>
              </w:rPr>
            </w:pPr>
            <w:bookmarkStart w:id="136" w:name="_Toc82587978"/>
            <w:r w:rsidRPr="00194DFD">
              <w:rPr>
                <w:rFonts w:ascii="Times New Roman" w:hAnsi="Times New Roman"/>
                <w:bCs/>
                <w:iCs/>
                <w:spacing w:val="-2"/>
                <w:lang w:val="fr-FR"/>
              </w:rPr>
              <w:t>Identification du contrat</w:t>
            </w:r>
            <w:bookmarkEnd w:id="136"/>
          </w:p>
        </w:tc>
        <w:tc>
          <w:tcPr>
            <w:tcW w:w="2517" w:type="dxa"/>
            <w:tcBorders>
              <w:top w:val="double" w:sz="4" w:space="0" w:color="auto"/>
              <w:bottom w:val="double" w:sz="4" w:space="0" w:color="auto"/>
            </w:tcBorders>
            <w:vAlign w:val="center"/>
          </w:tcPr>
          <w:p w14:paraId="7F511ECE" w14:textId="77777777" w:rsidR="001F5BD4" w:rsidRPr="00194DFD" w:rsidRDefault="001F5BD4" w:rsidP="00947C97">
            <w:pPr>
              <w:suppressAutoHyphens/>
              <w:spacing w:line="276" w:lineRule="auto"/>
              <w:jc w:val="both"/>
              <w:rPr>
                <w:b/>
                <w:bCs/>
                <w:iCs/>
                <w:spacing w:val="-2"/>
              </w:rPr>
            </w:pPr>
            <w:r w:rsidRPr="00194DFD">
              <w:rPr>
                <w:b/>
                <w:bCs/>
                <w:iCs/>
                <w:spacing w:val="-2"/>
              </w:rPr>
              <w:t>Montant total du contrat (valeur actuelle en équivalent FBU)</w:t>
            </w:r>
          </w:p>
        </w:tc>
      </w:tr>
      <w:tr w:rsidR="001F5BD4" w:rsidRPr="00194DFD" w14:paraId="071A1165" w14:textId="77777777" w:rsidTr="00765D31">
        <w:trPr>
          <w:cantSplit/>
          <w:trHeight w:val="935"/>
        </w:trPr>
        <w:tc>
          <w:tcPr>
            <w:tcW w:w="1098" w:type="dxa"/>
            <w:tcBorders>
              <w:top w:val="double" w:sz="4" w:space="0" w:color="auto"/>
            </w:tcBorders>
          </w:tcPr>
          <w:p w14:paraId="398FDB23" w14:textId="77777777" w:rsidR="001F5BD4" w:rsidRPr="00194DFD" w:rsidRDefault="001F5BD4" w:rsidP="00947C97">
            <w:pPr>
              <w:suppressAutoHyphens/>
              <w:spacing w:line="276" w:lineRule="auto"/>
              <w:jc w:val="both"/>
              <w:rPr>
                <w:i/>
                <w:spacing w:val="-2"/>
              </w:rPr>
            </w:pPr>
            <w:r w:rsidRPr="00194DFD">
              <w:rPr>
                <w:i/>
                <w:spacing w:val="-2"/>
              </w:rPr>
              <w:t>[insérer l’année]</w:t>
            </w:r>
          </w:p>
        </w:tc>
        <w:tc>
          <w:tcPr>
            <w:tcW w:w="1620" w:type="dxa"/>
            <w:tcBorders>
              <w:top w:val="double" w:sz="4" w:space="0" w:color="auto"/>
            </w:tcBorders>
          </w:tcPr>
          <w:p w14:paraId="5ED6AD79" w14:textId="77777777" w:rsidR="001F5BD4" w:rsidRPr="00194DFD" w:rsidRDefault="001F5BD4" w:rsidP="00947C97">
            <w:pPr>
              <w:suppressAutoHyphens/>
              <w:spacing w:line="276" w:lineRule="auto"/>
              <w:jc w:val="both"/>
              <w:rPr>
                <w:i/>
                <w:spacing w:val="-2"/>
              </w:rPr>
            </w:pPr>
            <w:r w:rsidRPr="00194DFD">
              <w:rPr>
                <w:i/>
                <w:spacing w:val="-2"/>
              </w:rPr>
              <w:t>[indiquer le montant et pourcentage]</w:t>
            </w:r>
          </w:p>
        </w:tc>
        <w:tc>
          <w:tcPr>
            <w:tcW w:w="4053" w:type="dxa"/>
            <w:tcBorders>
              <w:top w:val="double" w:sz="4" w:space="0" w:color="auto"/>
            </w:tcBorders>
          </w:tcPr>
          <w:p w14:paraId="6CC9DA0A" w14:textId="77777777" w:rsidR="001F5BD4" w:rsidRPr="00194DFD" w:rsidRDefault="001F5BD4" w:rsidP="00947C97">
            <w:pPr>
              <w:suppressAutoHyphens/>
              <w:spacing w:line="276" w:lineRule="auto"/>
              <w:jc w:val="both"/>
              <w:rPr>
                <w:i/>
                <w:spacing w:val="-2"/>
              </w:rPr>
            </w:pPr>
            <w:r w:rsidRPr="00194DFD">
              <w:rPr>
                <w:iCs/>
                <w:spacing w:val="-2"/>
              </w:rPr>
              <w:t>Identification du marché </w:t>
            </w:r>
            <w:r w:rsidR="00765D31" w:rsidRPr="00194DFD">
              <w:rPr>
                <w:iCs/>
                <w:spacing w:val="-2"/>
              </w:rPr>
              <w:t>:</w:t>
            </w:r>
            <w:r w:rsidR="00765D31" w:rsidRPr="00194DFD">
              <w:rPr>
                <w:i/>
                <w:spacing w:val="-2"/>
              </w:rPr>
              <w:t xml:space="preserve"> [</w:t>
            </w:r>
            <w:r w:rsidRPr="00194DFD">
              <w:rPr>
                <w:i/>
                <w:spacing w:val="-2"/>
              </w:rPr>
              <w:t xml:space="preserve">indiquer le nom complet/numéro du marché et les autres formes d’identification] </w:t>
            </w:r>
          </w:p>
          <w:p w14:paraId="16BE9EBB" w14:textId="77777777" w:rsidR="001F5BD4" w:rsidRPr="00194DFD" w:rsidRDefault="001F5BD4" w:rsidP="00947C97">
            <w:pPr>
              <w:suppressAutoHyphens/>
              <w:spacing w:line="276" w:lineRule="auto"/>
              <w:jc w:val="both"/>
              <w:rPr>
                <w:i/>
                <w:spacing w:val="-2"/>
              </w:rPr>
            </w:pPr>
            <w:r w:rsidRPr="00194DFD">
              <w:rPr>
                <w:iCs/>
                <w:spacing w:val="-2"/>
              </w:rPr>
              <w:t>Nom de l’Employeur </w:t>
            </w:r>
            <w:r w:rsidR="00765D31" w:rsidRPr="00194DFD">
              <w:rPr>
                <w:iCs/>
                <w:spacing w:val="-2"/>
              </w:rPr>
              <w:t>:</w:t>
            </w:r>
            <w:r w:rsidR="00765D31" w:rsidRPr="00194DFD">
              <w:rPr>
                <w:i/>
                <w:spacing w:val="-2"/>
              </w:rPr>
              <w:t xml:space="preserve"> [</w:t>
            </w:r>
            <w:r w:rsidRPr="00194DFD">
              <w:rPr>
                <w:i/>
                <w:spacing w:val="-2"/>
              </w:rPr>
              <w:t xml:space="preserve">nom complet] </w:t>
            </w:r>
          </w:p>
          <w:p w14:paraId="29DC3165" w14:textId="77777777" w:rsidR="001F5BD4" w:rsidRPr="00194DFD" w:rsidRDefault="001F5BD4" w:rsidP="00947C97">
            <w:pPr>
              <w:suppressAutoHyphens/>
              <w:spacing w:line="276" w:lineRule="auto"/>
              <w:jc w:val="both"/>
              <w:rPr>
                <w:i/>
                <w:spacing w:val="-2"/>
              </w:rPr>
            </w:pPr>
            <w:r w:rsidRPr="00194DFD">
              <w:rPr>
                <w:iCs/>
                <w:spacing w:val="-2"/>
              </w:rPr>
              <w:t>Adresse de l’Employeur </w:t>
            </w:r>
            <w:r w:rsidR="00765D31" w:rsidRPr="00194DFD">
              <w:rPr>
                <w:iCs/>
                <w:spacing w:val="-2"/>
              </w:rPr>
              <w:t>:</w:t>
            </w:r>
            <w:r w:rsidR="00765D31" w:rsidRPr="00194DFD">
              <w:rPr>
                <w:i/>
                <w:spacing w:val="-2"/>
              </w:rPr>
              <w:t xml:space="preserve"> [</w:t>
            </w:r>
            <w:r w:rsidRPr="00194DFD">
              <w:rPr>
                <w:i/>
                <w:spacing w:val="-2"/>
              </w:rPr>
              <w:t xml:space="preserve">rue, numéro, ville, pays] </w:t>
            </w:r>
          </w:p>
          <w:p w14:paraId="7F5FB1C6" w14:textId="77777777" w:rsidR="001F5BD4" w:rsidRPr="00194DFD" w:rsidRDefault="001F5BD4" w:rsidP="00947C97">
            <w:pPr>
              <w:suppressAutoHyphens/>
              <w:spacing w:line="276" w:lineRule="auto"/>
              <w:jc w:val="both"/>
              <w:rPr>
                <w:i/>
                <w:spacing w:val="-2"/>
              </w:rPr>
            </w:pPr>
            <w:r w:rsidRPr="00194DFD">
              <w:rPr>
                <w:iCs/>
                <w:spacing w:val="-2"/>
              </w:rPr>
              <w:t>Raisons de non exécution </w:t>
            </w:r>
            <w:r w:rsidR="00765D31" w:rsidRPr="00194DFD">
              <w:rPr>
                <w:iCs/>
                <w:spacing w:val="-2"/>
              </w:rPr>
              <w:t>:</w:t>
            </w:r>
            <w:r w:rsidR="00765D31" w:rsidRPr="00194DFD">
              <w:rPr>
                <w:i/>
                <w:spacing w:val="-2"/>
              </w:rPr>
              <w:t xml:space="preserve"> [</w:t>
            </w:r>
            <w:r w:rsidRPr="00194DFD">
              <w:rPr>
                <w:i/>
                <w:spacing w:val="-2"/>
              </w:rPr>
              <w:t>indiquer la (les) raison(s) principale(s)]</w:t>
            </w:r>
          </w:p>
        </w:tc>
        <w:tc>
          <w:tcPr>
            <w:tcW w:w="2517" w:type="dxa"/>
            <w:tcBorders>
              <w:top w:val="double" w:sz="4" w:space="0" w:color="auto"/>
            </w:tcBorders>
          </w:tcPr>
          <w:p w14:paraId="15340114" w14:textId="77777777" w:rsidR="001F5BD4" w:rsidRPr="00194DFD" w:rsidRDefault="001F5BD4" w:rsidP="00947C97">
            <w:pPr>
              <w:suppressAutoHyphens/>
              <w:spacing w:line="276" w:lineRule="auto"/>
              <w:jc w:val="both"/>
              <w:rPr>
                <w:i/>
                <w:spacing w:val="-2"/>
              </w:rPr>
            </w:pPr>
          </w:p>
        </w:tc>
      </w:tr>
      <w:tr w:rsidR="001F5BD4" w:rsidRPr="00194DFD" w14:paraId="3DF9CFD9" w14:textId="77777777" w:rsidTr="00765D31">
        <w:trPr>
          <w:cantSplit/>
          <w:trHeight w:val="935"/>
        </w:trPr>
        <w:tc>
          <w:tcPr>
            <w:tcW w:w="1098" w:type="dxa"/>
          </w:tcPr>
          <w:p w14:paraId="0E19FADA" w14:textId="77777777" w:rsidR="001F5BD4" w:rsidRPr="00194DFD" w:rsidRDefault="001F5BD4" w:rsidP="00947C97">
            <w:pPr>
              <w:suppressAutoHyphens/>
              <w:spacing w:line="276" w:lineRule="auto"/>
              <w:jc w:val="both"/>
              <w:rPr>
                <w:i/>
                <w:spacing w:val="-2"/>
              </w:rPr>
            </w:pPr>
          </w:p>
        </w:tc>
        <w:tc>
          <w:tcPr>
            <w:tcW w:w="1620" w:type="dxa"/>
          </w:tcPr>
          <w:p w14:paraId="15B948A7" w14:textId="77777777" w:rsidR="001F5BD4" w:rsidRPr="00194DFD" w:rsidRDefault="001F5BD4" w:rsidP="00947C97">
            <w:pPr>
              <w:suppressAutoHyphens/>
              <w:spacing w:line="276" w:lineRule="auto"/>
              <w:jc w:val="both"/>
              <w:rPr>
                <w:i/>
                <w:spacing w:val="-2"/>
              </w:rPr>
            </w:pPr>
          </w:p>
        </w:tc>
        <w:tc>
          <w:tcPr>
            <w:tcW w:w="4053" w:type="dxa"/>
          </w:tcPr>
          <w:p w14:paraId="0024DEC7" w14:textId="77777777" w:rsidR="001F5BD4" w:rsidRPr="00194DFD" w:rsidRDefault="001F5BD4" w:rsidP="00947C97">
            <w:pPr>
              <w:suppressAutoHyphens/>
              <w:spacing w:line="276" w:lineRule="auto"/>
              <w:jc w:val="both"/>
              <w:rPr>
                <w:iCs/>
                <w:spacing w:val="-2"/>
              </w:rPr>
            </w:pPr>
          </w:p>
        </w:tc>
        <w:tc>
          <w:tcPr>
            <w:tcW w:w="2517" w:type="dxa"/>
          </w:tcPr>
          <w:p w14:paraId="21831CEF" w14:textId="77777777" w:rsidR="001F5BD4" w:rsidRPr="00194DFD" w:rsidRDefault="001F5BD4" w:rsidP="00947C97">
            <w:pPr>
              <w:suppressAutoHyphens/>
              <w:spacing w:line="276" w:lineRule="auto"/>
              <w:jc w:val="both"/>
              <w:rPr>
                <w:i/>
                <w:spacing w:val="-2"/>
              </w:rPr>
            </w:pPr>
          </w:p>
        </w:tc>
      </w:tr>
      <w:tr w:rsidR="001F5BD4" w:rsidRPr="00194DFD" w14:paraId="052046C1" w14:textId="77777777" w:rsidTr="00765D31">
        <w:trPr>
          <w:cantSplit/>
          <w:trHeight w:val="935"/>
        </w:trPr>
        <w:tc>
          <w:tcPr>
            <w:tcW w:w="1098" w:type="dxa"/>
          </w:tcPr>
          <w:p w14:paraId="33A78396" w14:textId="77777777" w:rsidR="001F5BD4" w:rsidRPr="00194DFD" w:rsidRDefault="001F5BD4" w:rsidP="00947C97">
            <w:pPr>
              <w:suppressAutoHyphens/>
              <w:spacing w:line="276" w:lineRule="auto"/>
              <w:jc w:val="both"/>
              <w:rPr>
                <w:i/>
                <w:spacing w:val="-2"/>
              </w:rPr>
            </w:pPr>
          </w:p>
        </w:tc>
        <w:tc>
          <w:tcPr>
            <w:tcW w:w="1620" w:type="dxa"/>
          </w:tcPr>
          <w:p w14:paraId="3C6FDD78" w14:textId="77777777" w:rsidR="001F5BD4" w:rsidRPr="00194DFD" w:rsidRDefault="001F5BD4" w:rsidP="00947C97">
            <w:pPr>
              <w:suppressAutoHyphens/>
              <w:spacing w:line="276" w:lineRule="auto"/>
              <w:jc w:val="both"/>
              <w:rPr>
                <w:i/>
                <w:spacing w:val="-2"/>
              </w:rPr>
            </w:pPr>
          </w:p>
        </w:tc>
        <w:tc>
          <w:tcPr>
            <w:tcW w:w="4053" w:type="dxa"/>
          </w:tcPr>
          <w:p w14:paraId="2A90257A" w14:textId="77777777" w:rsidR="001F5BD4" w:rsidRPr="00194DFD" w:rsidRDefault="001F5BD4" w:rsidP="00947C97">
            <w:pPr>
              <w:suppressAutoHyphens/>
              <w:spacing w:line="276" w:lineRule="auto"/>
              <w:jc w:val="both"/>
              <w:rPr>
                <w:iCs/>
                <w:spacing w:val="-2"/>
              </w:rPr>
            </w:pPr>
          </w:p>
        </w:tc>
        <w:tc>
          <w:tcPr>
            <w:tcW w:w="2517" w:type="dxa"/>
          </w:tcPr>
          <w:p w14:paraId="76FA8DD6" w14:textId="77777777" w:rsidR="001F5BD4" w:rsidRPr="00194DFD" w:rsidRDefault="001F5BD4" w:rsidP="00947C97">
            <w:pPr>
              <w:suppressAutoHyphens/>
              <w:spacing w:line="276" w:lineRule="auto"/>
              <w:jc w:val="both"/>
              <w:rPr>
                <w:i/>
                <w:spacing w:val="-2"/>
              </w:rPr>
            </w:pPr>
          </w:p>
        </w:tc>
      </w:tr>
      <w:tr w:rsidR="001F5BD4" w:rsidRPr="00194DFD" w14:paraId="660943A6" w14:textId="77777777" w:rsidTr="00765D31">
        <w:trPr>
          <w:cantSplit/>
          <w:trHeight w:val="935"/>
        </w:trPr>
        <w:tc>
          <w:tcPr>
            <w:tcW w:w="1098" w:type="dxa"/>
          </w:tcPr>
          <w:p w14:paraId="4246FEE7" w14:textId="77777777" w:rsidR="001F5BD4" w:rsidRPr="00194DFD" w:rsidRDefault="001F5BD4" w:rsidP="00947C97">
            <w:pPr>
              <w:suppressAutoHyphens/>
              <w:spacing w:line="276" w:lineRule="auto"/>
              <w:jc w:val="both"/>
              <w:rPr>
                <w:i/>
                <w:spacing w:val="-2"/>
              </w:rPr>
            </w:pPr>
          </w:p>
        </w:tc>
        <w:tc>
          <w:tcPr>
            <w:tcW w:w="1620" w:type="dxa"/>
          </w:tcPr>
          <w:p w14:paraId="38ADC4E0" w14:textId="77777777" w:rsidR="001F5BD4" w:rsidRPr="00194DFD" w:rsidRDefault="001F5BD4" w:rsidP="00947C97">
            <w:pPr>
              <w:suppressAutoHyphens/>
              <w:spacing w:line="276" w:lineRule="auto"/>
              <w:jc w:val="both"/>
              <w:rPr>
                <w:i/>
                <w:spacing w:val="-2"/>
              </w:rPr>
            </w:pPr>
          </w:p>
        </w:tc>
        <w:tc>
          <w:tcPr>
            <w:tcW w:w="4053" w:type="dxa"/>
          </w:tcPr>
          <w:p w14:paraId="7D66A0DC" w14:textId="77777777" w:rsidR="001F5BD4" w:rsidRPr="00194DFD" w:rsidRDefault="001F5BD4" w:rsidP="00947C97">
            <w:pPr>
              <w:suppressAutoHyphens/>
              <w:spacing w:line="276" w:lineRule="auto"/>
              <w:jc w:val="both"/>
              <w:rPr>
                <w:iCs/>
                <w:spacing w:val="-2"/>
              </w:rPr>
            </w:pPr>
          </w:p>
        </w:tc>
        <w:tc>
          <w:tcPr>
            <w:tcW w:w="2517" w:type="dxa"/>
          </w:tcPr>
          <w:p w14:paraId="65360FCE" w14:textId="77777777" w:rsidR="001F5BD4" w:rsidRPr="00194DFD" w:rsidRDefault="001F5BD4" w:rsidP="00947C97">
            <w:pPr>
              <w:suppressAutoHyphens/>
              <w:spacing w:line="276" w:lineRule="auto"/>
              <w:jc w:val="both"/>
              <w:rPr>
                <w:i/>
                <w:spacing w:val="-2"/>
              </w:rPr>
            </w:pPr>
          </w:p>
        </w:tc>
      </w:tr>
    </w:tbl>
    <w:p w14:paraId="0C753424" w14:textId="77777777" w:rsidR="001F5BD4" w:rsidRPr="00194DFD" w:rsidRDefault="001F5BD4" w:rsidP="00765D31">
      <w:pPr>
        <w:spacing w:line="276" w:lineRule="auto"/>
        <w:jc w:val="both"/>
      </w:pPr>
    </w:p>
    <w:p w14:paraId="075DEDB9" w14:textId="77777777" w:rsidR="00765D31" w:rsidRPr="00194DFD" w:rsidRDefault="00765D31" w:rsidP="00765D31">
      <w:pPr>
        <w:tabs>
          <w:tab w:val="left" w:pos="360"/>
        </w:tabs>
        <w:spacing w:line="276" w:lineRule="auto"/>
        <w:ind w:left="360" w:hanging="360"/>
        <w:jc w:val="both"/>
        <w:rPr>
          <w:szCs w:val="24"/>
        </w:rPr>
      </w:pPr>
      <w:r w:rsidRPr="00194DFD">
        <w:rPr>
          <w:szCs w:val="24"/>
        </w:rPr>
        <w:t>Signature du soumissionnaire ou son représentant dument habilité</w:t>
      </w:r>
    </w:p>
    <w:p w14:paraId="39757EDD" w14:textId="77777777" w:rsidR="001F5BD4" w:rsidRPr="00194DFD" w:rsidRDefault="001F5BD4" w:rsidP="00947C97">
      <w:pPr>
        <w:suppressAutoHyphens/>
        <w:spacing w:line="276" w:lineRule="auto"/>
        <w:jc w:val="both"/>
        <w:rPr>
          <w:b/>
          <w:sz w:val="40"/>
          <w:szCs w:val="40"/>
        </w:rPr>
      </w:pPr>
      <w:r w:rsidRPr="00194DFD">
        <w:rPr>
          <w:b/>
          <w:sz w:val="40"/>
          <w:szCs w:val="40"/>
        </w:rPr>
        <w:lastRenderedPageBreak/>
        <w:t>Section III - Formulaires de soumission</w:t>
      </w:r>
    </w:p>
    <w:p w14:paraId="6B90C803" w14:textId="77777777" w:rsidR="001F5BD4" w:rsidRPr="00194DFD" w:rsidRDefault="001F5BD4" w:rsidP="00947C97">
      <w:pPr>
        <w:pStyle w:val="Head22"/>
        <w:suppressAutoHyphens w:val="0"/>
        <w:spacing w:line="276" w:lineRule="auto"/>
        <w:jc w:val="both"/>
      </w:pPr>
    </w:p>
    <w:p w14:paraId="2C56123A" w14:textId="77777777" w:rsidR="001F5BD4" w:rsidRPr="00194DFD" w:rsidRDefault="001F5BD4" w:rsidP="00947C97">
      <w:pPr>
        <w:pBdr>
          <w:top w:val="single" w:sz="4" w:space="1" w:color="auto"/>
          <w:left w:val="single" w:sz="4" w:space="4" w:color="auto"/>
          <w:bottom w:val="single" w:sz="4" w:space="15" w:color="auto"/>
          <w:right w:val="single" w:sz="4" w:space="4" w:color="auto"/>
        </w:pBdr>
        <w:spacing w:line="276" w:lineRule="auto"/>
        <w:ind w:left="311"/>
        <w:jc w:val="both"/>
        <w:rPr>
          <w:szCs w:val="24"/>
        </w:rPr>
      </w:pPr>
    </w:p>
    <w:p w14:paraId="7D060DB6" w14:textId="77777777" w:rsidR="001F5BD4" w:rsidRPr="00194DFD" w:rsidRDefault="001F5BD4" w:rsidP="00947C97">
      <w:pPr>
        <w:pBdr>
          <w:top w:val="single" w:sz="4" w:space="1" w:color="auto"/>
          <w:left w:val="single" w:sz="4" w:space="4" w:color="auto"/>
          <w:bottom w:val="single" w:sz="4" w:space="15" w:color="auto"/>
          <w:right w:val="single" w:sz="4" w:space="4" w:color="auto"/>
        </w:pBdr>
        <w:spacing w:line="276" w:lineRule="auto"/>
        <w:ind w:left="311"/>
        <w:jc w:val="both"/>
        <w:rPr>
          <w:szCs w:val="24"/>
        </w:rPr>
      </w:pPr>
      <w:r w:rsidRPr="00194DFD">
        <w:rPr>
          <w:szCs w:val="24"/>
        </w:rPr>
        <w:t xml:space="preserve">Le soumissionnaire devra compléter et présenter avec sa soumission, le Modèle de soumission et ses annexes en conformité avec les dispositions contenues dans le Dossier d'Appel d'offres. </w:t>
      </w:r>
    </w:p>
    <w:p w14:paraId="6C490CBB" w14:textId="77777777" w:rsidR="001F5BD4" w:rsidRPr="00194DFD" w:rsidRDefault="001F5BD4" w:rsidP="00947C97">
      <w:pPr>
        <w:pBdr>
          <w:top w:val="single" w:sz="4" w:space="1" w:color="auto"/>
          <w:left w:val="single" w:sz="4" w:space="4" w:color="auto"/>
          <w:bottom w:val="single" w:sz="4" w:space="15" w:color="auto"/>
          <w:right w:val="single" w:sz="4" w:space="4" w:color="auto"/>
        </w:pBdr>
        <w:spacing w:line="276" w:lineRule="auto"/>
        <w:ind w:left="311"/>
        <w:jc w:val="both"/>
        <w:rPr>
          <w:szCs w:val="24"/>
        </w:rPr>
      </w:pPr>
    </w:p>
    <w:p w14:paraId="497A4776" w14:textId="77777777" w:rsidR="001F5BD4" w:rsidRPr="00194DFD" w:rsidRDefault="001F5BD4" w:rsidP="00947C97">
      <w:pPr>
        <w:pBdr>
          <w:top w:val="single" w:sz="4" w:space="1" w:color="auto"/>
          <w:left w:val="single" w:sz="4" w:space="4" w:color="auto"/>
          <w:bottom w:val="single" w:sz="4" w:space="15" w:color="auto"/>
          <w:right w:val="single" w:sz="4" w:space="4" w:color="auto"/>
        </w:pBdr>
        <w:spacing w:line="276" w:lineRule="auto"/>
        <w:ind w:left="311"/>
        <w:jc w:val="both"/>
        <w:rPr>
          <w:szCs w:val="24"/>
        </w:rPr>
      </w:pPr>
      <w:r w:rsidRPr="00194DFD">
        <w:rPr>
          <w:szCs w:val="24"/>
        </w:rPr>
        <w:t>Lorsque cela est requis dans le Règlement Particulier de l'Appel d'offres, le soumissionnaire doit fournir une garantie de soumission, en utilisant le modèle présenté dans cette s</w:t>
      </w:r>
      <w:r w:rsidR="00BE29B6" w:rsidRPr="00194DFD">
        <w:rPr>
          <w:szCs w:val="24"/>
        </w:rPr>
        <w:t>ection.</w:t>
      </w:r>
    </w:p>
    <w:p w14:paraId="73145880" w14:textId="77777777" w:rsidR="00BE29B6" w:rsidRPr="00194DFD" w:rsidRDefault="00BE29B6" w:rsidP="00BE29B6">
      <w:pPr>
        <w:pStyle w:val="TM1"/>
        <w:numPr>
          <w:ilvl w:val="3"/>
          <w:numId w:val="2"/>
        </w:numPr>
      </w:pPr>
      <w:r w:rsidRPr="00194DFD">
        <w:t>Lettre de soumission</w:t>
      </w:r>
    </w:p>
    <w:p w14:paraId="6E941025" w14:textId="77777777" w:rsidR="00BE29B6" w:rsidRPr="00194DFD" w:rsidRDefault="00BE29B6" w:rsidP="00BE29B6">
      <w:pPr>
        <w:tabs>
          <w:tab w:val="right" w:pos="9000"/>
        </w:tabs>
        <w:spacing w:line="276" w:lineRule="auto"/>
        <w:ind w:left="4320" w:firstLine="720"/>
        <w:jc w:val="both"/>
      </w:pPr>
    </w:p>
    <w:p w14:paraId="413C6024" w14:textId="77777777" w:rsidR="00BE29B6" w:rsidRPr="00194DFD" w:rsidRDefault="00BE29B6" w:rsidP="00BE29B6">
      <w:pPr>
        <w:tabs>
          <w:tab w:val="right" w:pos="9000"/>
        </w:tabs>
        <w:spacing w:line="276" w:lineRule="auto"/>
        <w:jc w:val="both"/>
        <w:rPr>
          <w:u w:val="single"/>
        </w:rPr>
      </w:pPr>
      <w:r w:rsidRPr="00194DFD">
        <w:t>Date : [</w:t>
      </w:r>
      <w:r w:rsidRPr="00194DFD">
        <w:rPr>
          <w:i/>
        </w:rPr>
        <w:t>Indiquer la date d’émission de la soumission</w:t>
      </w:r>
      <w:r w:rsidRPr="00194DFD">
        <w:t xml:space="preserve">] </w:t>
      </w:r>
      <w:r w:rsidRPr="00194DFD">
        <w:rPr>
          <w:u w:val="single"/>
        </w:rPr>
        <w:tab/>
      </w:r>
    </w:p>
    <w:p w14:paraId="444112EE" w14:textId="77777777" w:rsidR="00BE29B6" w:rsidRPr="00194DFD" w:rsidRDefault="00BE29B6" w:rsidP="00BE29B6">
      <w:pPr>
        <w:tabs>
          <w:tab w:val="right" w:pos="9000"/>
        </w:tabs>
        <w:spacing w:line="276" w:lineRule="auto"/>
        <w:jc w:val="both"/>
        <w:rPr>
          <w:u w:val="single"/>
        </w:rPr>
      </w:pPr>
    </w:p>
    <w:p w14:paraId="0F8003BD" w14:textId="77777777" w:rsidR="00BE29B6" w:rsidRPr="00194DFD" w:rsidRDefault="00BE29B6" w:rsidP="00BE29B6">
      <w:pPr>
        <w:tabs>
          <w:tab w:val="right" w:pos="9000"/>
        </w:tabs>
        <w:spacing w:line="276" w:lineRule="auto"/>
        <w:jc w:val="both"/>
      </w:pPr>
      <w:r w:rsidRPr="00194DFD">
        <w:t>AO No. : [</w:t>
      </w:r>
      <w:r w:rsidRPr="00194DFD">
        <w:rPr>
          <w:i/>
        </w:rPr>
        <w:t>Indiquer le numéro de l’appel d’offre]</w:t>
      </w:r>
      <w:r w:rsidRPr="00194DFD">
        <w:rPr>
          <w:u w:val="single"/>
        </w:rPr>
        <w:tab/>
      </w:r>
    </w:p>
    <w:p w14:paraId="3D1C23E1" w14:textId="77777777" w:rsidR="00BE29B6" w:rsidRPr="00194DFD" w:rsidRDefault="00BE29B6" w:rsidP="00BE29B6">
      <w:pPr>
        <w:spacing w:line="276" w:lineRule="auto"/>
        <w:jc w:val="both"/>
      </w:pPr>
    </w:p>
    <w:p w14:paraId="7B994DBE" w14:textId="77777777" w:rsidR="00BE29B6" w:rsidRPr="00194DFD" w:rsidRDefault="00BE29B6" w:rsidP="00BE29B6">
      <w:pPr>
        <w:spacing w:line="276" w:lineRule="auto"/>
      </w:pPr>
      <w:r w:rsidRPr="00194DFD">
        <w:t>À : [</w:t>
      </w:r>
      <w:r w:rsidRPr="00194DFD">
        <w:rPr>
          <w:i/>
        </w:rPr>
        <w:t>Indiquer le nom de l’autorité contractante]</w:t>
      </w:r>
      <w:r w:rsidRPr="00194DFD">
        <w:t xml:space="preserve">________________________________ </w:t>
      </w:r>
    </w:p>
    <w:p w14:paraId="43487E84" w14:textId="77777777" w:rsidR="001F5BD4" w:rsidRPr="00194DFD" w:rsidRDefault="001F5BD4" w:rsidP="00947C97">
      <w:pPr>
        <w:spacing w:line="276" w:lineRule="auto"/>
        <w:jc w:val="both"/>
      </w:pPr>
    </w:p>
    <w:p w14:paraId="4F2A579B" w14:textId="77777777" w:rsidR="001F5BD4" w:rsidRPr="00194DFD" w:rsidRDefault="001F5BD4" w:rsidP="00947C97">
      <w:pPr>
        <w:spacing w:line="276" w:lineRule="auto"/>
        <w:jc w:val="both"/>
        <w:rPr>
          <w:sz w:val="20"/>
        </w:rPr>
      </w:pPr>
    </w:p>
    <w:p w14:paraId="266FC45B" w14:textId="77777777" w:rsidR="001F5BD4" w:rsidRPr="00194DFD" w:rsidRDefault="001F5BD4" w:rsidP="00765D31">
      <w:pPr>
        <w:spacing w:line="360" w:lineRule="auto"/>
        <w:jc w:val="both"/>
        <w:rPr>
          <w:szCs w:val="24"/>
        </w:rPr>
      </w:pPr>
      <w:r w:rsidRPr="00194DFD">
        <w:rPr>
          <w:szCs w:val="24"/>
        </w:rPr>
        <w:t xml:space="preserve">Après avoir examiné, en vue de la réalisation des Travaux susmentionnés, les Cahiers des Clauses Administratives du Marché, le Bordereau des prix et le Détail quantitatif et estimatif, les spécifications, les plans et dessins, et les additifs Nos </w:t>
      </w:r>
      <w:r w:rsidRPr="00194DFD">
        <w:rPr>
          <w:i/>
          <w:szCs w:val="24"/>
        </w:rPr>
        <w:t>[Nos.]</w:t>
      </w:r>
      <w:r w:rsidRPr="00194DFD">
        <w:rPr>
          <w:szCs w:val="24"/>
        </w:rPr>
        <w:t xml:space="preserve">, </w:t>
      </w:r>
      <w:r w:rsidR="003C7133" w:rsidRPr="00194DFD">
        <w:rPr>
          <w:szCs w:val="24"/>
        </w:rPr>
        <w:t>n</w:t>
      </w:r>
      <w:r w:rsidRPr="00194DFD">
        <w:rPr>
          <w:szCs w:val="24"/>
        </w:rPr>
        <w:t xml:space="preserve">ous, soussignés, proposons d’exécuter et d’achever les </w:t>
      </w:r>
      <w:r w:rsidR="003C7133" w:rsidRPr="00194DFD">
        <w:rPr>
          <w:szCs w:val="24"/>
        </w:rPr>
        <w:t>t</w:t>
      </w:r>
      <w:r w:rsidRPr="00194DFD">
        <w:rPr>
          <w:szCs w:val="24"/>
        </w:rPr>
        <w:t xml:space="preserve">ravaux et de réparer toutes les malfaçons conformément </w:t>
      </w:r>
      <w:r w:rsidR="00394AFF" w:rsidRPr="00194DFD">
        <w:rPr>
          <w:szCs w:val="24"/>
        </w:rPr>
        <w:t>auxdites</w:t>
      </w:r>
      <w:r w:rsidRPr="00194DFD">
        <w:rPr>
          <w:szCs w:val="24"/>
        </w:rPr>
        <w:t xml:space="preserve"> conditions du Marché, Bordereau des prix et Détail quantitatif et estimatif, spécifications, plans et dessins, et Additifs pour le(s) montant(s) ci-après et tels que détaillés dans l’Annexe 1 à la soumission ou tous autres montants qui pourront être établis conformément </w:t>
      </w:r>
      <w:r w:rsidR="00394AFF" w:rsidRPr="00194DFD">
        <w:rPr>
          <w:szCs w:val="24"/>
        </w:rPr>
        <w:t>auxdites</w:t>
      </w:r>
      <w:r w:rsidRPr="00194DFD">
        <w:rPr>
          <w:szCs w:val="24"/>
        </w:rPr>
        <w:t xml:space="preserve"> conditions :</w:t>
      </w:r>
    </w:p>
    <w:p w14:paraId="28CC91E1" w14:textId="77777777" w:rsidR="001F5BD4" w:rsidRPr="00194DFD" w:rsidRDefault="001F5BD4" w:rsidP="00765D31">
      <w:pPr>
        <w:spacing w:line="360" w:lineRule="auto"/>
        <w:jc w:val="both"/>
        <w:rPr>
          <w:i/>
          <w:szCs w:val="24"/>
        </w:rPr>
      </w:pPr>
    </w:p>
    <w:p w14:paraId="4B052EC4" w14:textId="77777777" w:rsidR="00773D9E" w:rsidRPr="00194DFD" w:rsidRDefault="001F5BD4" w:rsidP="00765D31">
      <w:pPr>
        <w:spacing w:line="360" w:lineRule="auto"/>
        <w:jc w:val="both"/>
        <w:rPr>
          <w:i/>
          <w:szCs w:val="24"/>
        </w:rPr>
      </w:pPr>
      <w:r w:rsidRPr="00194DFD">
        <w:rPr>
          <w:i/>
          <w:szCs w:val="24"/>
        </w:rPr>
        <w:t xml:space="preserve">(Le Soumissionnaire doit indiquer ici le montant de l’offre </w:t>
      </w:r>
      <w:r w:rsidR="00AD298B" w:rsidRPr="00194DFD">
        <w:rPr>
          <w:i/>
          <w:szCs w:val="24"/>
        </w:rPr>
        <w:t>TTC).</w:t>
      </w:r>
    </w:p>
    <w:p w14:paraId="20E000BA" w14:textId="77777777" w:rsidR="0094105D" w:rsidRPr="00194DFD" w:rsidRDefault="0094105D" w:rsidP="00765D31">
      <w:pPr>
        <w:spacing w:line="360" w:lineRule="auto"/>
        <w:jc w:val="both"/>
        <w:rPr>
          <w:szCs w:val="24"/>
        </w:rPr>
      </w:pPr>
    </w:p>
    <w:p w14:paraId="4C88AC26" w14:textId="77777777" w:rsidR="001F5BD4" w:rsidRPr="00194DFD" w:rsidRDefault="001F5BD4" w:rsidP="00765D31">
      <w:pPr>
        <w:spacing w:line="360" w:lineRule="auto"/>
        <w:jc w:val="both"/>
        <w:rPr>
          <w:szCs w:val="24"/>
        </w:rPr>
      </w:pPr>
      <w:r w:rsidRPr="00194DFD">
        <w:rPr>
          <w:szCs w:val="24"/>
        </w:rPr>
        <w:t>Nous nous engageons, si notre soumission</w:t>
      </w:r>
      <w:r w:rsidR="003C7133" w:rsidRPr="00194DFD">
        <w:rPr>
          <w:szCs w:val="24"/>
        </w:rPr>
        <w:t xml:space="preserve"> est acceptée, à commencer les t</w:t>
      </w:r>
      <w:r w:rsidRPr="00194DFD">
        <w:rPr>
          <w:szCs w:val="24"/>
        </w:rPr>
        <w:t xml:space="preserve">ravaux dès que possible après réception de l’ordre de démarrage des </w:t>
      </w:r>
      <w:r w:rsidR="003C7133" w:rsidRPr="00194DFD">
        <w:rPr>
          <w:szCs w:val="24"/>
        </w:rPr>
        <w:t>t</w:t>
      </w:r>
      <w:r w:rsidRPr="00194DFD">
        <w:rPr>
          <w:szCs w:val="24"/>
        </w:rPr>
        <w:t xml:space="preserve">ravaux émanant du Maître d’Ouvrage, et à achever l’ensemble des </w:t>
      </w:r>
      <w:r w:rsidR="003C7133" w:rsidRPr="00194DFD">
        <w:rPr>
          <w:szCs w:val="24"/>
        </w:rPr>
        <w:t>t</w:t>
      </w:r>
      <w:r w:rsidRPr="00194DFD">
        <w:rPr>
          <w:szCs w:val="24"/>
        </w:rPr>
        <w:t xml:space="preserve">ravaux faisant l’objet du </w:t>
      </w:r>
      <w:r w:rsidR="003C7133" w:rsidRPr="00194DFD">
        <w:rPr>
          <w:szCs w:val="24"/>
        </w:rPr>
        <w:t>m</w:t>
      </w:r>
      <w:r w:rsidRPr="00194DFD">
        <w:rPr>
          <w:szCs w:val="24"/>
        </w:rPr>
        <w:t xml:space="preserve">arché dans les délais fixés dans l’Annexe </w:t>
      </w:r>
      <w:r w:rsidRPr="00194DFD">
        <w:rPr>
          <w:i/>
          <w:szCs w:val="24"/>
        </w:rPr>
        <w:t xml:space="preserve">[numéro] </w:t>
      </w:r>
      <w:r w:rsidRPr="00194DFD">
        <w:rPr>
          <w:szCs w:val="24"/>
        </w:rPr>
        <w:t>à la soumission.</w:t>
      </w:r>
    </w:p>
    <w:p w14:paraId="3240F9B5" w14:textId="77777777" w:rsidR="001F5BD4" w:rsidRPr="00194DFD" w:rsidRDefault="001F5BD4" w:rsidP="00765D31">
      <w:pPr>
        <w:spacing w:line="360" w:lineRule="auto"/>
        <w:jc w:val="both"/>
        <w:rPr>
          <w:szCs w:val="24"/>
        </w:rPr>
      </w:pPr>
    </w:p>
    <w:p w14:paraId="01B86EAC" w14:textId="77777777" w:rsidR="001F5BD4" w:rsidRPr="00194DFD" w:rsidRDefault="001F5BD4" w:rsidP="00765D31">
      <w:pPr>
        <w:spacing w:line="360" w:lineRule="auto"/>
        <w:jc w:val="both"/>
        <w:rPr>
          <w:szCs w:val="24"/>
        </w:rPr>
      </w:pPr>
      <w:r w:rsidRPr="00194DFD">
        <w:rPr>
          <w:szCs w:val="24"/>
        </w:rPr>
        <w:t xml:space="preserve">Nous acceptons de rester liés par la présente offre pour une période de </w:t>
      </w:r>
      <w:r w:rsidRPr="00194DFD">
        <w:rPr>
          <w:i/>
          <w:szCs w:val="24"/>
        </w:rPr>
        <w:t>[nombre]</w:t>
      </w:r>
      <w:r w:rsidRPr="00194DFD">
        <w:rPr>
          <w:szCs w:val="24"/>
        </w:rPr>
        <w:t xml:space="preserve"> jours à compter de la date fixée pour la remise des soumissions, et ladite offre peut être acceptée à n’importe quelle date avant l’expiration dudit délai.</w:t>
      </w:r>
    </w:p>
    <w:p w14:paraId="1B7A6EC4" w14:textId="77777777" w:rsidR="001F5BD4" w:rsidRPr="00194DFD" w:rsidRDefault="001F5BD4" w:rsidP="00765D31">
      <w:pPr>
        <w:spacing w:line="360" w:lineRule="auto"/>
        <w:jc w:val="both"/>
        <w:rPr>
          <w:szCs w:val="24"/>
        </w:rPr>
      </w:pPr>
    </w:p>
    <w:p w14:paraId="42F8041C" w14:textId="77777777" w:rsidR="001F5BD4" w:rsidRPr="00194DFD" w:rsidRDefault="001F5BD4" w:rsidP="00765D31">
      <w:pPr>
        <w:spacing w:line="360" w:lineRule="auto"/>
        <w:jc w:val="both"/>
        <w:rPr>
          <w:szCs w:val="24"/>
        </w:rPr>
      </w:pPr>
      <w:r w:rsidRPr="00194DFD">
        <w:rPr>
          <w:szCs w:val="24"/>
        </w:rPr>
        <w:t xml:space="preserve">Avant l’établissement et la signature d’un </w:t>
      </w:r>
      <w:r w:rsidR="003C7133" w:rsidRPr="00194DFD">
        <w:rPr>
          <w:szCs w:val="24"/>
        </w:rPr>
        <w:t>m</w:t>
      </w:r>
      <w:r w:rsidRPr="00194DFD">
        <w:rPr>
          <w:szCs w:val="24"/>
        </w:rPr>
        <w:t>arché, la présente offre, accompagnée de votre lettre de marché, constituera engagement qui lie.</w:t>
      </w:r>
    </w:p>
    <w:p w14:paraId="3FC28BC6" w14:textId="77777777" w:rsidR="0094105D" w:rsidRPr="00194DFD" w:rsidRDefault="0094105D" w:rsidP="00765D31">
      <w:pPr>
        <w:spacing w:line="360" w:lineRule="auto"/>
        <w:jc w:val="both"/>
        <w:rPr>
          <w:szCs w:val="24"/>
        </w:rPr>
      </w:pPr>
    </w:p>
    <w:p w14:paraId="25791076" w14:textId="77777777" w:rsidR="001F5BD4" w:rsidRPr="00194DFD" w:rsidRDefault="001F5BD4" w:rsidP="00765D31">
      <w:pPr>
        <w:spacing w:line="360" w:lineRule="auto"/>
        <w:jc w:val="both"/>
        <w:rPr>
          <w:szCs w:val="24"/>
        </w:rPr>
      </w:pPr>
      <w:r w:rsidRPr="00194DFD">
        <w:rPr>
          <w:szCs w:val="24"/>
        </w:rPr>
        <w:t>Nous reconnaissons que l’Annexe [les Annexes font] fait partie intégrante de notre soumission.</w:t>
      </w:r>
    </w:p>
    <w:p w14:paraId="30793711" w14:textId="77777777" w:rsidR="001F5BD4" w:rsidRPr="00194DFD" w:rsidRDefault="001F5BD4" w:rsidP="00765D31">
      <w:pPr>
        <w:spacing w:line="360" w:lineRule="auto"/>
        <w:jc w:val="both"/>
        <w:rPr>
          <w:szCs w:val="24"/>
        </w:rPr>
      </w:pPr>
    </w:p>
    <w:p w14:paraId="3542437E" w14:textId="77777777" w:rsidR="001F5BD4" w:rsidRPr="00194DFD" w:rsidRDefault="001F5BD4" w:rsidP="00765D31">
      <w:pPr>
        <w:spacing w:line="360" w:lineRule="auto"/>
        <w:jc w:val="both"/>
        <w:rPr>
          <w:szCs w:val="24"/>
        </w:rPr>
      </w:pPr>
      <w:r w:rsidRPr="00194DFD">
        <w:rPr>
          <w:szCs w:val="24"/>
        </w:rPr>
        <w:t>Nous notons que vous n’êtes pas tenus de retenir l’offre la moins disante ni de donner suite à l’une ou l’autre des offres que vous recevrez.</w:t>
      </w:r>
    </w:p>
    <w:p w14:paraId="4A241B14" w14:textId="77777777" w:rsidR="001F5BD4" w:rsidRPr="00194DFD" w:rsidRDefault="001F5BD4" w:rsidP="00947C97">
      <w:pPr>
        <w:spacing w:line="276" w:lineRule="auto"/>
        <w:jc w:val="both"/>
      </w:pPr>
    </w:p>
    <w:p w14:paraId="662FB417" w14:textId="77777777" w:rsidR="00BE29B6" w:rsidRPr="00194DFD" w:rsidRDefault="00BE29B6" w:rsidP="00BE29B6">
      <w:pPr>
        <w:tabs>
          <w:tab w:val="right" w:pos="4140"/>
          <w:tab w:val="left" w:pos="4500"/>
          <w:tab w:val="right" w:pos="9000"/>
        </w:tabs>
        <w:spacing w:line="276" w:lineRule="auto"/>
        <w:jc w:val="both"/>
      </w:pPr>
      <w:r w:rsidRPr="00194DFD">
        <w:t>Nom [</w:t>
      </w:r>
      <w:r w:rsidRPr="00194DFD">
        <w:rPr>
          <w:i/>
        </w:rPr>
        <w:t>Indiquer le</w:t>
      </w:r>
      <w:r w:rsidRPr="00194DFD">
        <w:t xml:space="preserve"> </w:t>
      </w:r>
      <w:r w:rsidRPr="00194DFD">
        <w:rPr>
          <w:i/>
        </w:rPr>
        <w:t>nom du représentant du soumissionnaire]</w:t>
      </w:r>
      <w:r w:rsidRPr="00194DFD">
        <w:t xml:space="preserve"> En tant que </w:t>
      </w:r>
      <w:r w:rsidRPr="00194DFD">
        <w:rPr>
          <w:u w:val="single"/>
        </w:rPr>
        <w:tab/>
      </w:r>
      <w:r w:rsidRPr="00194DFD">
        <w:t xml:space="preserve">_ </w:t>
      </w:r>
    </w:p>
    <w:p w14:paraId="4F1CD0CA" w14:textId="77777777" w:rsidR="00BE29B6" w:rsidRPr="00194DFD" w:rsidRDefault="00BE29B6" w:rsidP="00BE29B6">
      <w:pPr>
        <w:tabs>
          <w:tab w:val="right" w:pos="4140"/>
          <w:tab w:val="left" w:pos="4500"/>
          <w:tab w:val="right" w:pos="9000"/>
        </w:tabs>
        <w:spacing w:line="276" w:lineRule="auto"/>
        <w:jc w:val="both"/>
      </w:pPr>
    </w:p>
    <w:p w14:paraId="1F82A795" w14:textId="77777777" w:rsidR="00BE29B6" w:rsidRPr="00194DFD" w:rsidRDefault="00BE29B6" w:rsidP="00BE29B6">
      <w:pPr>
        <w:tabs>
          <w:tab w:val="right" w:pos="4140"/>
          <w:tab w:val="left" w:pos="4500"/>
          <w:tab w:val="right" w:pos="9000"/>
        </w:tabs>
        <w:spacing w:line="276" w:lineRule="auto"/>
        <w:jc w:val="both"/>
        <w:rPr>
          <w:u w:val="single"/>
        </w:rPr>
      </w:pPr>
      <w:r w:rsidRPr="00194DFD">
        <w:t xml:space="preserve">Signature </w:t>
      </w:r>
      <w:r w:rsidRPr="00194DFD">
        <w:rPr>
          <w:u w:val="single"/>
        </w:rPr>
        <w:tab/>
      </w:r>
    </w:p>
    <w:p w14:paraId="7263BC91" w14:textId="77777777" w:rsidR="00BE29B6" w:rsidRPr="00194DFD" w:rsidRDefault="00BE29B6" w:rsidP="00BE29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p>
    <w:p w14:paraId="774604C7" w14:textId="77777777" w:rsidR="00BE29B6" w:rsidRPr="00194DFD" w:rsidRDefault="00BE29B6" w:rsidP="00BE29B6">
      <w:pPr>
        <w:tabs>
          <w:tab w:val="right" w:pos="9000"/>
        </w:tabs>
        <w:spacing w:line="276" w:lineRule="auto"/>
        <w:jc w:val="both"/>
      </w:pPr>
      <w:r w:rsidRPr="00194DFD">
        <w:t>Dûment habilité à signer l’offre pour et au nom de [</w:t>
      </w:r>
      <w:r w:rsidRPr="00194DFD">
        <w:rPr>
          <w:i/>
        </w:rPr>
        <w:t>Indiquer le nom du soumissionnaire</w:t>
      </w:r>
      <w:r w:rsidRPr="00194DFD">
        <w:t>]</w:t>
      </w:r>
      <w:r w:rsidRPr="00194DFD">
        <w:rPr>
          <w:u w:val="single"/>
        </w:rPr>
        <w:tab/>
      </w:r>
    </w:p>
    <w:p w14:paraId="54323B1B" w14:textId="77777777" w:rsidR="00BE29B6" w:rsidRPr="00194DFD" w:rsidRDefault="00BE29B6" w:rsidP="00BE29B6">
      <w:pPr>
        <w:tabs>
          <w:tab w:val="right" w:pos="9000"/>
        </w:tabs>
        <w:spacing w:line="276" w:lineRule="auto"/>
        <w:jc w:val="both"/>
      </w:pPr>
    </w:p>
    <w:p w14:paraId="26125B8B" w14:textId="77777777" w:rsidR="00BE29B6" w:rsidRPr="00194DFD" w:rsidRDefault="00BE29B6" w:rsidP="00BE29B6">
      <w:pPr>
        <w:tabs>
          <w:tab w:val="right" w:pos="9000"/>
        </w:tabs>
        <w:spacing w:line="276" w:lineRule="auto"/>
        <w:jc w:val="both"/>
      </w:pPr>
      <w:r w:rsidRPr="00194DFD">
        <w:t>En date  du ________________ jour de  _____</w:t>
      </w:r>
    </w:p>
    <w:p w14:paraId="294EAA15" w14:textId="77777777" w:rsidR="001F5BD4" w:rsidRPr="00194DFD" w:rsidRDefault="001F5BD4" w:rsidP="00947C97">
      <w:pPr>
        <w:spacing w:line="276" w:lineRule="auto"/>
        <w:jc w:val="both"/>
      </w:pPr>
    </w:p>
    <w:p w14:paraId="49DF9F27" w14:textId="77777777" w:rsidR="001F5BD4" w:rsidRPr="00194DFD" w:rsidRDefault="001F5BD4" w:rsidP="00947C97">
      <w:pPr>
        <w:spacing w:line="276" w:lineRule="auto"/>
        <w:jc w:val="both"/>
      </w:pPr>
      <w:r w:rsidRPr="00194DFD">
        <w:t>Annexe(s)</w:t>
      </w:r>
    </w:p>
    <w:p w14:paraId="22E96580" w14:textId="77777777" w:rsidR="001F5BD4" w:rsidRPr="00194DFD" w:rsidRDefault="001F5BD4" w:rsidP="00947C97">
      <w:pPr>
        <w:pStyle w:val="Head81"/>
        <w:spacing w:line="276" w:lineRule="auto"/>
        <w:jc w:val="both"/>
      </w:pPr>
      <w:bookmarkStart w:id="137" w:name="_Toc348233309"/>
      <w:r w:rsidRPr="00194DFD">
        <w:br w:type="page"/>
      </w:r>
      <w:r w:rsidRPr="00194DFD">
        <w:rPr>
          <w:sz w:val="24"/>
        </w:rPr>
        <w:lastRenderedPageBreak/>
        <w:t>Annexe 1 à la soumission</w:t>
      </w:r>
      <w:bookmarkEnd w:id="137"/>
      <w:r w:rsidRPr="00194DFD">
        <w:rPr>
          <w:sz w:val="24"/>
        </w:rPr>
        <w:t xml:space="preserve"> - Libellé des prix dans la ou les monnaies de l’offre</w:t>
      </w:r>
    </w:p>
    <w:p w14:paraId="6EE79A2B" w14:textId="77777777" w:rsidR="001F5BD4" w:rsidRPr="00194DFD" w:rsidRDefault="001F5BD4" w:rsidP="00947C97">
      <w:pPr>
        <w:spacing w:line="276" w:lineRule="auto"/>
        <w:jc w:val="both"/>
        <w:rPr>
          <w:szCs w:val="24"/>
        </w:rPr>
      </w:pPr>
    </w:p>
    <w:tbl>
      <w:tblPr>
        <w:tblW w:w="0" w:type="auto"/>
        <w:tblInd w:w="115" w:type="dxa"/>
        <w:tblLayout w:type="fixed"/>
        <w:tblLook w:val="0000" w:firstRow="0" w:lastRow="0" w:firstColumn="0" w:lastColumn="0" w:noHBand="0" w:noVBand="0"/>
      </w:tblPr>
      <w:tblGrid>
        <w:gridCol w:w="9000"/>
      </w:tblGrid>
      <w:tr w:rsidR="001F5BD4" w:rsidRPr="00194DFD" w14:paraId="04383DB2" w14:textId="77777777">
        <w:tc>
          <w:tcPr>
            <w:tcW w:w="9000" w:type="dxa"/>
            <w:tcBorders>
              <w:top w:val="single" w:sz="6" w:space="0" w:color="auto"/>
              <w:left w:val="single" w:sz="6" w:space="0" w:color="auto"/>
              <w:bottom w:val="single" w:sz="6" w:space="0" w:color="auto"/>
              <w:right w:val="single" w:sz="6" w:space="0" w:color="auto"/>
            </w:tcBorders>
          </w:tcPr>
          <w:p w14:paraId="46124614" w14:textId="77777777" w:rsidR="001F5BD4" w:rsidRPr="00194DFD" w:rsidRDefault="001F5BD4" w:rsidP="00947C97">
            <w:pPr>
              <w:spacing w:line="276" w:lineRule="auto"/>
              <w:jc w:val="both"/>
              <w:rPr>
                <w:b/>
                <w:i/>
                <w:szCs w:val="24"/>
              </w:rPr>
            </w:pPr>
            <w:r w:rsidRPr="00194DFD">
              <w:rPr>
                <w:b/>
                <w:i/>
                <w:szCs w:val="24"/>
              </w:rPr>
              <w:t xml:space="preserve">Option B : Prix libellé entièrement en franc BU d’offres avec des pourcentages en d’autres monnaies.  </w:t>
            </w:r>
          </w:p>
          <w:p w14:paraId="46173AD1" w14:textId="77777777" w:rsidR="001F5BD4" w:rsidRPr="00194DFD" w:rsidRDefault="001F5BD4" w:rsidP="0094105D">
            <w:pPr>
              <w:spacing w:line="276" w:lineRule="auto"/>
              <w:jc w:val="both"/>
              <w:rPr>
                <w:szCs w:val="24"/>
              </w:rPr>
            </w:pPr>
            <w:r w:rsidRPr="00194DFD">
              <w:rPr>
                <w:i/>
                <w:szCs w:val="24"/>
              </w:rPr>
              <w:t>(Clause 15.2 des I</w:t>
            </w:r>
            <w:r w:rsidR="0094105D" w:rsidRPr="00194DFD">
              <w:rPr>
                <w:i/>
                <w:szCs w:val="24"/>
              </w:rPr>
              <w:t>C</w:t>
            </w:r>
            <w:r w:rsidRPr="00194DFD">
              <w:rPr>
                <w:i/>
                <w:szCs w:val="24"/>
              </w:rPr>
              <w:t>)</w:t>
            </w:r>
          </w:p>
        </w:tc>
      </w:tr>
    </w:tbl>
    <w:p w14:paraId="7CA37A00" w14:textId="77777777" w:rsidR="001F5BD4" w:rsidRPr="00194DFD" w:rsidRDefault="001F5BD4" w:rsidP="00947C97">
      <w:pPr>
        <w:spacing w:line="276" w:lineRule="auto"/>
        <w:jc w:val="both"/>
        <w:rPr>
          <w:szCs w:val="24"/>
        </w:rPr>
      </w:pPr>
    </w:p>
    <w:p w14:paraId="268C55E0" w14:textId="77777777" w:rsidR="001F5BD4" w:rsidRPr="00194DFD" w:rsidRDefault="001F5BD4" w:rsidP="00947C97">
      <w:pPr>
        <w:spacing w:line="276" w:lineRule="auto"/>
        <w:jc w:val="both"/>
        <w:rPr>
          <w:i/>
          <w:szCs w:val="24"/>
          <w:vertAlign w:val="superscript"/>
        </w:rPr>
      </w:pPr>
      <w:r w:rsidRPr="00194DFD">
        <w:rPr>
          <w:szCs w:val="24"/>
        </w:rPr>
        <w:t>Récapitulatif du (des) montant(s) de la soumission pour ---------</w:t>
      </w:r>
      <w:r w:rsidRPr="00194DFD">
        <w:rPr>
          <w:b/>
          <w:szCs w:val="24"/>
        </w:rPr>
        <w:t xml:space="preserve"> </w:t>
      </w:r>
      <w:r w:rsidRPr="00194DFD">
        <w:rPr>
          <w:i/>
          <w:szCs w:val="24"/>
        </w:rPr>
        <w:t>[insérer l’intitulé de la section de Travaux</w:t>
      </w:r>
      <w:r w:rsidR="0094105D" w:rsidRPr="00194DFD">
        <w:rPr>
          <w:i/>
          <w:szCs w:val="24"/>
        </w:rPr>
        <w:t>]</w:t>
      </w:r>
      <w:r w:rsidR="0094105D" w:rsidRPr="00194DFD">
        <w:rPr>
          <w:i/>
          <w:szCs w:val="24"/>
          <w:vertAlign w:val="superscript"/>
        </w:rPr>
        <w:t xml:space="preserve"> (</w:t>
      </w:r>
      <w:r w:rsidRPr="00194DFD">
        <w:rPr>
          <w:rStyle w:val="Appelnotedebasdep"/>
          <w:i/>
          <w:sz w:val="24"/>
          <w:szCs w:val="24"/>
        </w:rPr>
        <w:footnoteReference w:id="18"/>
      </w:r>
      <w:r w:rsidRPr="00194DFD">
        <w:rPr>
          <w:i/>
          <w:szCs w:val="24"/>
          <w:vertAlign w:val="superscript"/>
        </w:rPr>
        <w:t>)</w:t>
      </w:r>
    </w:p>
    <w:p w14:paraId="70C74039" w14:textId="77777777" w:rsidR="00765D31" w:rsidRPr="00194DFD" w:rsidRDefault="00765D31" w:rsidP="00947C97">
      <w:pPr>
        <w:spacing w:line="276" w:lineRule="auto"/>
        <w:jc w:val="both"/>
        <w:rPr>
          <w:i/>
          <w:szCs w:val="24"/>
        </w:rPr>
      </w:pPr>
    </w:p>
    <w:tbl>
      <w:tblPr>
        <w:tblW w:w="9000" w:type="dxa"/>
        <w:tblInd w:w="1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664"/>
        <w:gridCol w:w="1080"/>
        <w:gridCol w:w="1080"/>
        <w:gridCol w:w="2016"/>
        <w:gridCol w:w="2160"/>
      </w:tblGrid>
      <w:tr w:rsidR="001F5BD4" w:rsidRPr="00194DFD" w14:paraId="628F498B" w14:textId="77777777" w:rsidTr="00765D31">
        <w:tc>
          <w:tcPr>
            <w:tcW w:w="2664" w:type="dxa"/>
            <w:tcBorders>
              <w:top w:val="double" w:sz="4" w:space="0" w:color="auto"/>
              <w:bottom w:val="double" w:sz="4" w:space="0" w:color="auto"/>
            </w:tcBorders>
            <w:vAlign w:val="center"/>
          </w:tcPr>
          <w:p w14:paraId="26F7C059" w14:textId="77777777" w:rsidR="001F5BD4" w:rsidRPr="00194DFD" w:rsidRDefault="001F5BD4" w:rsidP="00947C97">
            <w:pPr>
              <w:spacing w:line="276" w:lineRule="auto"/>
              <w:jc w:val="both"/>
              <w:rPr>
                <w:b/>
                <w:szCs w:val="24"/>
              </w:rPr>
            </w:pPr>
          </w:p>
          <w:p w14:paraId="099AD0B4" w14:textId="77777777" w:rsidR="001F5BD4" w:rsidRPr="00194DFD" w:rsidRDefault="001F5BD4" w:rsidP="00947C97">
            <w:pPr>
              <w:spacing w:line="276" w:lineRule="auto"/>
              <w:jc w:val="both"/>
              <w:rPr>
                <w:b/>
                <w:szCs w:val="24"/>
              </w:rPr>
            </w:pPr>
            <w:r w:rsidRPr="00194DFD">
              <w:rPr>
                <w:b/>
                <w:szCs w:val="24"/>
              </w:rPr>
              <w:t>Nom des monnaies</w:t>
            </w:r>
          </w:p>
        </w:tc>
        <w:tc>
          <w:tcPr>
            <w:tcW w:w="1080" w:type="dxa"/>
            <w:tcBorders>
              <w:top w:val="double" w:sz="4" w:space="0" w:color="auto"/>
              <w:bottom w:val="double" w:sz="4" w:space="0" w:color="auto"/>
            </w:tcBorders>
            <w:vAlign w:val="center"/>
          </w:tcPr>
          <w:p w14:paraId="13454FFA" w14:textId="77777777" w:rsidR="001F5BD4" w:rsidRPr="00194DFD" w:rsidRDefault="001F5BD4" w:rsidP="00947C97">
            <w:pPr>
              <w:spacing w:line="276" w:lineRule="auto"/>
              <w:jc w:val="both"/>
              <w:rPr>
                <w:b/>
                <w:szCs w:val="24"/>
              </w:rPr>
            </w:pPr>
            <w:r w:rsidRPr="00194DFD">
              <w:rPr>
                <w:b/>
                <w:szCs w:val="24"/>
              </w:rPr>
              <w:t>(A)</w:t>
            </w:r>
          </w:p>
          <w:p w14:paraId="6519E157" w14:textId="77777777" w:rsidR="001F5BD4" w:rsidRPr="00194DFD" w:rsidRDefault="001F5BD4" w:rsidP="00947C97">
            <w:pPr>
              <w:spacing w:line="276" w:lineRule="auto"/>
              <w:jc w:val="both"/>
              <w:rPr>
                <w:b/>
                <w:szCs w:val="24"/>
              </w:rPr>
            </w:pPr>
            <w:r w:rsidRPr="00194DFD">
              <w:rPr>
                <w:b/>
                <w:szCs w:val="24"/>
              </w:rPr>
              <w:t>Montant</w:t>
            </w:r>
          </w:p>
        </w:tc>
        <w:tc>
          <w:tcPr>
            <w:tcW w:w="1080" w:type="dxa"/>
            <w:tcBorders>
              <w:top w:val="double" w:sz="4" w:space="0" w:color="auto"/>
              <w:bottom w:val="double" w:sz="4" w:space="0" w:color="auto"/>
            </w:tcBorders>
            <w:vAlign w:val="center"/>
          </w:tcPr>
          <w:p w14:paraId="2CE6B74D" w14:textId="77777777" w:rsidR="001F5BD4" w:rsidRPr="00194DFD" w:rsidRDefault="001F5BD4" w:rsidP="00947C97">
            <w:pPr>
              <w:spacing w:line="276" w:lineRule="auto"/>
              <w:jc w:val="both"/>
              <w:rPr>
                <w:b/>
                <w:szCs w:val="24"/>
              </w:rPr>
            </w:pPr>
            <w:r w:rsidRPr="00194DFD">
              <w:rPr>
                <w:b/>
                <w:szCs w:val="24"/>
              </w:rPr>
              <w:t>(B)</w:t>
            </w:r>
          </w:p>
          <w:p w14:paraId="2A12BFA5" w14:textId="77777777" w:rsidR="001F5BD4" w:rsidRPr="00194DFD" w:rsidRDefault="001F5BD4" w:rsidP="00947C97">
            <w:pPr>
              <w:spacing w:line="276" w:lineRule="auto"/>
              <w:jc w:val="both"/>
              <w:rPr>
                <w:b/>
                <w:szCs w:val="24"/>
              </w:rPr>
            </w:pPr>
            <w:r w:rsidRPr="00194DFD">
              <w:rPr>
                <w:b/>
                <w:szCs w:val="24"/>
              </w:rPr>
              <w:t>Taux de change</w:t>
            </w:r>
          </w:p>
        </w:tc>
        <w:tc>
          <w:tcPr>
            <w:tcW w:w="2016" w:type="dxa"/>
            <w:tcBorders>
              <w:top w:val="double" w:sz="4" w:space="0" w:color="auto"/>
              <w:bottom w:val="double" w:sz="4" w:space="0" w:color="auto"/>
            </w:tcBorders>
            <w:vAlign w:val="center"/>
          </w:tcPr>
          <w:p w14:paraId="2C4ED909" w14:textId="77777777" w:rsidR="001F5BD4" w:rsidRPr="00194DFD" w:rsidRDefault="001F5BD4" w:rsidP="00947C97">
            <w:pPr>
              <w:spacing w:line="276" w:lineRule="auto"/>
              <w:jc w:val="both"/>
              <w:rPr>
                <w:b/>
                <w:szCs w:val="24"/>
              </w:rPr>
            </w:pPr>
            <w:r w:rsidRPr="00194DFD">
              <w:rPr>
                <w:b/>
                <w:szCs w:val="24"/>
              </w:rPr>
              <w:t>(C)</w:t>
            </w:r>
          </w:p>
          <w:p w14:paraId="67E8FBAB" w14:textId="77777777" w:rsidR="001F5BD4" w:rsidRPr="00194DFD" w:rsidRDefault="001F5BD4" w:rsidP="00947C97">
            <w:pPr>
              <w:spacing w:line="276" w:lineRule="auto"/>
              <w:jc w:val="both"/>
              <w:rPr>
                <w:b/>
                <w:szCs w:val="24"/>
              </w:rPr>
            </w:pPr>
            <w:r w:rsidRPr="00194DFD">
              <w:rPr>
                <w:b/>
                <w:szCs w:val="24"/>
              </w:rPr>
              <w:t>Equivalant en monnaie spécifiée dans les DPAO</w:t>
            </w:r>
          </w:p>
          <w:p w14:paraId="700BC14F" w14:textId="77777777" w:rsidR="001F5BD4" w:rsidRPr="00194DFD" w:rsidRDefault="001F5BD4" w:rsidP="00947C97">
            <w:pPr>
              <w:spacing w:line="276" w:lineRule="auto"/>
              <w:jc w:val="both"/>
              <w:rPr>
                <w:b/>
                <w:szCs w:val="24"/>
                <w:lang w:val="en-US"/>
              </w:rPr>
            </w:pPr>
            <w:r w:rsidRPr="00194DFD">
              <w:rPr>
                <w:b/>
                <w:szCs w:val="24"/>
                <w:lang w:val="en-US"/>
              </w:rPr>
              <w:t>(C = A x B)</w:t>
            </w:r>
          </w:p>
        </w:tc>
        <w:tc>
          <w:tcPr>
            <w:tcW w:w="2160" w:type="dxa"/>
            <w:tcBorders>
              <w:top w:val="double" w:sz="4" w:space="0" w:color="auto"/>
              <w:bottom w:val="double" w:sz="4" w:space="0" w:color="auto"/>
            </w:tcBorders>
            <w:vAlign w:val="center"/>
          </w:tcPr>
          <w:p w14:paraId="0E03ED03" w14:textId="77777777" w:rsidR="001F5BD4" w:rsidRPr="00194DFD" w:rsidRDefault="001F5BD4" w:rsidP="00947C97">
            <w:pPr>
              <w:spacing w:line="276" w:lineRule="auto"/>
              <w:jc w:val="both"/>
              <w:rPr>
                <w:b/>
                <w:szCs w:val="24"/>
              </w:rPr>
            </w:pPr>
            <w:r w:rsidRPr="00194DFD">
              <w:rPr>
                <w:b/>
                <w:szCs w:val="24"/>
              </w:rPr>
              <w:t>(D)</w:t>
            </w:r>
          </w:p>
          <w:p w14:paraId="47A84290" w14:textId="77777777" w:rsidR="001F5BD4" w:rsidRPr="00194DFD" w:rsidRDefault="001F5BD4" w:rsidP="00947C97">
            <w:pPr>
              <w:spacing w:line="276" w:lineRule="auto"/>
              <w:jc w:val="both"/>
              <w:rPr>
                <w:b/>
                <w:szCs w:val="24"/>
              </w:rPr>
            </w:pPr>
            <w:r w:rsidRPr="00194DFD">
              <w:rPr>
                <w:b/>
                <w:szCs w:val="24"/>
              </w:rPr>
              <w:t>Pourcentage du Montant de l’Offre</w:t>
            </w:r>
          </w:p>
          <w:p w14:paraId="1D0E6A2D" w14:textId="77777777" w:rsidR="001F5BD4" w:rsidRPr="00194DFD" w:rsidRDefault="001F5BD4" w:rsidP="00947C97">
            <w:pPr>
              <w:spacing w:line="276" w:lineRule="auto"/>
              <w:jc w:val="both"/>
              <w:rPr>
                <w:b/>
                <w:szCs w:val="24"/>
              </w:rPr>
            </w:pPr>
            <w:r w:rsidRPr="00194DFD">
              <w:rPr>
                <w:b/>
                <w:szCs w:val="24"/>
              </w:rPr>
              <w:t>(</w:t>
            </w:r>
            <w:r w:rsidRPr="00194DFD">
              <w:rPr>
                <w:b/>
                <w:szCs w:val="24"/>
                <w:u w:val="single"/>
              </w:rPr>
              <w:t>100 x C</w:t>
            </w:r>
            <w:r w:rsidRPr="00194DFD">
              <w:rPr>
                <w:b/>
                <w:szCs w:val="24"/>
              </w:rPr>
              <w:t>)</w:t>
            </w:r>
          </w:p>
          <w:p w14:paraId="4D0C0E59" w14:textId="77777777" w:rsidR="001F5BD4" w:rsidRPr="00194DFD" w:rsidRDefault="001F5BD4" w:rsidP="00947C97">
            <w:pPr>
              <w:spacing w:line="276" w:lineRule="auto"/>
              <w:jc w:val="both"/>
              <w:rPr>
                <w:b/>
                <w:szCs w:val="24"/>
              </w:rPr>
            </w:pPr>
            <w:r w:rsidRPr="00194DFD">
              <w:rPr>
                <w:b/>
                <w:szCs w:val="24"/>
              </w:rPr>
              <w:t>(Montant de l’offre)</w:t>
            </w:r>
          </w:p>
        </w:tc>
      </w:tr>
      <w:tr w:rsidR="001F5BD4" w:rsidRPr="00194DFD" w14:paraId="5C56697E" w14:textId="77777777" w:rsidTr="00765D31">
        <w:tc>
          <w:tcPr>
            <w:tcW w:w="2664" w:type="dxa"/>
            <w:tcBorders>
              <w:top w:val="double" w:sz="4" w:space="0" w:color="auto"/>
            </w:tcBorders>
          </w:tcPr>
          <w:p w14:paraId="2E0531D7" w14:textId="77777777" w:rsidR="001F5BD4" w:rsidRPr="00194DFD" w:rsidRDefault="001F5BD4" w:rsidP="00947C97">
            <w:pPr>
              <w:spacing w:line="276" w:lineRule="auto"/>
              <w:jc w:val="both"/>
              <w:rPr>
                <w:i/>
                <w:szCs w:val="24"/>
              </w:rPr>
            </w:pPr>
          </w:p>
        </w:tc>
        <w:tc>
          <w:tcPr>
            <w:tcW w:w="1080" w:type="dxa"/>
            <w:tcBorders>
              <w:top w:val="double" w:sz="4" w:space="0" w:color="auto"/>
            </w:tcBorders>
          </w:tcPr>
          <w:p w14:paraId="1855BE81" w14:textId="77777777" w:rsidR="001F5BD4" w:rsidRPr="00194DFD" w:rsidRDefault="001F5BD4" w:rsidP="00947C97">
            <w:pPr>
              <w:spacing w:line="276" w:lineRule="auto"/>
              <w:jc w:val="both"/>
              <w:rPr>
                <w:szCs w:val="24"/>
              </w:rPr>
            </w:pPr>
          </w:p>
        </w:tc>
        <w:tc>
          <w:tcPr>
            <w:tcW w:w="1080" w:type="dxa"/>
            <w:tcBorders>
              <w:top w:val="double" w:sz="4" w:space="0" w:color="auto"/>
            </w:tcBorders>
          </w:tcPr>
          <w:p w14:paraId="2C7A1396" w14:textId="77777777" w:rsidR="001F5BD4" w:rsidRPr="00194DFD" w:rsidRDefault="001F5BD4" w:rsidP="00947C97">
            <w:pPr>
              <w:spacing w:line="276" w:lineRule="auto"/>
              <w:jc w:val="both"/>
              <w:rPr>
                <w:szCs w:val="24"/>
              </w:rPr>
            </w:pPr>
          </w:p>
        </w:tc>
        <w:tc>
          <w:tcPr>
            <w:tcW w:w="2016" w:type="dxa"/>
            <w:tcBorders>
              <w:top w:val="double" w:sz="4" w:space="0" w:color="auto"/>
            </w:tcBorders>
          </w:tcPr>
          <w:p w14:paraId="624E2839" w14:textId="77777777" w:rsidR="001F5BD4" w:rsidRPr="00194DFD" w:rsidRDefault="001F5BD4" w:rsidP="00947C97">
            <w:pPr>
              <w:spacing w:line="276" w:lineRule="auto"/>
              <w:jc w:val="both"/>
              <w:rPr>
                <w:szCs w:val="24"/>
              </w:rPr>
            </w:pPr>
          </w:p>
        </w:tc>
        <w:tc>
          <w:tcPr>
            <w:tcW w:w="2160" w:type="dxa"/>
            <w:tcBorders>
              <w:top w:val="double" w:sz="4" w:space="0" w:color="auto"/>
            </w:tcBorders>
          </w:tcPr>
          <w:p w14:paraId="6B69FE87" w14:textId="77777777" w:rsidR="001F5BD4" w:rsidRPr="00194DFD" w:rsidRDefault="001F5BD4" w:rsidP="00947C97">
            <w:pPr>
              <w:spacing w:line="276" w:lineRule="auto"/>
              <w:jc w:val="both"/>
              <w:rPr>
                <w:szCs w:val="24"/>
              </w:rPr>
            </w:pPr>
          </w:p>
        </w:tc>
      </w:tr>
      <w:tr w:rsidR="001F5BD4" w:rsidRPr="00194DFD" w14:paraId="01BCCC66" w14:textId="77777777" w:rsidTr="00765D31">
        <w:tc>
          <w:tcPr>
            <w:tcW w:w="2664" w:type="dxa"/>
          </w:tcPr>
          <w:p w14:paraId="7A19E8B4" w14:textId="77777777" w:rsidR="001F5BD4" w:rsidRPr="00194DFD" w:rsidRDefault="001F5BD4" w:rsidP="00947C97">
            <w:pPr>
              <w:spacing w:line="276" w:lineRule="auto"/>
              <w:jc w:val="both"/>
              <w:rPr>
                <w:szCs w:val="24"/>
              </w:rPr>
            </w:pPr>
            <w:r w:rsidRPr="00194DFD">
              <w:rPr>
                <w:szCs w:val="24"/>
              </w:rPr>
              <w:t>Franc BU</w:t>
            </w:r>
          </w:p>
        </w:tc>
        <w:tc>
          <w:tcPr>
            <w:tcW w:w="1080" w:type="dxa"/>
          </w:tcPr>
          <w:p w14:paraId="4F012ABD" w14:textId="77777777" w:rsidR="001F5BD4" w:rsidRPr="00194DFD" w:rsidRDefault="001F5BD4" w:rsidP="00947C97">
            <w:pPr>
              <w:tabs>
                <w:tab w:val="decimal" w:pos="546"/>
              </w:tabs>
              <w:spacing w:line="276" w:lineRule="auto"/>
              <w:jc w:val="both"/>
              <w:rPr>
                <w:szCs w:val="24"/>
              </w:rPr>
            </w:pPr>
          </w:p>
        </w:tc>
        <w:tc>
          <w:tcPr>
            <w:tcW w:w="1080" w:type="dxa"/>
          </w:tcPr>
          <w:p w14:paraId="7AD17D7B" w14:textId="77777777" w:rsidR="001F5BD4" w:rsidRPr="00194DFD" w:rsidRDefault="001F5BD4" w:rsidP="00947C97">
            <w:pPr>
              <w:tabs>
                <w:tab w:val="decimal" w:pos="546"/>
              </w:tabs>
              <w:spacing w:line="276" w:lineRule="auto"/>
              <w:jc w:val="both"/>
              <w:rPr>
                <w:szCs w:val="24"/>
              </w:rPr>
            </w:pPr>
          </w:p>
        </w:tc>
        <w:tc>
          <w:tcPr>
            <w:tcW w:w="2016" w:type="dxa"/>
          </w:tcPr>
          <w:p w14:paraId="51C7DC4E" w14:textId="77777777" w:rsidR="001F5BD4" w:rsidRPr="00194DFD" w:rsidRDefault="001F5BD4" w:rsidP="00947C97">
            <w:pPr>
              <w:tabs>
                <w:tab w:val="decimal" w:pos="1086"/>
              </w:tabs>
              <w:spacing w:line="276" w:lineRule="auto"/>
              <w:jc w:val="both"/>
              <w:rPr>
                <w:szCs w:val="24"/>
              </w:rPr>
            </w:pPr>
          </w:p>
        </w:tc>
        <w:tc>
          <w:tcPr>
            <w:tcW w:w="2160" w:type="dxa"/>
          </w:tcPr>
          <w:p w14:paraId="7B5B89A7" w14:textId="77777777" w:rsidR="001F5BD4" w:rsidRPr="00194DFD" w:rsidRDefault="001F5BD4" w:rsidP="00947C97">
            <w:pPr>
              <w:tabs>
                <w:tab w:val="decimal" w:pos="1230"/>
              </w:tabs>
              <w:spacing w:line="276" w:lineRule="auto"/>
              <w:jc w:val="both"/>
              <w:rPr>
                <w:szCs w:val="24"/>
              </w:rPr>
            </w:pPr>
          </w:p>
        </w:tc>
      </w:tr>
      <w:tr w:rsidR="001F5BD4" w:rsidRPr="00194DFD" w14:paraId="3EA5162B" w14:textId="77777777" w:rsidTr="00765D31">
        <w:tc>
          <w:tcPr>
            <w:tcW w:w="2664" w:type="dxa"/>
          </w:tcPr>
          <w:p w14:paraId="42FA1AEE" w14:textId="77777777" w:rsidR="001F5BD4" w:rsidRPr="00194DFD" w:rsidRDefault="001F5BD4" w:rsidP="00947C97">
            <w:pPr>
              <w:spacing w:line="276" w:lineRule="auto"/>
              <w:jc w:val="both"/>
              <w:rPr>
                <w:szCs w:val="24"/>
              </w:rPr>
            </w:pPr>
            <w:r w:rsidRPr="00194DFD">
              <w:rPr>
                <w:szCs w:val="24"/>
              </w:rPr>
              <w:t>Autre monnaie</w:t>
            </w:r>
          </w:p>
        </w:tc>
        <w:tc>
          <w:tcPr>
            <w:tcW w:w="1080" w:type="dxa"/>
          </w:tcPr>
          <w:p w14:paraId="0FE7E6F2" w14:textId="77777777" w:rsidR="001F5BD4" w:rsidRPr="00194DFD" w:rsidRDefault="001F5BD4" w:rsidP="00947C97">
            <w:pPr>
              <w:tabs>
                <w:tab w:val="decimal" w:pos="546"/>
              </w:tabs>
              <w:spacing w:line="276" w:lineRule="auto"/>
              <w:jc w:val="both"/>
              <w:rPr>
                <w:szCs w:val="24"/>
              </w:rPr>
            </w:pPr>
          </w:p>
        </w:tc>
        <w:tc>
          <w:tcPr>
            <w:tcW w:w="1080" w:type="dxa"/>
          </w:tcPr>
          <w:p w14:paraId="4E938B29" w14:textId="77777777" w:rsidR="001F5BD4" w:rsidRPr="00194DFD" w:rsidRDefault="001F5BD4" w:rsidP="00947C97">
            <w:pPr>
              <w:tabs>
                <w:tab w:val="decimal" w:pos="546"/>
              </w:tabs>
              <w:spacing w:line="276" w:lineRule="auto"/>
              <w:jc w:val="both"/>
              <w:rPr>
                <w:szCs w:val="24"/>
              </w:rPr>
            </w:pPr>
          </w:p>
        </w:tc>
        <w:tc>
          <w:tcPr>
            <w:tcW w:w="2016" w:type="dxa"/>
          </w:tcPr>
          <w:p w14:paraId="0D4E750C" w14:textId="77777777" w:rsidR="001F5BD4" w:rsidRPr="00194DFD" w:rsidRDefault="001F5BD4" w:rsidP="00947C97">
            <w:pPr>
              <w:tabs>
                <w:tab w:val="decimal" w:pos="1086"/>
              </w:tabs>
              <w:spacing w:line="276" w:lineRule="auto"/>
              <w:jc w:val="both"/>
              <w:rPr>
                <w:szCs w:val="24"/>
              </w:rPr>
            </w:pPr>
          </w:p>
        </w:tc>
        <w:tc>
          <w:tcPr>
            <w:tcW w:w="2160" w:type="dxa"/>
          </w:tcPr>
          <w:p w14:paraId="15ECF5F9" w14:textId="77777777" w:rsidR="001F5BD4" w:rsidRPr="00194DFD" w:rsidRDefault="001F5BD4" w:rsidP="00947C97">
            <w:pPr>
              <w:tabs>
                <w:tab w:val="decimal" w:pos="1230"/>
              </w:tabs>
              <w:spacing w:line="276" w:lineRule="auto"/>
              <w:jc w:val="both"/>
              <w:rPr>
                <w:szCs w:val="24"/>
              </w:rPr>
            </w:pPr>
          </w:p>
        </w:tc>
      </w:tr>
      <w:tr w:rsidR="001F5BD4" w:rsidRPr="00194DFD" w14:paraId="76C2571C" w14:textId="77777777" w:rsidTr="00765D31">
        <w:tc>
          <w:tcPr>
            <w:tcW w:w="2664" w:type="dxa"/>
          </w:tcPr>
          <w:p w14:paraId="5E5038C0" w14:textId="77777777" w:rsidR="001F5BD4" w:rsidRPr="00194DFD" w:rsidRDefault="001F5BD4" w:rsidP="00947C97">
            <w:pPr>
              <w:spacing w:line="276" w:lineRule="auto"/>
              <w:jc w:val="both"/>
              <w:rPr>
                <w:szCs w:val="24"/>
              </w:rPr>
            </w:pPr>
            <w:r w:rsidRPr="00194DFD">
              <w:rPr>
                <w:szCs w:val="24"/>
              </w:rPr>
              <w:t>Autre monnaie</w:t>
            </w:r>
          </w:p>
        </w:tc>
        <w:tc>
          <w:tcPr>
            <w:tcW w:w="1080" w:type="dxa"/>
          </w:tcPr>
          <w:p w14:paraId="469E0261" w14:textId="77777777" w:rsidR="001F5BD4" w:rsidRPr="00194DFD" w:rsidRDefault="001F5BD4" w:rsidP="00947C97">
            <w:pPr>
              <w:tabs>
                <w:tab w:val="decimal" w:pos="546"/>
              </w:tabs>
              <w:spacing w:line="276" w:lineRule="auto"/>
              <w:jc w:val="both"/>
              <w:rPr>
                <w:szCs w:val="24"/>
              </w:rPr>
            </w:pPr>
          </w:p>
        </w:tc>
        <w:tc>
          <w:tcPr>
            <w:tcW w:w="1080" w:type="dxa"/>
          </w:tcPr>
          <w:p w14:paraId="36CE1AE8" w14:textId="77777777" w:rsidR="001F5BD4" w:rsidRPr="00194DFD" w:rsidRDefault="001F5BD4" w:rsidP="00947C97">
            <w:pPr>
              <w:tabs>
                <w:tab w:val="decimal" w:pos="546"/>
              </w:tabs>
              <w:spacing w:line="276" w:lineRule="auto"/>
              <w:jc w:val="both"/>
              <w:rPr>
                <w:szCs w:val="24"/>
              </w:rPr>
            </w:pPr>
          </w:p>
        </w:tc>
        <w:tc>
          <w:tcPr>
            <w:tcW w:w="2016" w:type="dxa"/>
          </w:tcPr>
          <w:p w14:paraId="1BEAFDB1" w14:textId="77777777" w:rsidR="001F5BD4" w:rsidRPr="00194DFD" w:rsidRDefault="001F5BD4" w:rsidP="00947C97">
            <w:pPr>
              <w:tabs>
                <w:tab w:val="decimal" w:pos="1086"/>
              </w:tabs>
              <w:spacing w:line="276" w:lineRule="auto"/>
              <w:jc w:val="both"/>
              <w:rPr>
                <w:szCs w:val="24"/>
              </w:rPr>
            </w:pPr>
          </w:p>
        </w:tc>
        <w:tc>
          <w:tcPr>
            <w:tcW w:w="2160" w:type="dxa"/>
          </w:tcPr>
          <w:p w14:paraId="211326C0" w14:textId="77777777" w:rsidR="001F5BD4" w:rsidRPr="00194DFD" w:rsidRDefault="001F5BD4" w:rsidP="00947C97">
            <w:pPr>
              <w:tabs>
                <w:tab w:val="decimal" w:pos="1230"/>
              </w:tabs>
              <w:spacing w:line="276" w:lineRule="auto"/>
              <w:jc w:val="both"/>
              <w:rPr>
                <w:szCs w:val="24"/>
              </w:rPr>
            </w:pPr>
          </w:p>
        </w:tc>
      </w:tr>
      <w:tr w:rsidR="001F5BD4" w:rsidRPr="00194DFD" w14:paraId="523DEC64" w14:textId="77777777" w:rsidTr="00765D31">
        <w:tc>
          <w:tcPr>
            <w:tcW w:w="2664" w:type="dxa"/>
          </w:tcPr>
          <w:p w14:paraId="1894B254" w14:textId="77777777" w:rsidR="001F5BD4" w:rsidRPr="00194DFD" w:rsidRDefault="001F5BD4" w:rsidP="00947C97">
            <w:pPr>
              <w:spacing w:line="276" w:lineRule="auto"/>
              <w:jc w:val="both"/>
              <w:rPr>
                <w:szCs w:val="24"/>
              </w:rPr>
            </w:pPr>
            <w:r w:rsidRPr="00194DFD">
              <w:rPr>
                <w:szCs w:val="24"/>
              </w:rPr>
              <w:t>Autre monnaie</w:t>
            </w:r>
          </w:p>
        </w:tc>
        <w:tc>
          <w:tcPr>
            <w:tcW w:w="1080" w:type="dxa"/>
          </w:tcPr>
          <w:p w14:paraId="1B89FC63" w14:textId="77777777" w:rsidR="001F5BD4" w:rsidRPr="00194DFD" w:rsidRDefault="001F5BD4" w:rsidP="00947C97">
            <w:pPr>
              <w:tabs>
                <w:tab w:val="decimal" w:pos="546"/>
              </w:tabs>
              <w:spacing w:line="276" w:lineRule="auto"/>
              <w:jc w:val="both"/>
              <w:rPr>
                <w:szCs w:val="24"/>
              </w:rPr>
            </w:pPr>
          </w:p>
        </w:tc>
        <w:tc>
          <w:tcPr>
            <w:tcW w:w="1080" w:type="dxa"/>
          </w:tcPr>
          <w:p w14:paraId="17A41A77" w14:textId="77777777" w:rsidR="001F5BD4" w:rsidRPr="00194DFD" w:rsidRDefault="001F5BD4" w:rsidP="00947C97">
            <w:pPr>
              <w:tabs>
                <w:tab w:val="decimal" w:pos="546"/>
              </w:tabs>
              <w:spacing w:line="276" w:lineRule="auto"/>
              <w:jc w:val="both"/>
              <w:rPr>
                <w:szCs w:val="24"/>
              </w:rPr>
            </w:pPr>
          </w:p>
        </w:tc>
        <w:tc>
          <w:tcPr>
            <w:tcW w:w="2016" w:type="dxa"/>
          </w:tcPr>
          <w:p w14:paraId="0D97F910" w14:textId="77777777" w:rsidR="001F5BD4" w:rsidRPr="00194DFD" w:rsidRDefault="001F5BD4" w:rsidP="00947C97">
            <w:pPr>
              <w:tabs>
                <w:tab w:val="decimal" w:pos="1086"/>
              </w:tabs>
              <w:spacing w:line="276" w:lineRule="auto"/>
              <w:jc w:val="both"/>
              <w:rPr>
                <w:szCs w:val="24"/>
              </w:rPr>
            </w:pPr>
          </w:p>
        </w:tc>
        <w:tc>
          <w:tcPr>
            <w:tcW w:w="2160" w:type="dxa"/>
          </w:tcPr>
          <w:p w14:paraId="1A3A8646" w14:textId="77777777" w:rsidR="001F5BD4" w:rsidRPr="00194DFD" w:rsidRDefault="001F5BD4" w:rsidP="00947C97">
            <w:pPr>
              <w:tabs>
                <w:tab w:val="decimal" w:pos="1230"/>
              </w:tabs>
              <w:spacing w:line="276" w:lineRule="auto"/>
              <w:jc w:val="both"/>
              <w:rPr>
                <w:szCs w:val="24"/>
              </w:rPr>
            </w:pPr>
          </w:p>
        </w:tc>
      </w:tr>
      <w:tr w:rsidR="001F5BD4" w:rsidRPr="00194DFD" w14:paraId="321968B5" w14:textId="77777777" w:rsidTr="00765D31">
        <w:tc>
          <w:tcPr>
            <w:tcW w:w="2664" w:type="dxa"/>
          </w:tcPr>
          <w:p w14:paraId="2CA2A4AD" w14:textId="77777777" w:rsidR="001F5BD4" w:rsidRPr="00194DFD" w:rsidRDefault="001F5BD4" w:rsidP="00947C97">
            <w:pPr>
              <w:spacing w:line="276" w:lineRule="auto"/>
              <w:jc w:val="both"/>
              <w:rPr>
                <w:szCs w:val="24"/>
              </w:rPr>
            </w:pPr>
            <w:r w:rsidRPr="00194DFD">
              <w:rPr>
                <w:szCs w:val="24"/>
              </w:rPr>
              <w:t>Sommes provisionnelles exprimées en Franc BU</w:t>
            </w:r>
            <w:r w:rsidRPr="00194DFD">
              <w:rPr>
                <w:szCs w:val="24"/>
                <w:vertAlign w:val="superscript"/>
              </w:rPr>
              <w:t>(</w:t>
            </w:r>
            <w:r w:rsidRPr="00194DFD">
              <w:rPr>
                <w:rStyle w:val="Appelnotedebasdep"/>
                <w:sz w:val="24"/>
                <w:szCs w:val="24"/>
              </w:rPr>
              <w:footnoteReference w:id="19"/>
            </w:r>
            <w:r w:rsidRPr="00194DFD">
              <w:rPr>
                <w:szCs w:val="24"/>
                <w:vertAlign w:val="superscript"/>
              </w:rPr>
              <w:t>)</w:t>
            </w:r>
          </w:p>
        </w:tc>
        <w:tc>
          <w:tcPr>
            <w:tcW w:w="1080" w:type="dxa"/>
          </w:tcPr>
          <w:p w14:paraId="76944D59" w14:textId="77777777" w:rsidR="001F5BD4" w:rsidRPr="00194DFD" w:rsidRDefault="001F5BD4" w:rsidP="00947C97">
            <w:pPr>
              <w:tabs>
                <w:tab w:val="decimal" w:pos="546"/>
              </w:tabs>
              <w:spacing w:line="276" w:lineRule="auto"/>
              <w:jc w:val="both"/>
              <w:rPr>
                <w:szCs w:val="24"/>
              </w:rPr>
            </w:pPr>
          </w:p>
        </w:tc>
        <w:tc>
          <w:tcPr>
            <w:tcW w:w="1080" w:type="dxa"/>
          </w:tcPr>
          <w:p w14:paraId="32683AA1" w14:textId="77777777" w:rsidR="001F5BD4" w:rsidRPr="00194DFD" w:rsidRDefault="001F5BD4" w:rsidP="00947C97">
            <w:pPr>
              <w:tabs>
                <w:tab w:val="decimal" w:pos="546"/>
              </w:tabs>
              <w:spacing w:line="276" w:lineRule="auto"/>
              <w:jc w:val="both"/>
              <w:rPr>
                <w:szCs w:val="24"/>
              </w:rPr>
            </w:pPr>
          </w:p>
        </w:tc>
        <w:tc>
          <w:tcPr>
            <w:tcW w:w="2016" w:type="dxa"/>
          </w:tcPr>
          <w:p w14:paraId="639E1085" w14:textId="77777777" w:rsidR="001F5BD4" w:rsidRPr="00194DFD" w:rsidRDefault="001F5BD4" w:rsidP="00947C97">
            <w:pPr>
              <w:tabs>
                <w:tab w:val="decimal" w:pos="1086"/>
              </w:tabs>
              <w:spacing w:line="276" w:lineRule="auto"/>
              <w:jc w:val="both"/>
              <w:rPr>
                <w:szCs w:val="24"/>
              </w:rPr>
            </w:pPr>
          </w:p>
        </w:tc>
        <w:tc>
          <w:tcPr>
            <w:tcW w:w="2160" w:type="dxa"/>
          </w:tcPr>
          <w:p w14:paraId="41ECBCF2" w14:textId="77777777" w:rsidR="001F5BD4" w:rsidRPr="00194DFD" w:rsidRDefault="001F5BD4" w:rsidP="00947C97">
            <w:pPr>
              <w:tabs>
                <w:tab w:val="decimal" w:pos="1230"/>
              </w:tabs>
              <w:spacing w:line="276" w:lineRule="auto"/>
              <w:jc w:val="both"/>
              <w:rPr>
                <w:szCs w:val="24"/>
              </w:rPr>
            </w:pPr>
          </w:p>
        </w:tc>
      </w:tr>
      <w:tr w:rsidR="001F5BD4" w:rsidRPr="00194DFD" w14:paraId="7C4CF450" w14:textId="77777777" w:rsidTr="00765D31">
        <w:tc>
          <w:tcPr>
            <w:tcW w:w="2664" w:type="dxa"/>
            <w:vAlign w:val="center"/>
          </w:tcPr>
          <w:p w14:paraId="13D2A499" w14:textId="77777777" w:rsidR="001F5BD4" w:rsidRPr="00194DFD" w:rsidRDefault="001F5BD4" w:rsidP="00947C97">
            <w:pPr>
              <w:spacing w:line="276" w:lineRule="auto"/>
              <w:jc w:val="both"/>
              <w:rPr>
                <w:szCs w:val="24"/>
              </w:rPr>
            </w:pPr>
            <w:r w:rsidRPr="00194DFD">
              <w:rPr>
                <w:szCs w:val="24"/>
              </w:rPr>
              <w:t>Total</w:t>
            </w:r>
          </w:p>
        </w:tc>
        <w:tc>
          <w:tcPr>
            <w:tcW w:w="1080" w:type="dxa"/>
            <w:vAlign w:val="center"/>
          </w:tcPr>
          <w:p w14:paraId="130147F1" w14:textId="77777777" w:rsidR="001F5BD4" w:rsidRPr="00194DFD" w:rsidRDefault="001F5BD4" w:rsidP="00947C97">
            <w:pPr>
              <w:tabs>
                <w:tab w:val="decimal" w:pos="546"/>
              </w:tabs>
              <w:spacing w:line="276" w:lineRule="auto"/>
              <w:jc w:val="both"/>
              <w:rPr>
                <w:szCs w:val="24"/>
              </w:rPr>
            </w:pPr>
          </w:p>
        </w:tc>
        <w:tc>
          <w:tcPr>
            <w:tcW w:w="1080" w:type="dxa"/>
            <w:vAlign w:val="center"/>
          </w:tcPr>
          <w:p w14:paraId="3331B188" w14:textId="77777777" w:rsidR="001F5BD4" w:rsidRPr="00194DFD" w:rsidRDefault="001F5BD4" w:rsidP="00947C97">
            <w:pPr>
              <w:tabs>
                <w:tab w:val="decimal" w:pos="546"/>
              </w:tabs>
              <w:spacing w:line="276" w:lineRule="auto"/>
              <w:jc w:val="both"/>
              <w:rPr>
                <w:szCs w:val="24"/>
              </w:rPr>
            </w:pPr>
          </w:p>
        </w:tc>
        <w:tc>
          <w:tcPr>
            <w:tcW w:w="2016" w:type="dxa"/>
            <w:vAlign w:val="center"/>
          </w:tcPr>
          <w:p w14:paraId="1474851A" w14:textId="77777777" w:rsidR="001F5BD4" w:rsidRPr="00194DFD" w:rsidRDefault="001F5BD4" w:rsidP="00947C97">
            <w:pPr>
              <w:spacing w:line="276" w:lineRule="auto"/>
              <w:jc w:val="both"/>
              <w:rPr>
                <w:szCs w:val="24"/>
              </w:rPr>
            </w:pPr>
            <w:r w:rsidRPr="00194DFD">
              <w:rPr>
                <w:szCs w:val="24"/>
              </w:rPr>
              <w:t>(Montant de l’offre)</w:t>
            </w:r>
          </w:p>
        </w:tc>
        <w:tc>
          <w:tcPr>
            <w:tcW w:w="2160" w:type="dxa"/>
            <w:vAlign w:val="center"/>
          </w:tcPr>
          <w:p w14:paraId="5522EFFD" w14:textId="77777777" w:rsidR="001F5BD4" w:rsidRPr="00194DFD" w:rsidRDefault="001F5BD4" w:rsidP="00947C97">
            <w:pPr>
              <w:tabs>
                <w:tab w:val="decimal" w:pos="1230"/>
              </w:tabs>
              <w:spacing w:line="276" w:lineRule="auto"/>
              <w:jc w:val="both"/>
              <w:rPr>
                <w:szCs w:val="24"/>
              </w:rPr>
            </w:pPr>
          </w:p>
          <w:p w14:paraId="385DA9EE" w14:textId="77777777" w:rsidR="001F5BD4" w:rsidRPr="00194DFD" w:rsidRDefault="001F5BD4" w:rsidP="00947C97">
            <w:pPr>
              <w:tabs>
                <w:tab w:val="decimal" w:pos="1230"/>
              </w:tabs>
              <w:spacing w:line="276" w:lineRule="auto"/>
              <w:jc w:val="both"/>
              <w:rPr>
                <w:szCs w:val="24"/>
              </w:rPr>
            </w:pPr>
            <w:r w:rsidRPr="00194DFD">
              <w:rPr>
                <w:szCs w:val="24"/>
              </w:rPr>
              <w:t>100</w:t>
            </w:r>
          </w:p>
        </w:tc>
      </w:tr>
    </w:tbl>
    <w:p w14:paraId="2F458DA3" w14:textId="77777777" w:rsidR="001F5BD4" w:rsidRPr="00194DFD" w:rsidRDefault="001F5BD4" w:rsidP="00947C97">
      <w:pPr>
        <w:spacing w:line="276" w:lineRule="auto"/>
        <w:jc w:val="both"/>
        <w:rPr>
          <w:szCs w:val="24"/>
        </w:rPr>
      </w:pPr>
    </w:p>
    <w:p w14:paraId="1A576156" w14:textId="77777777" w:rsidR="001F5BD4" w:rsidRPr="00194DFD" w:rsidRDefault="001F5BD4" w:rsidP="00947C97">
      <w:pPr>
        <w:tabs>
          <w:tab w:val="left" w:pos="360"/>
        </w:tabs>
        <w:spacing w:line="276" w:lineRule="auto"/>
        <w:ind w:left="360" w:hanging="360"/>
        <w:jc w:val="both"/>
        <w:rPr>
          <w:szCs w:val="24"/>
        </w:rPr>
      </w:pPr>
    </w:p>
    <w:p w14:paraId="253DDFC9" w14:textId="77777777" w:rsidR="001F5BD4" w:rsidRPr="00194DFD" w:rsidRDefault="001F5BD4" w:rsidP="00947C97">
      <w:pPr>
        <w:tabs>
          <w:tab w:val="left" w:pos="360"/>
        </w:tabs>
        <w:spacing w:line="276" w:lineRule="auto"/>
        <w:ind w:left="360" w:hanging="360"/>
        <w:jc w:val="both"/>
        <w:rPr>
          <w:szCs w:val="24"/>
        </w:rPr>
      </w:pPr>
      <w:r w:rsidRPr="00194DFD">
        <w:rPr>
          <w:szCs w:val="24"/>
        </w:rPr>
        <w:t>Signature du soumissionnaire</w:t>
      </w:r>
      <w:r w:rsidR="00765D31" w:rsidRPr="00194DFD">
        <w:rPr>
          <w:szCs w:val="24"/>
        </w:rPr>
        <w:t xml:space="preserve"> ou son représentant dument habilité</w:t>
      </w:r>
    </w:p>
    <w:p w14:paraId="51BED6B2" w14:textId="77777777" w:rsidR="001F5BD4" w:rsidRPr="00194DFD" w:rsidRDefault="001F5BD4" w:rsidP="00947C97">
      <w:pPr>
        <w:spacing w:line="276" w:lineRule="auto"/>
        <w:jc w:val="both"/>
        <w:rPr>
          <w:szCs w:val="24"/>
        </w:rPr>
      </w:pPr>
      <w:r w:rsidRPr="00194DFD">
        <w:rPr>
          <w:szCs w:val="24"/>
        </w:rPr>
        <w:br w:type="page"/>
      </w:r>
    </w:p>
    <w:p w14:paraId="213F38BE" w14:textId="77777777" w:rsidR="001F5BD4" w:rsidRPr="00194DFD" w:rsidRDefault="001F5BD4" w:rsidP="00947C97">
      <w:pPr>
        <w:spacing w:line="276" w:lineRule="auto"/>
        <w:jc w:val="both"/>
      </w:pPr>
      <w:r w:rsidRPr="00194DFD">
        <w:rPr>
          <w:b/>
        </w:rPr>
        <w:lastRenderedPageBreak/>
        <w:t>Annexe 2 à la soumission - Facteurs utilisés pour les formules de révision des prix</w:t>
      </w:r>
      <w:r w:rsidRPr="00194DFD">
        <w:t xml:space="preserve"> </w:t>
      </w:r>
    </w:p>
    <w:p w14:paraId="11708ED8" w14:textId="77777777" w:rsidR="001F5BD4" w:rsidRPr="00194DFD" w:rsidRDefault="001F5BD4" w:rsidP="00947C97">
      <w:pPr>
        <w:spacing w:line="276" w:lineRule="auto"/>
        <w:jc w:val="both"/>
        <w:rPr>
          <w:sz w:val="20"/>
        </w:rPr>
      </w:pPr>
    </w:p>
    <w:p w14:paraId="2624A254" w14:textId="77777777" w:rsidR="001F5BD4" w:rsidRPr="00194DFD" w:rsidRDefault="001F5BD4" w:rsidP="00947C97">
      <w:pPr>
        <w:spacing w:line="276" w:lineRule="auto"/>
        <w:jc w:val="both"/>
        <w:rPr>
          <w:sz w:val="16"/>
        </w:rPr>
      </w:pPr>
    </w:p>
    <w:p w14:paraId="66742A49" w14:textId="77777777" w:rsidR="001F5BD4" w:rsidRPr="00194DFD" w:rsidRDefault="001F5BD4" w:rsidP="00947C97">
      <w:pPr>
        <w:spacing w:line="276" w:lineRule="auto"/>
        <w:jc w:val="both"/>
        <w:rPr>
          <w:b/>
        </w:rPr>
      </w:pPr>
      <w:r w:rsidRPr="00194DFD">
        <w:rPr>
          <w:b/>
        </w:rPr>
        <w:t xml:space="preserve">Section(s) des Travaux : </w:t>
      </w:r>
    </w:p>
    <w:p w14:paraId="11870E16" w14:textId="77777777" w:rsidR="001F5BD4" w:rsidRPr="00194DFD" w:rsidRDefault="001F5BD4" w:rsidP="00947C97">
      <w:pPr>
        <w:spacing w:line="276" w:lineRule="auto"/>
        <w:jc w:val="both"/>
        <w:rPr>
          <w:b/>
        </w:rPr>
      </w:pPr>
    </w:p>
    <w:p w14:paraId="05341420" w14:textId="77777777" w:rsidR="001F5BD4" w:rsidRPr="00194DFD" w:rsidRDefault="001F5BD4" w:rsidP="00947C97">
      <w:pPr>
        <w:spacing w:line="276" w:lineRule="auto"/>
        <w:jc w:val="both"/>
        <w:rPr>
          <w:b/>
        </w:rPr>
      </w:pPr>
      <w:r w:rsidRPr="00194DFD">
        <w:rPr>
          <w:b/>
        </w:rPr>
        <w:t xml:space="preserve">                                Tableau des paramètres</w:t>
      </w:r>
    </w:p>
    <w:p w14:paraId="39F4B098" w14:textId="77777777" w:rsidR="001F5BD4" w:rsidRPr="00194DFD" w:rsidRDefault="001F5BD4" w:rsidP="00947C97">
      <w:pPr>
        <w:spacing w:line="276" w:lineRule="auto"/>
        <w:jc w:val="both"/>
        <w:rPr>
          <w:sz w:val="16"/>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8"/>
        <w:gridCol w:w="2790"/>
      </w:tblGrid>
      <w:tr w:rsidR="001F5BD4" w:rsidRPr="00194DFD" w14:paraId="082DF92E" w14:textId="77777777">
        <w:trPr>
          <w:cantSplit/>
          <w:trHeight w:val="969"/>
        </w:trPr>
        <w:tc>
          <w:tcPr>
            <w:tcW w:w="3228" w:type="dxa"/>
            <w:tcBorders>
              <w:top w:val="single" w:sz="6" w:space="0" w:color="auto"/>
              <w:right w:val="nil"/>
            </w:tcBorders>
            <w:vAlign w:val="center"/>
          </w:tcPr>
          <w:p w14:paraId="7B278E0F" w14:textId="77777777" w:rsidR="001F5BD4" w:rsidRPr="00194DFD" w:rsidRDefault="001F5BD4" w:rsidP="00947C97">
            <w:pPr>
              <w:spacing w:line="276" w:lineRule="auto"/>
              <w:jc w:val="both"/>
              <w:rPr>
                <w:b/>
                <w:sz w:val="20"/>
              </w:rPr>
            </w:pPr>
            <w:r w:rsidRPr="00194DFD">
              <w:rPr>
                <w:b/>
                <w:sz w:val="20"/>
              </w:rPr>
              <w:t>Facteur et description</w:t>
            </w:r>
          </w:p>
        </w:tc>
        <w:tc>
          <w:tcPr>
            <w:tcW w:w="2790" w:type="dxa"/>
            <w:tcBorders>
              <w:top w:val="single" w:sz="6" w:space="0" w:color="auto"/>
              <w:left w:val="single" w:sz="6" w:space="0" w:color="auto"/>
              <w:right w:val="single" w:sz="6" w:space="0" w:color="auto"/>
            </w:tcBorders>
            <w:vAlign w:val="center"/>
          </w:tcPr>
          <w:p w14:paraId="3781C34C" w14:textId="77777777" w:rsidR="001F5BD4" w:rsidRPr="00194DFD" w:rsidRDefault="001F5BD4" w:rsidP="00947C97">
            <w:pPr>
              <w:spacing w:line="276" w:lineRule="auto"/>
              <w:jc w:val="both"/>
              <w:rPr>
                <w:b/>
                <w:sz w:val="20"/>
              </w:rPr>
            </w:pPr>
            <w:r w:rsidRPr="00194DFD">
              <w:rPr>
                <w:b/>
                <w:sz w:val="20"/>
              </w:rPr>
              <w:t>Valeur des fourchettes autorisées pour les paramètres</w:t>
            </w:r>
          </w:p>
        </w:tc>
      </w:tr>
      <w:tr w:rsidR="001F5BD4" w:rsidRPr="00194DFD" w14:paraId="0D54700B" w14:textId="77777777">
        <w:tc>
          <w:tcPr>
            <w:tcW w:w="3228" w:type="dxa"/>
            <w:tcBorders>
              <w:top w:val="nil"/>
              <w:right w:val="nil"/>
            </w:tcBorders>
          </w:tcPr>
          <w:p w14:paraId="66BD0086" w14:textId="77777777" w:rsidR="001F5BD4" w:rsidRPr="00194DFD" w:rsidRDefault="001F5BD4" w:rsidP="00947C97">
            <w:pPr>
              <w:tabs>
                <w:tab w:val="left" w:pos="510"/>
              </w:tabs>
              <w:spacing w:line="276" w:lineRule="auto"/>
              <w:ind w:left="510" w:hanging="510"/>
              <w:jc w:val="both"/>
            </w:pPr>
            <w:r w:rsidRPr="00194DFD">
              <w:t>X</w:t>
            </w:r>
            <w:r w:rsidRPr="00194DFD">
              <w:tab/>
              <w:t>Fixe</w:t>
            </w:r>
          </w:p>
        </w:tc>
        <w:tc>
          <w:tcPr>
            <w:tcW w:w="2790" w:type="dxa"/>
            <w:tcBorders>
              <w:top w:val="nil"/>
              <w:left w:val="single" w:sz="6" w:space="0" w:color="auto"/>
              <w:right w:val="single" w:sz="6" w:space="0" w:color="auto"/>
            </w:tcBorders>
          </w:tcPr>
          <w:p w14:paraId="7BC9F1F6" w14:textId="77777777" w:rsidR="001F5BD4" w:rsidRPr="00194DFD" w:rsidRDefault="001F5BD4" w:rsidP="00947C97">
            <w:pPr>
              <w:tabs>
                <w:tab w:val="decimal" w:pos="690"/>
              </w:tabs>
              <w:spacing w:line="276" w:lineRule="auto"/>
              <w:jc w:val="both"/>
            </w:pPr>
          </w:p>
        </w:tc>
      </w:tr>
      <w:tr w:rsidR="001F5BD4" w:rsidRPr="00194DFD" w14:paraId="2B2E3F68" w14:textId="77777777">
        <w:tc>
          <w:tcPr>
            <w:tcW w:w="3228" w:type="dxa"/>
            <w:tcBorders>
              <w:right w:val="nil"/>
            </w:tcBorders>
          </w:tcPr>
          <w:p w14:paraId="7B5B0B44" w14:textId="77777777" w:rsidR="001F5BD4" w:rsidRPr="00194DFD" w:rsidRDefault="001F5BD4" w:rsidP="00947C97">
            <w:pPr>
              <w:tabs>
                <w:tab w:val="left" w:pos="510"/>
              </w:tabs>
              <w:spacing w:line="276" w:lineRule="auto"/>
              <w:ind w:left="510" w:hanging="510"/>
              <w:jc w:val="both"/>
            </w:pPr>
            <w:r w:rsidRPr="00194DFD">
              <w:t>(a)</w:t>
            </w:r>
            <w:r w:rsidRPr="00194DFD">
              <w:tab/>
              <w:t>Main-d’œuvre</w:t>
            </w:r>
          </w:p>
        </w:tc>
        <w:tc>
          <w:tcPr>
            <w:tcW w:w="2790" w:type="dxa"/>
            <w:tcBorders>
              <w:left w:val="single" w:sz="6" w:space="0" w:color="auto"/>
              <w:right w:val="single" w:sz="6" w:space="0" w:color="auto"/>
            </w:tcBorders>
          </w:tcPr>
          <w:p w14:paraId="6ECC3586" w14:textId="77777777" w:rsidR="001F5BD4" w:rsidRPr="00194DFD" w:rsidRDefault="001F5BD4" w:rsidP="00947C97">
            <w:pPr>
              <w:tabs>
                <w:tab w:val="decimal" w:pos="690"/>
              </w:tabs>
              <w:spacing w:line="276" w:lineRule="auto"/>
              <w:jc w:val="both"/>
            </w:pPr>
          </w:p>
        </w:tc>
      </w:tr>
      <w:tr w:rsidR="001F5BD4" w:rsidRPr="00194DFD" w14:paraId="534BE613" w14:textId="77777777">
        <w:tc>
          <w:tcPr>
            <w:tcW w:w="3228" w:type="dxa"/>
            <w:tcBorders>
              <w:right w:val="nil"/>
            </w:tcBorders>
          </w:tcPr>
          <w:p w14:paraId="284337A6" w14:textId="77777777" w:rsidR="001F5BD4" w:rsidRPr="00194DFD" w:rsidRDefault="001F5BD4" w:rsidP="00947C97">
            <w:pPr>
              <w:tabs>
                <w:tab w:val="left" w:pos="510"/>
              </w:tabs>
              <w:spacing w:line="276" w:lineRule="auto"/>
              <w:ind w:left="510" w:hanging="510"/>
              <w:jc w:val="both"/>
            </w:pPr>
            <w:r w:rsidRPr="00194DFD">
              <w:t>(b)</w:t>
            </w:r>
          </w:p>
        </w:tc>
        <w:tc>
          <w:tcPr>
            <w:tcW w:w="2790" w:type="dxa"/>
            <w:tcBorders>
              <w:left w:val="single" w:sz="6" w:space="0" w:color="auto"/>
              <w:right w:val="single" w:sz="6" w:space="0" w:color="auto"/>
            </w:tcBorders>
          </w:tcPr>
          <w:p w14:paraId="35BA9DFE" w14:textId="77777777" w:rsidR="001F5BD4" w:rsidRPr="00194DFD" w:rsidRDefault="001F5BD4" w:rsidP="00947C97">
            <w:pPr>
              <w:tabs>
                <w:tab w:val="decimal" w:pos="690"/>
              </w:tabs>
              <w:spacing w:line="276" w:lineRule="auto"/>
              <w:jc w:val="both"/>
            </w:pPr>
          </w:p>
        </w:tc>
      </w:tr>
      <w:tr w:rsidR="001F5BD4" w:rsidRPr="00194DFD" w14:paraId="4BA01FE3" w14:textId="77777777">
        <w:tc>
          <w:tcPr>
            <w:tcW w:w="3228" w:type="dxa"/>
            <w:tcBorders>
              <w:right w:val="nil"/>
            </w:tcBorders>
          </w:tcPr>
          <w:p w14:paraId="21C647B6" w14:textId="77777777" w:rsidR="001F5BD4" w:rsidRPr="00194DFD" w:rsidRDefault="001F5BD4" w:rsidP="00947C97">
            <w:pPr>
              <w:tabs>
                <w:tab w:val="left" w:pos="510"/>
              </w:tabs>
              <w:spacing w:line="276" w:lineRule="auto"/>
              <w:ind w:left="510" w:hanging="510"/>
              <w:jc w:val="both"/>
            </w:pPr>
            <w:r w:rsidRPr="00194DFD">
              <w:t>(c)</w:t>
            </w:r>
          </w:p>
        </w:tc>
        <w:tc>
          <w:tcPr>
            <w:tcW w:w="2790" w:type="dxa"/>
            <w:tcBorders>
              <w:left w:val="single" w:sz="6" w:space="0" w:color="auto"/>
              <w:right w:val="single" w:sz="6" w:space="0" w:color="auto"/>
            </w:tcBorders>
          </w:tcPr>
          <w:p w14:paraId="4EB9DEAB" w14:textId="77777777" w:rsidR="001F5BD4" w:rsidRPr="00194DFD" w:rsidRDefault="001F5BD4" w:rsidP="00947C97">
            <w:pPr>
              <w:tabs>
                <w:tab w:val="decimal" w:pos="690"/>
              </w:tabs>
              <w:spacing w:line="276" w:lineRule="auto"/>
              <w:jc w:val="both"/>
            </w:pPr>
          </w:p>
        </w:tc>
      </w:tr>
      <w:tr w:rsidR="001F5BD4" w:rsidRPr="00194DFD" w14:paraId="45BBBB34" w14:textId="77777777">
        <w:tc>
          <w:tcPr>
            <w:tcW w:w="3228" w:type="dxa"/>
            <w:tcBorders>
              <w:bottom w:val="nil"/>
              <w:right w:val="nil"/>
            </w:tcBorders>
          </w:tcPr>
          <w:p w14:paraId="58F4122B" w14:textId="77777777" w:rsidR="001F5BD4" w:rsidRPr="00194DFD" w:rsidRDefault="001F5BD4" w:rsidP="00947C97">
            <w:pPr>
              <w:tabs>
                <w:tab w:val="left" w:pos="510"/>
              </w:tabs>
              <w:spacing w:line="276" w:lineRule="auto"/>
              <w:ind w:left="510" w:hanging="510"/>
              <w:jc w:val="both"/>
            </w:pPr>
            <w:r w:rsidRPr="00194DFD">
              <w:t>etc.</w:t>
            </w:r>
          </w:p>
        </w:tc>
        <w:tc>
          <w:tcPr>
            <w:tcW w:w="2790" w:type="dxa"/>
            <w:tcBorders>
              <w:left w:val="single" w:sz="6" w:space="0" w:color="auto"/>
              <w:bottom w:val="nil"/>
              <w:right w:val="single" w:sz="6" w:space="0" w:color="auto"/>
            </w:tcBorders>
          </w:tcPr>
          <w:p w14:paraId="2669D922" w14:textId="77777777" w:rsidR="001F5BD4" w:rsidRPr="00194DFD" w:rsidRDefault="001F5BD4" w:rsidP="00947C97">
            <w:pPr>
              <w:tabs>
                <w:tab w:val="decimal" w:pos="690"/>
              </w:tabs>
              <w:spacing w:line="276" w:lineRule="auto"/>
              <w:jc w:val="both"/>
            </w:pPr>
          </w:p>
        </w:tc>
      </w:tr>
      <w:tr w:rsidR="001F5BD4" w:rsidRPr="00194DFD" w14:paraId="5027471D" w14:textId="77777777">
        <w:tc>
          <w:tcPr>
            <w:tcW w:w="3228" w:type="dxa"/>
            <w:tcBorders>
              <w:bottom w:val="nil"/>
              <w:right w:val="nil"/>
            </w:tcBorders>
          </w:tcPr>
          <w:p w14:paraId="4E09892A" w14:textId="77777777" w:rsidR="001F5BD4" w:rsidRPr="00194DFD" w:rsidRDefault="001F5BD4" w:rsidP="00947C97">
            <w:pPr>
              <w:tabs>
                <w:tab w:val="left" w:pos="510"/>
              </w:tabs>
              <w:spacing w:line="276" w:lineRule="auto"/>
              <w:ind w:left="510" w:hanging="510"/>
              <w:jc w:val="both"/>
            </w:pPr>
          </w:p>
        </w:tc>
        <w:tc>
          <w:tcPr>
            <w:tcW w:w="2790" w:type="dxa"/>
            <w:tcBorders>
              <w:left w:val="single" w:sz="6" w:space="0" w:color="auto"/>
              <w:bottom w:val="nil"/>
              <w:right w:val="single" w:sz="6" w:space="0" w:color="auto"/>
            </w:tcBorders>
          </w:tcPr>
          <w:p w14:paraId="5EDFF0D7" w14:textId="77777777" w:rsidR="001F5BD4" w:rsidRPr="00194DFD" w:rsidRDefault="001F5BD4" w:rsidP="00947C97">
            <w:pPr>
              <w:tabs>
                <w:tab w:val="decimal" w:pos="690"/>
              </w:tabs>
              <w:spacing w:line="276" w:lineRule="auto"/>
              <w:jc w:val="both"/>
            </w:pPr>
          </w:p>
        </w:tc>
      </w:tr>
      <w:tr w:rsidR="001F5BD4" w:rsidRPr="00194DFD" w14:paraId="287E3352" w14:textId="77777777">
        <w:tc>
          <w:tcPr>
            <w:tcW w:w="3228" w:type="dxa"/>
            <w:tcBorders>
              <w:top w:val="single" w:sz="6" w:space="0" w:color="auto"/>
              <w:bottom w:val="single" w:sz="6" w:space="0" w:color="auto"/>
              <w:right w:val="nil"/>
            </w:tcBorders>
          </w:tcPr>
          <w:p w14:paraId="0DE009AA" w14:textId="77777777" w:rsidR="001F5BD4" w:rsidRPr="00194DFD" w:rsidRDefault="001F5BD4" w:rsidP="00947C97">
            <w:pPr>
              <w:tabs>
                <w:tab w:val="left" w:pos="510"/>
              </w:tabs>
              <w:spacing w:line="276" w:lineRule="auto"/>
              <w:ind w:left="510" w:hanging="510"/>
              <w:jc w:val="both"/>
            </w:pPr>
            <w:r w:rsidRPr="00194DFD">
              <w:t>Total</w:t>
            </w:r>
          </w:p>
        </w:tc>
        <w:tc>
          <w:tcPr>
            <w:tcW w:w="2790" w:type="dxa"/>
            <w:tcBorders>
              <w:top w:val="single" w:sz="6" w:space="0" w:color="auto"/>
              <w:left w:val="single" w:sz="6" w:space="0" w:color="auto"/>
              <w:bottom w:val="single" w:sz="6" w:space="0" w:color="auto"/>
              <w:right w:val="single" w:sz="6" w:space="0" w:color="auto"/>
            </w:tcBorders>
          </w:tcPr>
          <w:p w14:paraId="66DF8856" w14:textId="77777777" w:rsidR="001F5BD4" w:rsidRPr="00194DFD" w:rsidRDefault="001F5BD4" w:rsidP="00947C97">
            <w:pPr>
              <w:tabs>
                <w:tab w:val="decimal" w:pos="690"/>
              </w:tabs>
              <w:spacing w:line="276" w:lineRule="auto"/>
              <w:jc w:val="both"/>
            </w:pPr>
            <w:r w:rsidRPr="00194DFD">
              <w:t>1</w:t>
            </w:r>
          </w:p>
        </w:tc>
      </w:tr>
    </w:tbl>
    <w:p w14:paraId="0C838FBB" w14:textId="77777777" w:rsidR="001F5BD4" w:rsidRPr="00194DFD" w:rsidRDefault="001F5BD4" w:rsidP="00947C97">
      <w:pPr>
        <w:spacing w:line="276" w:lineRule="auto"/>
        <w:jc w:val="both"/>
        <w:rPr>
          <w:sz w:val="16"/>
        </w:rPr>
      </w:pPr>
    </w:p>
    <w:p w14:paraId="2E2DC297" w14:textId="77777777" w:rsidR="001F5BD4" w:rsidRPr="00194DFD" w:rsidRDefault="001F5BD4" w:rsidP="00947C97">
      <w:pPr>
        <w:spacing w:line="276" w:lineRule="auto"/>
        <w:jc w:val="both"/>
      </w:pPr>
      <w:r w:rsidRPr="00194DFD">
        <w:t>Le Maître d’Ouvrage indiquera dans la colonne des valeurs un seul chiffre correspondant à la partie fixe X de la formule de révision et des chiffres reflétant la fourchette acceptable pour chacun des paramètres (a), (b), (c), etc. des facteurs révisables de la formule. Le total des valeurs des paramètres doit être égal à 1.</w:t>
      </w:r>
    </w:p>
    <w:p w14:paraId="2C8EE38A" w14:textId="77777777" w:rsidR="001F5BD4" w:rsidRPr="00194DFD" w:rsidRDefault="001F5BD4" w:rsidP="00947C97">
      <w:pPr>
        <w:spacing w:line="276" w:lineRule="auto"/>
        <w:jc w:val="both"/>
      </w:pPr>
    </w:p>
    <w:p w14:paraId="00BBDFF5" w14:textId="77777777" w:rsidR="001F5BD4" w:rsidRPr="00194DFD" w:rsidRDefault="001F5BD4" w:rsidP="00947C97">
      <w:pPr>
        <w:spacing w:line="276" w:lineRule="auto"/>
        <w:jc w:val="both"/>
        <w:rPr>
          <w:sz w:val="16"/>
        </w:rPr>
      </w:pPr>
    </w:p>
    <w:p w14:paraId="428B5DAC" w14:textId="77777777" w:rsidR="001F5BD4" w:rsidRPr="00194DFD" w:rsidRDefault="001F5BD4" w:rsidP="00947C97">
      <w:pPr>
        <w:spacing w:line="276" w:lineRule="auto"/>
        <w:jc w:val="both"/>
        <w:rPr>
          <w:b/>
        </w:rPr>
      </w:pPr>
      <w:r w:rsidRPr="00194DFD">
        <w:rPr>
          <w:b/>
        </w:rPr>
        <w:t>Origine des indices</w:t>
      </w:r>
    </w:p>
    <w:p w14:paraId="779554A4" w14:textId="77777777" w:rsidR="001F5BD4" w:rsidRPr="00194DFD" w:rsidRDefault="001F5BD4" w:rsidP="00947C97">
      <w:pPr>
        <w:spacing w:line="276" w:lineRule="auto"/>
        <w:jc w:val="both"/>
        <w:rPr>
          <w:b/>
        </w:rPr>
      </w:pPr>
    </w:p>
    <w:p w14:paraId="36DD15FC" w14:textId="77777777" w:rsidR="001F5BD4" w:rsidRPr="00194DFD" w:rsidRDefault="001F5BD4" w:rsidP="00947C97">
      <w:pPr>
        <w:spacing w:line="276" w:lineRule="auto"/>
        <w:jc w:val="both"/>
      </w:pPr>
      <w:r w:rsidRPr="00194DFD">
        <w:t>Le Maître d’Ouvrage complétera le tableau qui suit au moment de la préparation du Dossier d’Appel d’offres.</w:t>
      </w:r>
    </w:p>
    <w:p w14:paraId="5AA12881" w14:textId="77777777" w:rsidR="001F5BD4" w:rsidRPr="00194DFD" w:rsidRDefault="001F5BD4" w:rsidP="00947C97">
      <w:pPr>
        <w:spacing w:line="276" w:lineRule="auto"/>
        <w:jc w:val="both"/>
        <w:rPr>
          <w:b/>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20"/>
        <w:gridCol w:w="1584"/>
        <w:gridCol w:w="1728"/>
        <w:gridCol w:w="1584"/>
      </w:tblGrid>
      <w:tr w:rsidR="001F5BD4" w:rsidRPr="00194DFD" w14:paraId="00AA725B" w14:textId="77777777">
        <w:tc>
          <w:tcPr>
            <w:tcW w:w="2520" w:type="dxa"/>
            <w:tcBorders>
              <w:top w:val="single" w:sz="6" w:space="0" w:color="auto"/>
              <w:bottom w:val="single" w:sz="6" w:space="0" w:color="auto"/>
              <w:right w:val="nil"/>
            </w:tcBorders>
            <w:vAlign w:val="center"/>
          </w:tcPr>
          <w:p w14:paraId="739BD366" w14:textId="77777777" w:rsidR="001F5BD4" w:rsidRPr="00194DFD" w:rsidRDefault="001F5BD4" w:rsidP="00947C97">
            <w:pPr>
              <w:spacing w:line="276" w:lineRule="auto"/>
              <w:jc w:val="both"/>
              <w:rPr>
                <w:b/>
                <w:sz w:val="20"/>
              </w:rPr>
            </w:pPr>
            <w:r w:rsidRPr="00194DFD">
              <w:rPr>
                <w:b/>
                <w:sz w:val="20"/>
              </w:rPr>
              <w:t>Code de l’indice</w:t>
            </w:r>
          </w:p>
        </w:tc>
        <w:tc>
          <w:tcPr>
            <w:tcW w:w="1584" w:type="dxa"/>
            <w:tcBorders>
              <w:top w:val="single" w:sz="6" w:space="0" w:color="auto"/>
              <w:left w:val="single" w:sz="6" w:space="0" w:color="auto"/>
              <w:bottom w:val="single" w:sz="6" w:space="0" w:color="auto"/>
              <w:right w:val="single" w:sz="6" w:space="0" w:color="auto"/>
            </w:tcBorders>
            <w:vAlign w:val="center"/>
          </w:tcPr>
          <w:p w14:paraId="3C09D788" w14:textId="77777777" w:rsidR="001F5BD4" w:rsidRPr="00194DFD" w:rsidRDefault="001F5BD4" w:rsidP="00947C97">
            <w:pPr>
              <w:spacing w:line="276" w:lineRule="auto"/>
              <w:jc w:val="both"/>
              <w:rPr>
                <w:b/>
                <w:sz w:val="20"/>
              </w:rPr>
            </w:pPr>
            <w:r w:rsidRPr="00194DFD">
              <w:rPr>
                <w:b/>
                <w:sz w:val="20"/>
              </w:rPr>
              <w:t>Description/</w:t>
            </w:r>
          </w:p>
          <w:p w14:paraId="609E5066" w14:textId="77777777" w:rsidR="001F5BD4" w:rsidRPr="00194DFD" w:rsidRDefault="001F5BD4" w:rsidP="00947C97">
            <w:pPr>
              <w:spacing w:line="276" w:lineRule="auto"/>
              <w:jc w:val="both"/>
              <w:rPr>
                <w:b/>
                <w:sz w:val="20"/>
              </w:rPr>
            </w:pPr>
            <w:r w:rsidRPr="00194DFD">
              <w:rPr>
                <w:b/>
                <w:sz w:val="20"/>
              </w:rPr>
              <w:t>identification</w:t>
            </w:r>
          </w:p>
        </w:tc>
        <w:tc>
          <w:tcPr>
            <w:tcW w:w="1728" w:type="dxa"/>
            <w:tcBorders>
              <w:top w:val="single" w:sz="6" w:space="0" w:color="auto"/>
              <w:left w:val="single" w:sz="6" w:space="0" w:color="auto"/>
              <w:bottom w:val="single" w:sz="6" w:space="0" w:color="auto"/>
              <w:right w:val="single" w:sz="6" w:space="0" w:color="auto"/>
            </w:tcBorders>
            <w:vAlign w:val="center"/>
          </w:tcPr>
          <w:p w14:paraId="347F4AA6" w14:textId="77777777" w:rsidR="001F5BD4" w:rsidRPr="00194DFD" w:rsidRDefault="001F5BD4" w:rsidP="00947C97">
            <w:pPr>
              <w:spacing w:line="276" w:lineRule="auto"/>
              <w:jc w:val="both"/>
              <w:rPr>
                <w:b/>
                <w:sz w:val="20"/>
              </w:rPr>
            </w:pPr>
            <w:r w:rsidRPr="00194DFD">
              <w:rPr>
                <w:b/>
                <w:sz w:val="20"/>
              </w:rPr>
              <w:t>Publication d’origine de l’indice</w:t>
            </w:r>
          </w:p>
        </w:tc>
        <w:tc>
          <w:tcPr>
            <w:tcW w:w="1584" w:type="dxa"/>
            <w:tcBorders>
              <w:top w:val="single" w:sz="6" w:space="0" w:color="auto"/>
              <w:left w:val="nil"/>
              <w:bottom w:val="single" w:sz="6" w:space="0" w:color="auto"/>
            </w:tcBorders>
            <w:vAlign w:val="center"/>
          </w:tcPr>
          <w:p w14:paraId="125F83DF" w14:textId="77777777" w:rsidR="001F5BD4" w:rsidRPr="00194DFD" w:rsidRDefault="001F5BD4" w:rsidP="00947C97">
            <w:pPr>
              <w:spacing w:line="276" w:lineRule="auto"/>
              <w:jc w:val="both"/>
              <w:rPr>
                <w:b/>
                <w:sz w:val="20"/>
              </w:rPr>
            </w:pPr>
            <w:r w:rsidRPr="00194DFD">
              <w:rPr>
                <w:b/>
                <w:sz w:val="20"/>
              </w:rPr>
              <w:t>Valeur de base au</w:t>
            </w:r>
          </w:p>
          <w:p w14:paraId="7552B303" w14:textId="77777777" w:rsidR="001F5BD4" w:rsidRPr="00194DFD" w:rsidRDefault="001F5BD4" w:rsidP="00947C97">
            <w:pPr>
              <w:spacing w:line="276" w:lineRule="auto"/>
              <w:jc w:val="both"/>
              <w:rPr>
                <w:b/>
                <w:sz w:val="20"/>
              </w:rPr>
            </w:pPr>
            <w:r w:rsidRPr="00194DFD">
              <w:rPr>
                <w:b/>
                <w:i/>
                <w:sz w:val="20"/>
              </w:rPr>
              <w:t>[mois]</w:t>
            </w:r>
            <w:r w:rsidRPr="00194DFD">
              <w:rPr>
                <w:rStyle w:val="Appelnotedebasdep"/>
                <w:b/>
              </w:rPr>
              <w:t xml:space="preserve"> </w:t>
            </w:r>
            <w:r w:rsidRPr="00194DFD">
              <w:rPr>
                <w:b/>
                <w:sz w:val="20"/>
                <w:vertAlign w:val="superscript"/>
              </w:rPr>
              <w:t>(</w:t>
            </w:r>
            <w:r w:rsidRPr="00194DFD">
              <w:rPr>
                <w:rStyle w:val="Appelnotedebasdep"/>
                <w:b/>
              </w:rPr>
              <w:footnoteReference w:id="20"/>
            </w:r>
            <w:r w:rsidRPr="00194DFD">
              <w:rPr>
                <w:b/>
                <w:sz w:val="20"/>
                <w:vertAlign w:val="superscript"/>
              </w:rPr>
              <w:t>)</w:t>
            </w:r>
          </w:p>
        </w:tc>
      </w:tr>
      <w:tr w:rsidR="001F5BD4" w:rsidRPr="00194DFD" w14:paraId="027B51E1" w14:textId="77777777">
        <w:tc>
          <w:tcPr>
            <w:tcW w:w="2520" w:type="dxa"/>
            <w:tcBorders>
              <w:right w:val="nil"/>
            </w:tcBorders>
          </w:tcPr>
          <w:p w14:paraId="25F1AEB4" w14:textId="77777777" w:rsidR="001F5BD4" w:rsidRPr="00194DFD" w:rsidRDefault="001F5BD4" w:rsidP="00947C97">
            <w:pPr>
              <w:spacing w:line="276" w:lineRule="auto"/>
              <w:jc w:val="both"/>
            </w:pPr>
            <w:r w:rsidRPr="00194DFD">
              <w:t>(T)</w:t>
            </w:r>
          </w:p>
        </w:tc>
        <w:tc>
          <w:tcPr>
            <w:tcW w:w="1584" w:type="dxa"/>
            <w:tcBorders>
              <w:left w:val="single" w:sz="6" w:space="0" w:color="auto"/>
              <w:right w:val="single" w:sz="6" w:space="0" w:color="auto"/>
            </w:tcBorders>
          </w:tcPr>
          <w:p w14:paraId="43C7F839" w14:textId="77777777" w:rsidR="001F5BD4" w:rsidRPr="00194DFD" w:rsidRDefault="001F5BD4" w:rsidP="00947C97">
            <w:pPr>
              <w:spacing w:line="276" w:lineRule="auto"/>
              <w:jc w:val="both"/>
            </w:pPr>
          </w:p>
        </w:tc>
        <w:tc>
          <w:tcPr>
            <w:tcW w:w="1728" w:type="dxa"/>
            <w:tcBorders>
              <w:left w:val="single" w:sz="6" w:space="0" w:color="auto"/>
              <w:right w:val="single" w:sz="6" w:space="0" w:color="auto"/>
            </w:tcBorders>
          </w:tcPr>
          <w:p w14:paraId="698A76F6" w14:textId="77777777" w:rsidR="001F5BD4" w:rsidRPr="00194DFD" w:rsidRDefault="001F5BD4" w:rsidP="00947C97">
            <w:pPr>
              <w:spacing w:line="276" w:lineRule="auto"/>
              <w:jc w:val="both"/>
            </w:pPr>
          </w:p>
        </w:tc>
        <w:tc>
          <w:tcPr>
            <w:tcW w:w="1584" w:type="dxa"/>
            <w:tcBorders>
              <w:left w:val="nil"/>
            </w:tcBorders>
          </w:tcPr>
          <w:p w14:paraId="0002B235" w14:textId="77777777" w:rsidR="001F5BD4" w:rsidRPr="00194DFD" w:rsidRDefault="001F5BD4" w:rsidP="00947C97">
            <w:pPr>
              <w:spacing w:line="276" w:lineRule="auto"/>
              <w:jc w:val="both"/>
            </w:pPr>
          </w:p>
        </w:tc>
      </w:tr>
      <w:tr w:rsidR="001F5BD4" w:rsidRPr="00194DFD" w14:paraId="37C7ACFB" w14:textId="77777777">
        <w:tc>
          <w:tcPr>
            <w:tcW w:w="2520" w:type="dxa"/>
            <w:tcBorders>
              <w:right w:val="nil"/>
            </w:tcBorders>
          </w:tcPr>
          <w:p w14:paraId="5000E82D" w14:textId="77777777" w:rsidR="001F5BD4" w:rsidRPr="00194DFD" w:rsidRDefault="001F5BD4" w:rsidP="00947C97">
            <w:pPr>
              <w:spacing w:line="276" w:lineRule="auto"/>
              <w:jc w:val="both"/>
            </w:pPr>
            <w:r w:rsidRPr="00194DFD">
              <w:t>(S)</w:t>
            </w:r>
          </w:p>
        </w:tc>
        <w:tc>
          <w:tcPr>
            <w:tcW w:w="1584" w:type="dxa"/>
            <w:tcBorders>
              <w:left w:val="single" w:sz="6" w:space="0" w:color="auto"/>
              <w:right w:val="single" w:sz="6" w:space="0" w:color="auto"/>
            </w:tcBorders>
          </w:tcPr>
          <w:p w14:paraId="4DD7D9F1" w14:textId="77777777" w:rsidR="001F5BD4" w:rsidRPr="00194DFD" w:rsidRDefault="001F5BD4" w:rsidP="00947C97">
            <w:pPr>
              <w:spacing w:line="276" w:lineRule="auto"/>
              <w:jc w:val="both"/>
            </w:pPr>
          </w:p>
        </w:tc>
        <w:tc>
          <w:tcPr>
            <w:tcW w:w="1728" w:type="dxa"/>
            <w:tcBorders>
              <w:left w:val="single" w:sz="6" w:space="0" w:color="auto"/>
              <w:right w:val="single" w:sz="6" w:space="0" w:color="auto"/>
            </w:tcBorders>
          </w:tcPr>
          <w:p w14:paraId="6CD0D0E2" w14:textId="77777777" w:rsidR="001F5BD4" w:rsidRPr="00194DFD" w:rsidRDefault="001F5BD4" w:rsidP="00947C97">
            <w:pPr>
              <w:spacing w:line="276" w:lineRule="auto"/>
              <w:jc w:val="both"/>
            </w:pPr>
          </w:p>
        </w:tc>
        <w:tc>
          <w:tcPr>
            <w:tcW w:w="1584" w:type="dxa"/>
            <w:tcBorders>
              <w:left w:val="nil"/>
            </w:tcBorders>
          </w:tcPr>
          <w:p w14:paraId="21EA623E" w14:textId="77777777" w:rsidR="001F5BD4" w:rsidRPr="00194DFD" w:rsidRDefault="001F5BD4" w:rsidP="00947C97">
            <w:pPr>
              <w:spacing w:line="276" w:lineRule="auto"/>
              <w:jc w:val="both"/>
            </w:pPr>
          </w:p>
        </w:tc>
      </w:tr>
      <w:tr w:rsidR="001F5BD4" w:rsidRPr="00194DFD" w14:paraId="180F251A" w14:textId="77777777">
        <w:tc>
          <w:tcPr>
            <w:tcW w:w="2520" w:type="dxa"/>
            <w:tcBorders>
              <w:right w:val="nil"/>
            </w:tcBorders>
          </w:tcPr>
          <w:p w14:paraId="0243E577" w14:textId="77777777" w:rsidR="001F5BD4" w:rsidRPr="00194DFD" w:rsidRDefault="001F5BD4" w:rsidP="00947C97">
            <w:pPr>
              <w:spacing w:line="276" w:lineRule="auto"/>
              <w:jc w:val="both"/>
            </w:pPr>
            <w:r w:rsidRPr="00194DFD">
              <w:t>(  )</w:t>
            </w:r>
          </w:p>
        </w:tc>
        <w:tc>
          <w:tcPr>
            <w:tcW w:w="1584" w:type="dxa"/>
            <w:tcBorders>
              <w:left w:val="single" w:sz="6" w:space="0" w:color="auto"/>
              <w:right w:val="single" w:sz="6" w:space="0" w:color="auto"/>
            </w:tcBorders>
          </w:tcPr>
          <w:p w14:paraId="01C6B643" w14:textId="77777777" w:rsidR="001F5BD4" w:rsidRPr="00194DFD" w:rsidRDefault="001F5BD4" w:rsidP="00947C97">
            <w:pPr>
              <w:spacing w:line="276" w:lineRule="auto"/>
              <w:jc w:val="both"/>
            </w:pPr>
          </w:p>
        </w:tc>
        <w:tc>
          <w:tcPr>
            <w:tcW w:w="1728" w:type="dxa"/>
            <w:tcBorders>
              <w:left w:val="single" w:sz="6" w:space="0" w:color="auto"/>
              <w:right w:val="single" w:sz="6" w:space="0" w:color="auto"/>
            </w:tcBorders>
          </w:tcPr>
          <w:p w14:paraId="3F4AEC61" w14:textId="77777777" w:rsidR="001F5BD4" w:rsidRPr="00194DFD" w:rsidRDefault="001F5BD4" w:rsidP="00947C97">
            <w:pPr>
              <w:spacing w:line="276" w:lineRule="auto"/>
              <w:jc w:val="both"/>
            </w:pPr>
          </w:p>
        </w:tc>
        <w:tc>
          <w:tcPr>
            <w:tcW w:w="1584" w:type="dxa"/>
            <w:tcBorders>
              <w:left w:val="nil"/>
            </w:tcBorders>
          </w:tcPr>
          <w:p w14:paraId="385B0D04" w14:textId="77777777" w:rsidR="001F5BD4" w:rsidRPr="00194DFD" w:rsidRDefault="001F5BD4" w:rsidP="00947C97">
            <w:pPr>
              <w:spacing w:line="276" w:lineRule="auto"/>
              <w:jc w:val="both"/>
            </w:pPr>
          </w:p>
        </w:tc>
      </w:tr>
    </w:tbl>
    <w:p w14:paraId="180F1756" w14:textId="77777777" w:rsidR="001F5BD4" w:rsidRPr="00194DFD" w:rsidRDefault="001F5BD4" w:rsidP="00947C97">
      <w:pPr>
        <w:spacing w:line="276" w:lineRule="auto"/>
        <w:jc w:val="both"/>
        <w:rPr>
          <w:sz w:val="16"/>
        </w:rPr>
      </w:pPr>
    </w:p>
    <w:p w14:paraId="15FEFD43" w14:textId="77777777" w:rsidR="001F5BD4" w:rsidRPr="00194DFD" w:rsidRDefault="001F5BD4" w:rsidP="00947C97">
      <w:pPr>
        <w:spacing w:line="276" w:lineRule="auto"/>
        <w:jc w:val="both"/>
        <w:rPr>
          <w:sz w:val="16"/>
        </w:rPr>
      </w:pPr>
    </w:p>
    <w:p w14:paraId="72469D99" w14:textId="77777777" w:rsidR="00886AD1" w:rsidRPr="00194DFD" w:rsidRDefault="00886AD1" w:rsidP="00886AD1">
      <w:pPr>
        <w:tabs>
          <w:tab w:val="left" w:pos="360"/>
        </w:tabs>
        <w:spacing w:line="276" w:lineRule="auto"/>
        <w:ind w:left="360" w:hanging="360"/>
        <w:jc w:val="both"/>
        <w:rPr>
          <w:szCs w:val="24"/>
        </w:rPr>
      </w:pPr>
      <w:r w:rsidRPr="00194DFD">
        <w:rPr>
          <w:szCs w:val="24"/>
        </w:rPr>
        <w:t>Signature du soumissionnaire ou son représentant dument habilité</w:t>
      </w:r>
    </w:p>
    <w:p w14:paraId="1A18E182" w14:textId="77777777" w:rsidR="001F5BD4" w:rsidRPr="00194DFD" w:rsidRDefault="001F5BD4" w:rsidP="00947C97">
      <w:pPr>
        <w:pStyle w:val="Head81"/>
        <w:spacing w:line="276" w:lineRule="auto"/>
        <w:jc w:val="both"/>
      </w:pPr>
      <w:r w:rsidRPr="00194DFD">
        <w:br w:type="page"/>
      </w:r>
    </w:p>
    <w:p w14:paraId="478FF37F" w14:textId="77777777" w:rsidR="002B363A" w:rsidRPr="00194DFD" w:rsidRDefault="001F5BD4" w:rsidP="00947C97">
      <w:pPr>
        <w:tabs>
          <w:tab w:val="right" w:pos="9000"/>
        </w:tabs>
        <w:spacing w:line="276" w:lineRule="auto"/>
        <w:jc w:val="both"/>
        <w:rPr>
          <w:b/>
          <w:sz w:val="40"/>
          <w:szCs w:val="40"/>
        </w:rPr>
      </w:pPr>
      <w:r w:rsidRPr="00194DFD">
        <w:rPr>
          <w:sz w:val="32"/>
          <w:szCs w:val="32"/>
        </w:rPr>
        <w:lastRenderedPageBreak/>
        <w:t xml:space="preserve">3.2  </w:t>
      </w:r>
      <w:r w:rsidR="002B363A" w:rsidRPr="00194DFD">
        <w:rPr>
          <w:b/>
          <w:sz w:val="40"/>
          <w:szCs w:val="40"/>
        </w:rPr>
        <w:t xml:space="preserve">Modèle de garantie d’offre </w:t>
      </w:r>
    </w:p>
    <w:p w14:paraId="787D1C9C" w14:textId="77777777" w:rsidR="002B363A" w:rsidRPr="00194DFD" w:rsidRDefault="002B363A" w:rsidP="00947C97">
      <w:pPr>
        <w:tabs>
          <w:tab w:val="right" w:pos="9000"/>
        </w:tabs>
        <w:spacing w:line="276" w:lineRule="auto"/>
        <w:ind w:left="4320" w:firstLine="720"/>
        <w:jc w:val="both"/>
        <w:rPr>
          <w:u w:val="single"/>
        </w:rPr>
      </w:pPr>
      <w:r w:rsidRPr="00194DFD">
        <w:t xml:space="preserve">Date : </w:t>
      </w:r>
      <w:r w:rsidRPr="00194DFD">
        <w:rPr>
          <w:u w:val="single"/>
        </w:rPr>
        <w:tab/>
      </w:r>
    </w:p>
    <w:p w14:paraId="72BF85D4" w14:textId="77777777" w:rsidR="002B363A" w:rsidRPr="00194DFD" w:rsidRDefault="002B363A" w:rsidP="00947C97">
      <w:pPr>
        <w:tabs>
          <w:tab w:val="right" w:pos="9000"/>
        </w:tabs>
        <w:spacing w:line="276" w:lineRule="auto"/>
        <w:ind w:left="4320" w:firstLine="720"/>
        <w:jc w:val="both"/>
      </w:pPr>
    </w:p>
    <w:p w14:paraId="387E0B47" w14:textId="77777777" w:rsidR="002B363A" w:rsidRPr="00194DFD" w:rsidRDefault="002B363A" w:rsidP="00947C97">
      <w:pPr>
        <w:tabs>
          <w:tab w:val="right" w:pos="9000"/>
        </w:tabs>
        <w:spacing w:line="276" w:lineRule="auto"/>
        <w:ind w:left="4320" w:firstLine="720"/>
        <w:jc w:val="both"/>
      </w:pPr>
      <w:r w:rsidRPr="00194DFD">
        <w:t xml:space="preserve">AO No. : </w:t>
      </w:r>
      <w:r w:rsidRPr="00194DFD">
        <w:rPr>
          <w:u w:val="single"/>
        </w:rPr>
        <w:tab/>
      </w:r>
    </w:p>
    <w:p w14:paraId="568386F9" w14:textId="77777777" w:rsidR="002B363A" w:rsidRPr="00194DFD" w:rsidRDefault="002B363A" w:rsidP="00947C97">
      <w:pPr>
        <w:tabs>
          <w:tab w:val="left" w:pos="5587"/>
        </w:tabs>
        <w:spacing w:line="276" w:lineRule="auto"/>
        <w:jc w:val="both"/>
        <w:rPr>
          <w:szCs w:val="24"/>
        </w:rPr>
      </w:pPr>
      <w:r w:rsidRPr="00194DFD">
        <w:rPr>
          <w:szCs w:val="24"/>
        </w:rPr>
        <w:tab/>
      </w:r>
    </w:p>
    <w:p w14:paraId="0EDDD2AE" w14:textId="77777777" w:rsidR="002B363A" w:rsidRPr="00194DFD" w:rsidRDefault="002B363A" w:rsidP="00947C97">
      <w:pPr>
        <w:spacing w:line="276" w:lineRule="auto"/>
        <w:jc w:val="both"/>
        <w:rPr>
          <w:szCs w:val="24"/>
        </w:rPr>
      </w:pPr>
      <w:r w:rsidRPr="00194DFD">
        <w:rPr>
          <w:szCs w:val="24"/>
        </w:rPr>
        <w:t>____________  [</w:t>
      </w:r>
      <w:r w:rsidRPr="00194DFD">
        <w:rPr>
          <w:i/>
          <w:szCs w:val="24"/>
        </w:rPr>
        <w:t>nom et adresse de la banque/microfinance d’émission de la garantie</w:t>
      </w:r>
      <w:r w:rsidRPr="00194DFD">
        <w:rPr>
          <w:szCs w:val="24"/>
        </w:rPr>
        <w:t>]</w:t>
      </w:r>
    </w:p>
    <w:p w14:paraId="6EE816FA" w14:textId="77777777" w:rsidR="002B363A" w:rsidRPr="00194DFD" w:rsidRDefault="002B363A" w:rsidP="00947C97">
      <w:pPr>
        <w:spacing w:line="276" w:lineRule="auto"/>
        <w:jc w:val="both"/>
        <w:rPr>
          <w:szCs w:val="24"/>
        </w:rPr>
      </w:pPr>
    </w:p>
    <w:p w14:paraId="58C676BF" w14:textId="77777777" w:rsidR="002B363A" w:rsidRPr="00194DFD" w:rsidRDefault="002B363A" w:rsidP="00947C97">
      <w:pPr>
        <w:spacing w:line="276" w:lineRule="auto"/>
        <w:jc w:val="both"/>
        <w:rPr>
          <w:szCs w:val="24"/>
        </w:rPr>
      </w:pPr>
      <w:r w:rsidRPr="00194DFD">
        <w:rPr>
          <w:b/>
          <w:szCs w:val="24"/>
        </w:rPr>
        <w:t>Bénéficiaire :</w:t>
      </w:r>
      <w:r w:rsidRPr="00194DFD">
        <w:rPr>
          <w:szCs w:val="24"/>
        </w:rPr>
        <w:t xml:space="preserve"> __________________ [</w:t>
      </w:r>
      <w:r w:rsidRPr="00194DFD">
        <w:rPr>
          <w:i/>
          <w:szCs w:val="24"/>
        </w:rPr>
        <w:t>nom et adresse de l’Autorité Contractante</w:t>
      </w:r>
      <w:r w:rsidRPr="00194DFD">
        <w:rPr>
          <w:szCs w:val="24"/>
        </w:rPr>
        <w:t>]</w:t>
      </w:r>
    </w:p>
    <w:p w14:paraId="50C65607" w14:textId="77777777" w:rsidR="002B363A" w:rsidRPr="00194DFD" w:rsidRDefault="002B363A" w:rsidP="00947C97">
      <w:pPr>
        <w:spacing w:line="276" w:lineRule="auto"/>
        <w:jc w:val="both"/>
        <w:rPr>
          <w:szCs w:val="24"/>
        </w:rPr>
      </w:pPr>
    </w:p>
    <w:p w14:paraId="63DF1FCF" w14:textId="77777777" w:rsidR="002B363A" w:rsidRPr="00194DFD" w:rsidRDefault="002B363A" w:rsidP="00947C97">
      <w:pPr>
        <w:spacing w:line="276" w:lineRule="auto"/>
        <w:jc w:val="both"/>
        <w:rPr>
          <w:szCs w:val="24"/>
        </w:rPr>
      </w:pPr>
      <w:r w:rsidRPr="00194DFD">
        <w:rPr>
          <w:b/>
          <w:szCs w:val="24"/>
        </w:rPr>
        <w:t>Garantie d’offre no. :</w:t>
      </w:r>
      <w:r w:rsidRPr="00194DFD">
        <w:rPr>
          <w:szCs w:val="24"/>
        </w:rPr>
        <w:t xml:space="preserve"> [</w:t>
      </w:r>
      <w:r w:rsidRPr="00194DFD">
        <w:rPr>
          <w:i/>
          <w:szCs w:val="24"/>
        </w:rPr>
        <w:t>A compléter par la Banque ou microfinance d’émission de la garantie</w:t>
      </w:r>
      <w:r w:rsidRPr="00194DFD">
        <w:rPr>
          <w:szCs w:val="24"/>
        </w:rPr>
        <w:t>] ________________</w:t>
      </w:r>
    </w:p>
    <w:p w14:paraId="01D43D2B" w14:textId="77777777" w:rsidR="002B363A" w:rsidRPr="00194DFD" w:rsidRDefault="002B363A" w:rsidP="00947C97">
      <w:pPr>
        <w:spacing w:line="276" w:lineRule="auto"/>
        <w:jc w:val="both"/>
        <w:rPr>
          <w:szCs w:val="24"/>
        </w:rPr>
      </w:pPr>
    </w:p>
    <w:p w14:paraId="463B3C7D" w14:textId="77777777" w:rsidR="002B363A" w:rsidRPr="00194DFD" w:rsidRDefault="002B363A" w:rsidP="00947C97">
      <w:pPr>
        <w:spacing w:line="276" w:lineRule="auto"/>
        <w:jc w:val="both"/>
        <w:rPr>
          <w:szCs w:val="24"/>
        </w:rPr>
      </w:pPr>
      <w:r w:rsidRPr="00194DFD">
        <w:rPr>
          <w:szCs w:val="24"/>
        </w:rPr>
        <w:t>Nous avons été informés que ____________________ [</w:t>
      </w:r>
      <w:r w:rsidRPr="00194DFD">
        <w:rPr>
          <w:i/>
          <w:szCs w:val="24"/>
        </w:rPr>
        <w:t>nom du Soumissionnaire</w:t>
      </w:r>
      <w:r w:rsidRPr="00194DFD">
        <w:rPr>
          <w:szCs w:val="24"/>
        </w:rPr>
        <w:t>] (ci-après dénommé  « le Soumissionnaire ») a répondu à votre appel d’offres no. ____________  pour la fourniture de __________________ [</w:t>
      </w:r>
      <w:r w:rsidRPr="00194DFD">
        <w:rPr>
          <w:i/>
          <w:szCs w:val="24"/>
        </w:rPr>
        <w:t>description des fournitures</w:t>
      </w:r>
      <w:r w:rsidRPr="00194DFD">
        <w:rPr>
          <w:szCs w:val="24"/>
        </w:rPr>
        <w:t>] et vous a soumis son offre en date du ________________ [</w:t>
      </w:r>
      <w:r w:rsidRPr="00194DFD">
        <w:rPr>
          <w:i/>
          <w:szCs w:val="24"/>
        </w:rPr>
        <w:t>date du dépôt de l’offre</w:t>
      </w:r>
      <w:r w:rsidRPr="00194DFD">
        <w:rPr>
          <w:szCs w:val="24"/>
        </w:rPr>
        <w:t>] (ci-après dénommée « l’Offre »).</w:t>
      </w:r>
    </w:p>
    <w:p w14:paraId="698C6525" w14:textId="77777777" w:rsidR="002B363A" w:rsidRPr="00194DFD" w:rsidRDefault="002B363A" w:rsidP="00947C97">
      <w:pPr>
        <w:spacing w:line="276" w:lineRule="auto"/>
        <w:jc w:val="both"/>
        <w:rPr>
          <w:szCs w:val="24"/>
        </w:rPr>
      </w:pPr>
    </w:p>
    <w:p w14:paraId="4A113633" w14:textId="77777777" w:rsidR="002B363A" w:rsidRPr="00194DFD" w:rsidRDefault="002B363A" w:rsidP="00947C97">
      <w:pPr>
        <w:pStyle w:val="Corpsdetexte2"/>
        <w:spacing w:line="276" w:lineRule="auto"/>
        <w:rPr>
          <w:szCs w:val="24"/>
        </w:rPr>
      </w:pPr>
      <w:r w:rsidRPr="00194DFD">
        <w:rPr>
          <w:szCs w:val="24"/>
        </w:rPr>
        <w:t>En vertu des dispositions du Dossier d’Appel d’Offres, l’offre doit être accompagnée d’une garantie d’offre.</w:t>
      </w:r>
    </w:p>
    <w:p w14:paraId="115922BD" w14:textId="77777777" w:rsidR="002B363A" w:rsidRPr="00194DFD" w:rsidRDefault="002B363A" w:rsidP="00947C97">
      <w:pPr>
        <w:spacing w:line="276" w:lineRule="auto"/>
        <w:jc w:val="both"/>
        <w:rPr>
          <w:szCs w:val="24"/>
        </w:rPr>
      </w:pPr>
      <w:r w:rsidRPr="00194DFD">
        <w:rPr>
          <w:szCs w:val="24"/>
        </w:rPr>
        <w:t>A la demande du Soumissionnaire, nous _________________ [</w:t>
      </w:r>
      <w:r w:rsidRPr="00194DFD">
        <w:rPr>
          <w:i/>
          <w:szCs w:val="24"/>
        </w:rPr>
        <w:t>nom de la banque/Microfinance</w:t>
      </w:r>
      <w:r w:rsidRPr="00194DFD">
        <w:rPr>
          <w:szCs w:val="24"/>
        </w:rPr>
        <w:t>], nous engageons par la présente, sans réserve et irrévocablement, à vous payer à première demande, toute somme d’argent que vous pourriez réclamer dans la limite de _____________ [</w:t>
      </w:r>
      <w:r w:rsidRPr="00194DFD">
        <w:rPr>
          <w:i/>
          <w:szCs w:val="24"/>
        </w:rPr>
        <w:t>insérer la somme en lettres</w:t>
      </w:r>
      <w:r w:rsidRPr="00194DFD">
        <w:rPr>
          <w:szCs w:val="24"/>
        </w:rPr>
        <w:t>] _____________</w:t>
      </w:r>
      <w:r w:rsidRPr="00194DFD">
        <w:rPr>
          <w:i/>
          <w:szCs w:val="24"/>
        </w:rPr>
        <w:t xml:space="preserve"> </w:t>
      </w:r>
      <w:r w:rsidRPr="00194DFD">
        <w:rPr>
          <w:szCs w:val="24"/>
        </w:rPr>
        <w:t>[</w:t>
      </w:r>
      <w:r w:rsidRPr="00194DFD">
        <w:rPr>
          <w:i/>
          <w:szCs w:val="24"/>
        </w:rPr>
        <w:t>insérer la somme en chiffres</w:t>
      </w:r>
      <w:r w:rsidRPr="00194DFD">
        <w:rPr>
          <w:szCs w:val="24"/>
        </w:rPr>
        <w:t>].</w:t>
      </w:r>
    </w:p>
    <w:p w14:paraId="239668D4" w14:textId="77777777" w:rsidR="002B363A" w:rsidRPr="00194DFD" w:rsidRDefault="002B363A" w:rsidP="00947C97">
      <w:pPr>
        <w:spacing w:line="276" w:lineRule="auto"/>
        <w:jc w:val="both"/>
        <w:rPr>
          <w:i/>
          <w:szCs w:val="24"/>
        </w:rPr>
      </w:pPr>
    </w:p>
    <w:p w14:paraId="5C406162" w14:textId="77777777" w:rsidR="002B363A" w:rsidRPr="00194DFD" w:rsidRDefault="002B363A" w:rsidP="00947C97">
      <w:pPr>
        <w:pStyle w:val="Corpsdetexte2"/>
        <w:autoSpaceDE w:val="0"/>
        <w:autoSpaceDN w:val="0"/>
        <w:adjustRightInd w:val="0"/>
        <w:spacing w:line="276" w:lineRule="auto"/>
        <w:rPr>
          <w:szCs w:val="24"/>
        </w:rPr>
      </w:pPr>
      <w:r w:rsidRPr="00194DFD">
        <w:rPr>
          <w:szCs w:val="24"/>
        </w:rPr>
        <w:t>Votre demande en paiement doit être accompagnée d’une déclaration attestant que le soumissionnaire n'a pas exécuté une des obligations auxquelles il est tenu en vertu de l’offre, à savoir :</w:t>
      </w:r>
    </w:p>
    <w:p w14:paraId="2CE4DAAC" w14:textId="77777777" w:rsidR="002B363A" w:rsidRPr="00194DFD" w:rsidRDefault="002B363A" w:rsidP="000476CF">
      <w:pPr>
        <w:pStyle w:val="Corpsdetexte2"/>
        <w:numPr>
          <w:ilvl w:val="0"/>
          <w:numId w:val="55"/>
        </w:numPr>
        <w:tabs>
          <w:tab w:val="clear" w:pos="1080"/>
          <w:tab w:val="num" w:pos="851"/>
        </w:tabs>
        <w:autoSpaceDE w:val="0"/>
        <w:autoSpaceDN w:val="0"/>
        <w:adjustRightInd w:val="0"/>
        <w:spacing w:line="276" w:lineRule="auto"/>
        <w:ind w:left="851" w:hanging="425"/>
        <w:rPr>
          <w:szCs w:val="24"/>
        </w:rPr>
      </w:pPr>
      <w:r w:rsidRPr="00194DFD">
        <w:rPr>
          <w:szCs w:val="24"/>
        </w:rPr>
        <w:t xml:space="preserve">S’il retire l’offre pendant la période de validité qu‘il a spécifiée dans le formulaire d’offre ; </w:t>
      </w:r>
    </w:p>
    <w:p w14:paraId="62A5CBCE" w14:textId="77777777" w:rsidR="002B363A" w:rsidRPr="00194DFD" w:rsidRDefault="002B363A" w:rsidP="000476CF">
      <w:pPr>
        <w:pStyle w:val="Corpsdetexte2"/>
        <w:numPr>
          <w:ilvl w:val="0"/>
          <w:numId w:val="55"/>
        </w:numPr>
        <w:tabs>
          <w:tab w:val="clear" w:pos="1080"/>
          <w:tab w:val="num" w:pos="851"/>
        </w:tabs>
        <w:spacing w:line="276" w:lineRule="auto"/>
        <w:ind w:left="851" w:hanging="425"/>
        <w:rPr>
          <w:szCs w:val="24"/>
        </w:rPr>
      </w:pPr>
      <w:r w:rsidRPr="00194DFD">
        <w:rPr>
          <w:szCs w:val="24"/>
        </w:rPr>
        <w:t>S’il s’étant vu notifier l’acceptation de l’offre par l’Autorité Contractante pendant la période de validité :</w:t>
      </w:r>
    </w:p>
    <w:p w14:paraId="0D887714" w14:textId="77777777" w:rsidR="002B363A" w:rsidRPr="00194DFD" w:rsidRDefault="002B363A" w:rsidP="000476CF">
      <w:pPr>
        <w:pStyle w:val="Corpsdetexte2"/>
        <w:numPr>
          <w:ilvl w:val="0"/>
          <w:numId w:val="54"/>
        </w:numPr>
        <w:tabs>
          <w:tab w:val="clear" w:pos="1088"/>
          <w:tab w:val="num" w:pos="2127"/>
        </w:tabs>
        <w:spacing w:line="276" w:lineRule="auto"/>
        <w:ind w:left="2127" w:hanging="284"/>
        <w:rPr>
          <w:szCs w:val="24"/>
        </w:rPr>
      </w:pPr>
      <w:r w:rsidRPr="00194DFD">
        <w:rPr>
          <w:szCs w:val="24"/>
        </w:rPr>
        <w:t>ne signe pas le Marché, s’il est tenu de le faire ; ou</w:t>
      </w:r>
    </w:p>
    <w:p w14:paraId="474CFA8E" w14:textId="77777777" w:rsidR="002B363A" w:rsidRPr="00194DFD" w:rsidRDefault="002B363A" w:rsidP="000476CF">
      <w:pPr>
        <w:pStyle w:val="Corpsdetexte2"/>
        <w:numPr>
          <w:ilvl w:val="0"/>
          <w:numId w:val="54"/>
        </w:numPr>
        <w:tabs>
          <w:tab w:val="clear" w:pos="1088"/>
          <w:tab w:val="num" w:pos="2127"/>
        </w:tabs>
        <w:spacing w:line="276" w:lineRule="auto"/>
        <w:ind w:left="2127" w:hanging="284"/>
        <w:rPr>
          <w:szCs w:val="24"/>
        </w:rPr>
      </w:pPr>
      <w:r w:rsidRPr="00194DFD">
        <w:rPr>
          <w:szCs w:val="24"/>
        </w:rPr>
        <w:t>ne fournit pas la garantie de bonne exécution, ainsi qu’il est prévu dans les instructions aux candidats.</w:t>
      </w:r>
    </w:p>
    <w:p w14:paraId="6F34ED94" w14:textId="77777777" w:rsidR="002B363A" w:rsidRPr="00194DFD" w:rsidRDefault="002B363A" w:rsidP="00947C97">
      <w:pPr>
        <w:pStyle w:val="Corpsdetexte2"/>
        <w:spacing w:line="276" w:lineRule="auto"/>
        <w:ind w:left="288"/>
        <w:rPr>
          <w:szCs w:val="24"/>
        </w:rPr>
      </w:pPr>
    </w:p>
    <w:p w14:paraId="5C8B385B" w14:textId="77777777" w:rsidR="002B363A" w:rsidRPr="00194DFD" w:rsidRDefault="002B363A" w:rsidP="00947C97">
      <w:pPr>
        <w:pStyle w:val="Corpsdetexte2"/>
        <w:spacing w:line="276" w:lineRule="auto"/>
        <w:ind w:left="288"/>
        <w:rPr>
          <w:szCs w:val="24"/>
        </w:rPr>
      </w:pPr>
      <w:r w:rsidRPr="00194DFD">
        <w:rPr>
          <w:szCs w:val="24"/>
        </w:rPr>
        <w:t>La présente garantie expire :</w:t>
      </w:r>
    </w:p>
    <w:p w14:paraId="63FDE2FB" w14:textId="77777777" w:rsidR="002B363A" w:rsidRPr="00194DFD" w:rsidRDefault="002B363A" w:rsidP="00947C97">
      <w:pPr>
        <w:pStyle w:val="Corpsdetexte2"/>
        <w:spacing w:line="276" w:lineRule="auto"/>
        <w:ind w:left="288"/>
        <w:rPr>
          <w:szCs w:val="24"/>
        </w:rPr>
      </w:pPr>
    </w:p>
    <w:p w14:paraId="1DF9B4EA" w14:textId="77777777" w:rsidR="002B363A" w:rsidRPr="00194DFD" w:rsidRDefault="002B363A" w:rsidP="000476CF">
      <w:pPr>
        <w:pStyle w:val="Corpsdetexte2"/>
        <w:numPr>
          <w:ilvl w:val="0"/>
          <w:numId w:val="56"/>
        </w:numPr>
        <w:tabs>
          <w:tab w:val="clear" w:pos="1080"/>
          <w:tab w:val="num" w:pos="851"/>
        </w:tabs>
        <w:spacing w:line="276" w:lineRule="auto"/>
        <w:ind w:left="851" w:hanging="425"/>
        <w:rPr>
          <w:szCs w:val="24"/>
        </w:rPr>
      </w:pPr>
      <w:r w:rsidRPr="00194DFD">
        <w:rPr>
          <w:szCs w:val="24"/>
        </w:rPr>
        <w:t>Si le marché est octroyé au soumissionnaire, lorsque nous recevrons une copie du contrat/lettre de marché et de la garantie de bonne exécution émise en votre nom, selon les instructions aux candidats ;</w:t>
      </w:r>
    </w:p>
    <w:p w14:paraId="0F9E46E8" w14:textId="77777777" w:rsidR="002B363A" w:rsidRPr="00194DFD" w:rsidRDefault="002B363A" w:rsidP="00947C97">
      <w:pPr>
        <w:pStyle w:val="Corpsdetexte2"/>
        <w:tabs>
          <w:tab w:val="num" w:pos="851"/>
        </w:tabs>
        <w:spacing w:line="276" w:lineRule="auto"/>
        <w:ind w:left="851" w:hanging="425"/>
        <w:rPr>
          <w:szCs w:val="24"/>
        </w:rPr>
      </w:pPr>
    </w:p>
    <w:p w14:paraId="4612FA36" w14:textId="77777777" w:rsidR="002B363A" w:rsidRPr="00194DFD" w:rsidRDefault="002B363A" w:rsidP="000476CF">
      <w:pPr>
        <w:pStyle w:val="Corpsdetexte2"/>
        <w:numPr>
          <w:ilvl w:val="0"/>
          <w:numId w:val="56"/>
        </w:numPr>
        <w:tabs>
          <w:tab w:val="clear" w:pos="1080"/>
          <w:tab w:val="num" w:pos="851"/>
        </w:tabs>
        <w:spacing w:line="276" w:lineRule="auto"/>
        <w:ind w:left="851" w:hanging="425"/>
        <w:rPr>
          <w:szCs w:val="24"/>
        </w:rPr>
      </w:pPr>
      <w:r w:rsidRPr="00194DFD">
        <w:rPr>
          <w:szCs w:val="24"/>
        </w:rPr>
        <w:t>Si le marché n’est pas octroyé au soumissionnaire, à la première des dates suivantes :</w:t>
      </w:r>
    </w:p>
    <w:p w14:paraId="6115D1D7" w14:textId="77777777" w:rsidR="002B363A" w:rsidRPr="00194DFD" w:rsidRDefault="002B363A" w:rsidP="000476CF">
      <w:pPr>
        <w:pStyle w:val="Corpsdetexte2"/>
        <w:numPr>
          <w:ilvl w:val="1"/>
          <w:numId w:val="57"/>
        </w:numPr>
        <w:tabs>
          <w:tab w:val="clear" w:pos="2880"/>
          <w:tab w:val="num" w:pos="2127"/>
        </w:tabs>
        <w:spacing w:line="276" w:lineRule="auto"/>
        <w:ind w:left="2127" w:hanging="284"/>
        <w:rPr>
          <w:szCs w:val="24"/>
        </w:rPr>
      </w:pPr>
      <w:r w:rsidRPr="00194DFD">
        <w:rPr>
          <w:szCs w:val="24"/>
        </w:rPr>
        <w:lastRenderedPageBreak/>
        <w:t>lorsque nous recevrons copie de votre notification définitive au soumissionnaire du nom du titulaire du marché, ou</w:t>
      </w:r>
    </w:p>
    <w:p w14:paraId="1D201859" w14:textId="77777777" w:rsidR="002B363A" w:rsidRPr="00194DFD" w:rsidRDefault="002B363A" w:rsidP="000476CF">
      <w:pPr>
        <w:pStyle w:val="Corpsdetexte2"/>
        <w:numPr>
          <w:ilvl w:val="1"/>
          <w:numId w:val="57"/>
        </w:numPr>
        <w:tabs>
          <w:tab w:val="clear" w:pos="2880"/>
          <w:tab w:val="num" w:pos="2127"/>
        </w:tabs>
        <w:spacing w:line="276" w:lineRule="auto"/>
        <w:ind w:left="2127" w:hanging="284"/>
        <w:rPr>
          <w:szCs w:val="24"/>
        </w:rPr>
      </w:pPr>
      <w:r w:rsidRPr="00194DFD">
        <w:rPr>
          <w:szCs w:val="24"/>
        </w:rPr>
        <w:t>trente (30) jours suivant l’expiration du délai de validité de l’offre.</w:t>
      </w:r>
    </w:p>
    <w:p w14:paraId="7352CFBE" w14:textId="77777777" w:rsidR="002B363A" w:rsidRPr="00194DFD" w:rsidRDefault="002B363A" w:rsidP="00947C97">
      <w:pPr>
        <w:spacing w:line="276" w:lineRule="auto"/>
        <w:jc w:val="both"/>
        <w:rPr>
          <w:szCs w:val="24"/>
        </w:rPr>
      </w:pPr>
    </w:p>
    <w:p w14:paraId="4AF89BD1" w14:textId="77777777" w:rsidR="002B363A" w:rsidRPr="00194DFD" w:rsidRDefault="002B363A" w:rsidP="00947C97">
      <w:pPr>
        <w:spacing w:line="276" w:lineRule="auto"/>
        <w:jc w:val="both"/>
        <w:rPr>
          <w:szCs w:val="24"/>
        </w:rPr>
      </w:pPr>
      <w:r w:rsidRPr="00194DFD">
        <w:rPr>
          <w:szCs w:val="24"/>
        </w:rPr>
        <w:t>Toute demande de paiement au titre de la présente garantie doit être reçue à cette date au plus tard.</w:t>
      </w:r>
    </w:p>
    <w:p w14:paraId="3E7E7B11" w14:textId="77777777" w:rsidR="002B363A" w:rsidRPr="00194DFD" w:rsidRDefault="002B363A" w:rsidP="00947C97">
      <w:pPr>
        <w:pStyle w:val="Corpsdetexte2"/>
        <w:spacing w:line="276" w:lineRule="auto"/>
        <w:rPr>
          <w:szCs w:val="24"/>
        </w:rPr>
      </w:pPr>
    </w:p>
    <w:p w14:paraId="1544025C" w14:textId="77777777" w:rsidR="002B363A" w:rsidRPr="00194DFD" w:rsidRDefault="002B363A" w:rsidP="00947C97">
      <w:pPr>
        <w:pStyle w:val="Corpsdetexte2"/>
        <w:spacing w:line="276" w:lineRule="auto"/>
        <w:rPr>
          <w:szCs w:val="24"/>
        </w:rPr>
      </w:pPr>
      <w:r w:rsidRPr="00194DFD">
        <w:rPr>
          <w:szCs w:val="24"/>
        </w:rPr>
        <w:t>La présente garantie est régie par les Règles uniformes de la Chambre de Commerce internationale (CCI) relatives aux garanties sur demande, Publication CCI no : 458.</w:t>
      </w:r>
    </w:p>
    <w:p w14:paraId="6D1B4C53" w14:textId="77777777" w:rsidR="002B363A" w:rsidRPr="00194DFD" w:rsidRDefault="002B363A" w:rsidP="00947C97">
      <w:pPr>
        <w:tabs>
          <w:tab w:val="right" w:pos="5670"/>
        </w:tabs>
        <w:spacing w:line="276" w:lineRule="auto"/>
        <w:ind w:left="5387" w:hanging="5387"/>
        <w:jc w:val="both"/>
        <w:rPr>
          <w:szCs w:val="24"/>
        </w:rPr>
      </w:pPr>
    </w:p>
    <w:p w14:paraId="4B4C023D" w14:textId="77777777" w:rsidR="002B363A" w:rsidRPr="00194DFD" w:rsidRDefault="002B363A" w:rsidP="00947C97">
      <w:pPr>
        <w:tabs>
          <w:tab w:val="right" w:pos="5670"/>
        </w:tabs>
        <w:spacing w:line="276" w:lineRule="auto"/>
        <w:ind w:left="5387" w:hanging="5387"/>
        <w:jc w:val="both"/>
        <w:rPr>
          <w:szCs w:val="24"/>
        </w:rPr>
      </w:pPr>
      <w:r w:rsidRPr="00194DFD">
        <w:rPr>
          <w:szCs w:val="24"/>
        </w:rPr>
        <w:t>En tant que [</w:t>
      </w:r>
      <w:r w:rsidRPr="00194DFD">
        <w:rPr>
          <w:i/>
          <w:szCs w:val="24"/>
        </w:rPr>
        <w:t>capacité juridique du/de la Signataire</w:t>
      </w:r>
      <w:r w:rsidRPr="00194DFD">
        <w:rPr>
          <w:szCs w:val="24"/>
        </w:rPr>
        <w:t xml:space="preserve">] </w:t>
      </w:r>
    </w:p>
    <w:p w14:paraId="3DFEC231" w14:textId="77777777" w:rsidR="002B363A" w:rsidRPr="00194DFD" w:rsidRDefault="002B363A" w:rsidP="00947C97">
      <w:pPr>
        <w:tabs>
          <w:tab w:val="right" w:pos="4140"/>
          <w:tab w:val="left" w:pos="4500"/>
          <w:tab w:val="right" w:pos="9000"/>
        </w:tabs>
        <w:spacing w:line="276" w:lineRule="auto"/>
        <w:jc w:val="both"/>
        <w:rPr>
          <w:szCs w:val="24"/>
        </w:rPr>
      </w:pPr>
    </w:p>
    <w:p w14:paraId="716C9815" w14:textId="77777777" w:rsidR="002B363A" w:rsidRPr="00194DFD" w:rsidRDefault="002B363A" w:rsidP="00947C97">
      <w:pPr>
        <w:pStyle w:val="Corpsdetexte2"/>
        <w:spacing w:line="276" w:lineRule="auto"/>
        <w:rPr>
          <w:szCs w:val="24"/>
        </w:rPr>
      </w:pPr>
      <w:r w:rsidRPr="00194DFD">
        <w:rPr>
          <w:szCs w:val="24"/>
        </w:rPr>
        <w:t>Signature : [</w:t>
      </w:r>
      <w:r w:rsidRPr="00194DFD">
        <w:rPr>
          <w:i/>
          <w:szCs w:val="24"/>
        </w:rPr>
        <w:t>Signature de la personne dont les noms et qualité figurent ci-dessus</w:t>
      </w:r>
      <w:r w:rsidRPr="00194DFD">
        <w:rPr>
          <w:szCs w:val="24"/>
        </w:rPr>
        <w:t>]</w:t>
      </w:r>
    </w:p>
    <w:p w14:paraId="6E134600" w14:textId="77777777" w:rsidR="002B363A" w:rsidRPr="00194DFD" w:rsidRDefault="002B363A" w:rsidP="00947C97">
      <w:pPr>
        <w:pStyle w:val="Corpsdetexte2"/>
        <w:spacing w:line="276" w:lineRule="auto"/>
        <w:rPr>
          <w:szCs w:val="24"/>
        </w:rPr>
      </w:pPr>
    </w:p>
    <w:p w14:paraId="74716F40" w14:textId="77777777" w:rsidR="002B363A" w:rsidRPr="00194DFD" w:rsidRDefault="002B363A" w:rsidP="00947C97">
      <w:pPr>
        <w:pStyle w:val="Corpsdetexte2"/>
        <w:spacing w:line="276" w:lineRule="auto"/>
        <w:rPr>
          <w:i/>
          <w:szCs w:val="24"/>
          <w:lang w:eastAsia="en-US"/>
        </w:rPr>
      </w:pPr>
      <w:r w:rsidRPr="00194DFD">
        <w:rPr>
          <w:i/>
          <w:szCs w:val="24"/>
          <w:lang w:eastAsia="en-US"/>
        </w:rPr>
        <w:t>Note : Le texte en italiques doit être retiré du document final ; il est fourni à titre indicatif en vue de faciliter la préparation du document.</w:t>
      </w:r>
    </w:p>
    <w:p w14:paraId="3EC5D0D4" w14:textId="77777777" w:rsidR="002B363A" w:rsidRPr="00194DFD" w:rsidRDefault="002B363A" w:rsidP="00947C97">
      <w:pPr>
        <w:pStyle w:val="SectionXHeader3"/>
        <w:spacing w:line="276" w:lineRule="auto"/>
        <w:jc w:val="both"/>
      </w:pPr>
    </w:p>
    <w:p w14:paraId="45E9221E" w14:textId="77777777" w:rsidR="001F5BD4" w:rsidRPr="00194DFD" w:rsidRDefault="001F5BD4" w:rsidP="00947C97">
      <w:pPr>
        <w:pStyle w:val="Head81"/>
        <w:spacing w:line="276" w:lineRule="auto"/>
        <w:jc w:val="both"/>
        <w:rPr>
          <w:sz w:val="36"/>
        </w:rPr>
      </w:pPr>
      <w:r w:rsidRPr="00194DFD">
        <w:br w:type="page"/>
      </w:r>
    </w:p>
    <w:p w14:paraId="1BCEAF38" w14:textId="77777777" w:rsidR="001F5BD4" w:rsidRPr="00194DFD" w:rsidRDefault="001F5BD4" w:rsidP="00947C97">
      <w:pPr>
        <w:pStyle w:val="Titre1"/>
        <w:spacing w:line="276" w:lineRule="auto"/>
        <w:ind w:left="0"/>
        <w:jc w:val="both"/>
        <w:rPr>
          <w:sz w:val="36"/>
        </w:rPr>
      </w:pPr>
      <w:r w:rsidRPr="00194DFD">
        <w:rPr>
          <w:sz w:val="36"/>
        </w:rPr>
        <w:lastRenderedPageBreak/>
        <w:t>3.3 - Bordereau des Prix Unitaires (BPU)</w:t>
      </w:r>
    </w:p>
    <w:p w14:paraId="6324B469" w14:textId="77777777" w:rsidR="001F5BD4" w:rsidRPr="00194DFD" w:rsidRDefault="001F5BD4" w:rsidP="00947C97">
      <w:pPr>
        <w:pStyle w:val="Titre1"/>
        <w:spacing w:line="276" w:lineRule="auto"/>
        <w:jc w:val="both"/>
        <w:rPr>
          <w:sz w:val="36"/>
        </w:rPr>
      </w:pPr>
      <w:r w:rsidRPr="00194DFD">
        <w:rPr>
          <w:sz w:val="36"/>
        </w:rPr>
        <w:t>et Devis Quantitatif-Estimatif (DQE)</w:t>
      </w:r>
    </w:p>
    <w:p w14:paraId="1229FB69" w14:textId="77777777" w:rsidR="001F5BD4" w:rsidRPr="00194DFD" w:rsidRDefault="001F5BD4" w:rsidP="00947C97">
      <w:pPr>
        <w:spacing w:line="276" w:lineRule="auto"/>
        <w:jc w:val="both"/>
      </w:pPr>
    </w:p>
    <w:tbl>
      <w:tblPr>
        <w:tblW w:w="0" w:type="auto"/>
        <w:tblLayout w:type="fixed"/>
        <w:tblLook w:val="0000" w:firstRow="0" w:lastRow="0" w:firstColumn="0" w:lastColumn="0" w:noHBand="0" w:noVBand="0"/>
      </w:tblPr>
      <w:tblGrid>
        <w:gridCol w:w="8856"/>
      </w:tblGrid>
      <w:tr w:rsidR="001F5BD4" w:rsidRPr="00194DFD" w14:paraId="24711D6A" w14:textId="77777777">
        <w:tc>
          <w:tcPr>
            <w:tcW w:w="8856" w:type="dxa"/>
            <w:tcBorders>
              <w:top w:val="single" w:sz="6" w:space="0" w:color="auto"/>
              <w:left w:val="single" w:sz="6" w:space="0" w:color="auto"/>
              <w:bottom w:val="single" w:sz="6" w:space="0" w:color="auto"/>
              <w:right w:val="single" w:sz="6" w:space="0" w:color="auto"/>
            </w:tcBorders>
          </w:tcPr>
          <w:p w14:paraId="6F9EA7C2" w14:textId="77777777" w:rsidR="001F5BD4" w:rsidRPr="00194DFD" w:rsidRDefault="001F5BD4" w:rsidP="00947C97">
            <w:pPr>
              <w:spacing w:line="276" w:lineRule="auto"/>
              <w:jc w:val="both"/>
              <w:rPr>
                <w:b/>
              </w:rPr>
            </w:pPr>
          </w:p>
          <w:p w14:paraId="3496BBA8" w14:textId="77777777" w:rsidR="001F5BD4" w:rsidRPr="00194DFD" w:rsidRDefault="001F5BD4" w:rsidP="00947C97">
            <w:pPr>
              <w:pStyle w:val="Titre9"/>
              <w:tabs>
                <w:tab w:val="clear" w:pos="9000"/>
              </w:tabs>
              <w:suppressAutoHyphens w:val="0"/>
              <w:spacing w:line="276" w:lineRule="auto"/>
              <w:jc w:val="both"/>
              <w:rPr>
                <w:spacing w:val="0"/>
              </w:rPr>
            </w:pPr>
            <w:r w:rsidRPr="00194DFD">
              <w:rPr>
                <w:spacing w:val="0"/>
              </w:rPr>
              <w:t xml:space="preserve">Notes relatives au Cadre du Bordereau des prix et au </w:t>
            </w:r>
          </w:p>
          <w:p w14:paraId="15A9F161" w14:textId="77777777" w:rsidR="001F5BD4" w:rsidRPr="00194DFD" w:rsidRDefault="001F5BD4" w:rsidP="00947C97">
            <w:pPr>
              <w:pStyle w:val="Titre9"/>
              <w:tabs>
                <w:tab w:val="clear" w:pos="9000"/>
              </w:tabs>
              <w:suppressAutoHyphens w:val="0"/>
              <w:spacing w:line="276" w:lineRule="auto"/>
              <w:jc w:val="both"/>
              <w:rPr>
                <w:i/>
                <w:spacing w:val="0"/>
              </w:rPr>
            </w:pPr>
            <w:r w:rsidRPr="00194DFD">
              <w:rPr>
                <w:spacing w:val="0"/>
              </w:rPr>
              <w:t>Cadre du Détail quantitatif-estimatif</w:t>
            </w:r>
          </w:p>
          <w:p w14:paraId="339DC572" w14:textId="77777777" w:rsidR="001F5BD4" w:rsidRPr="00194DFD" w:rsidRDefault="001F5BD4" w:rsidP="00947C97">
            <w:pPr>
              <w:spacing w:line="276" w:lineRule="auto"/>
              <w:jc w:val="both"/>
              <w:rPr>
                <w:i/>
              </w:rPr>
            </w:pPr>
          </w:p>
          <w:p w14:paraId="46AC6A86" w14:textId="77777777" w:rsidR="001F5BD4" w:rsidRPr="00194DFD" w:rsidRDefault="001F5BD4" w:rsidP="00947C97">
            <w:pPr>
              <w:spacing w:line="276" w:lineRule="auto"/>
              <w:jc w:val="both"/>
              <w:rPr>
                <w:i/>
                <w:sz w:val="22"/>
              </w:rPr>
            </w:pPr>
            <w:r w:rsidRPr="00194DFD">
              <w:rPr>
                <w:i/>
                <w:sz w:val="22"/>
              </w:rPr>
              <w:t xml:space="preserve">[Ces notes relatives à la préparation du Cadre du Bordereau des prix et du Cadre du Détail quantitatif-estimatif sont fournies à la personne qui préparera le Dossier d’Appel d’offres uniquement à titre d’information.  </w:t>
            </w:r>
            <w:r w:rsidRPr="00194DFD">
              <w:rPr>
                <w:b/>
                <w:i/>
                <w:sz w:val="22"/>
              </w:rPr>
              <w:t>Elles ne doivent pas figurer dans les documents définitifs.</w:t>
            </w:r>
            <w:r w:rsidRPr="00194DFD">
              <w:rPr>
                <w:i/>
                <w:sz w:val="22"/>
              </w:rPr>
              <w:t>]</w:t>
            </w:r>
          </w:p>
          <w:p w14:paraId="5F7F74CA" w14:textId="77777777" w:rsidR="001F5BD4" w:rsidRPr="00194DFD" w:rsidRDefault="001F5BD4" w:rsidP="00947C97">
            <w:pPr>
              <w:spacing w:line="276" w:lineRule="auto"/>
              <w:jc w:val="both"/>
              <w:rPr>
                <w:i/>
                <w:sz w:val="22"/>
              </w:rPr>
            </w:pPr>
          </w:p>
          <w:p w14:paraId="37B0489E" w14:textId="77777777" w:rsidR="001F5BD4" w:rsidRPr="00194DFD" w:rsidRDefault="001F5BD4" w:rsidP="00947C97">
            <w:pPr>
              <w:spacing w:line="276" w:lineRule="auto"/>
              <w:jc w:val="both"/>
              <w:rPr>
                <w:sz w:val="22"/>
              </w:rPr>
            </w:pPr>
            <w:r w:rsidRPr="00194DFD">
              <w:rPr>
                <w:b/>
                <w:sz w:val="22"/>
              </w:rPr>
              <w:t>Objectifs</w:t>
            </w:r>
          </w:p>
          <w:p w14:paraId="00DEAA12" w14:textId="77777777" w:rsidR="001F5BD4" w:rsidRPr="00194DFD" w:rsidRDefault="001F5BD4" w:rsidP="00947C97">
            <w:pPr>
              <w:spacing w:line="276" w:lineRule="auto"/>
              <w:jc w:val="both"/>
              <w:rPr>
                <w:sz w:val="22"/>
              </w:rPr>
            </w:pPr>
          </w:p>
          <w:p w14:paraId="792F31C1" w14:textId="77777777" w:rsidR="001F5BD4" w:rsidRPr="00194DFD" w:rsidRDefault="001F5BD4" w:rsidP="00886AD1">
            <w:pPr>
              <w:spacing w:line="276" w:lineRule="auto"/>
              <w:ind w:left="709"/>
              <w:jc w:val="both"/>
              <w:rPr>
                <w:sz w:val="22"/>
              </w:rPr>
            </w:pPr>
            <w:r w:rsidRPr="00194DFD">
              <w:rPr>
                <w:sz w:val="22"/>
              </w:rPr>
              <w:t>Les objectifs du Cadre du Bordereau des prix et du Cadre du Détail quantitatif-estimatif sont :</w:t>
            </w:r>
          </w:p>
          <w:p w14:paraId="2294A251" w14:textId="77777777" w:rsidR="001F5BD4" w:rsidRPr="00194DFD" w:rsidRDefault="001F5BD4" w:rsidP="00886AD1">
            <w:pPr>
              <w:tabs>
                <w:tab w:val="left" w:pos="720"/>
              </w:tabs>
              <w:spacing w:line="276" w:lineRule="auto"/>
              <w:ind w:left="1134" w:hanging="1440"/>
              <w:jc w:val="both"/>
              <w:rPr>
                <w:sz w:val="22"/>
              </w:rPr>
            </w:pPr>
            <w:r w:rsidRPr="00194DFD">
              <w:rPr>
                <w:sz w:val="22"/>
              </w:rPr>
              <w:tab/>
              <w:t>(a)</w:t>
            </w:r>
            <w:r w:rsidRPr="00194DFD">
              <w:rPr>
                <w:sz w:val="22"/>
              </w:rPr>
              <w:tab/>
              <w:t>de fournir des renseignements suffisants quant à la nature et au volume de travaux à réaliser, pour permettre une préparation des offres correcte et précise;</w:t>
            </w:r>
          </w:p>
          <w:p w14:paraId="3B23BD57" w14:textId="77777777" w:rsidR="001F5BD4" w:rsidRPr="00194DFD" w:rsidRDefault="001F5BD4" w:rsidP="00886AD1">
            <w:pPr>
              <w:spacing w:line="276" w:lineRule="auto"/>
              <w:ind w:left="1134"/>
              <w:jc w:val="both"/>
              <w:rPr>
                <w:sz w:val="22"/>
              </w:rPr>
            </w:pPr>
          </w:p>
          <w:p w14:paraId="65238A1F" w14:textId="77777777" w:rsidR="001F5BD4" w:rsidRPr="00194DFD" w:rsidRDefault="001F5BD4" w:rsidP="00886AD1">
            <w:pPr>
              <w:tabs>
                <w:tab w:val="left" w:pos="720"/>
              </w:tabs>
              <w:spacing w:line="276" w:lineRule="auto"/>
              <w:ind w:left="1134" w:hanging="1440"/>
              <w:jc w:val="both"/>
              <w:rPr>
                <w:sz w:val="22"/>
              </w:rPr>
            </w:pPr>
            <w:r w:rsidRPr="00194DFD">
              <w:rPr>
                <w:sz w:val="22"/>
              </w:rPr>
              <w:tab/>
              <w:t>(b)</w:t>
            </w:r>
            <w:r w:rsidRPr="00194DFD">
              <w:rPr>
                <w:sz w:val="22"/>
              </w:rPr>
              <w:tab/>
              <w:t>de permettre une comparaison juste des prix des offres à évaluer; et</w:t>
            </w:r>
          </w:p>
          <w:p w14:paraId="1F76A719" w14:textId="77777777" w:rsidR="001F5BD4" w:rsidRPr="00194DFD" w:rsidRDefault="001F5BD4" w:rsidP="00886AD1">
            <w:pPr>
              <w:spacing w:line="276" w:lineRule="auto"/>
              <w:ind w:left="1134"/>
              <w:jc w:val="both"/>
              <w:rPr>
                <w:sz w:val="22"/>
              </w:rPr>
            </w:pPr>
          </w:p>
          <w:p w14:paraId="25F529C6" w14:textId="77777777" w:rsidR="001F5BD4" w:rsidRPr="00194DFD" w:rsidRDefault="001F5BD4" w:rsidP="00886AD1">
            <w:pPr>
              <w:tabs>
                <w:tab w:val="left" w:pos="720"/>
              </w:tabs>
              <w:spacing w:line="276" w:lineRule="auto"/>
              <w:ind w:left="1134" w:hanging="1440"/>
              <w:jc w:val="both"/>
              <w:rPr>
                <w:sz w:val="22"/>
              </w:rPr>
            </w:pPr>
            <w:r w:rsidRPr="00194DFD">
              <w:rPr>
                <w:sz w:val="22"/>
              </w:rPr>
              <w:tab/>
              <w:t>(c)</w:t>
            </w:r>
            <w:r w:rsidRPr="00194DFD">
              <w:rPr>
                <w:sz w:val="22"/>
              </w:rPr>
              <w:tab/>
              <w:t>de permettre, une fois le marché conclu, l’évaluation et le paiement des travaux exécutés.</w:t>
            </w:r>
          </w:p>
          <w:p w14:paraId="4950538A" w14:textId="77777777" w:rsidR="001F5BD4" w:rsidRPr="00194DFD" w:rsidRDefault="001F5BD4" w:rsidP="00947C97">
            <w:pPr>
              <w:tabs>
                <w:tab w:val="left" w:pos="720"/>
              </w:tabs>
              <w:spacing w:line="276" w:lineRule="auto"/>
              <w:jc w:val="both"/>
              <w:rPr>
                <w:sz w:val="22"/>
              </w:rPr>
            </w:pPr>
          </w:p>
          <w:p w14:paraId="29A1C155" w14:textId="77777777" w:rsidR="001F5BD4" w:rsidRPr="00194DFD" w:rsidRDefault="001F5BD4" w:rsidP="00947C97">
            <w:pPr>
              <w:tabs>
                <w:tab w:val="left" w:pos="720"/>
              </w:tabs>
              <w:spacing w:line="276" w:lineRule="auto"/>
              <w:ind w:left="720"/>
              <w:jc w:val="both"/>
              <w:rPr>
                <w:sz w:val="22"/>
              </w:rPr>
            </w:pPr>
            <w:r w:rsidRPr="00194DFD">
              <w:rPr>
                <w:sz w:val="22"/>
              </w:rPr>
              <w:t>Pour atteindre ces objectifs, le Cadre du Bordereau des prix et le Cadre du Détail quantitatif - estimatif doivent répertorier les travaux de façon suffisamment détaillée pour distinguer entre différentes natures de travaux, ou entre travaux de même nature exécutés dans des endroits différents, ou entre toutes autres conditions susceptibles de donner lieu à des variations de coûts.  Une fois ces exigences satisfaites, le cadre et le contenu du Cadre du  Bordereau des prix et du Cadre du Détail quantitatif-estimatif doivent être aussi simples et concis que possible.</w:t>
            </w:r>
          </w:p>
          <w:p w14:paraId="3D829872" w14:textId="77777777" w:rsidR="001F5BD4" w:rsidRPr="00194DFD" w:rsidRDefault="001F5BD4" w:rsidP="00947C97">
            <w:pPr>
              <w:spacing w:line="276" w:lineRule="auto"/>
              <w:ind w:left="1440" w:hanging="1440"/>
              <w:jc w:val="both"/>
              <w:rPr>
                <w:sz w:val="22"/>
              </w:rPr>
            </w:pPr>
          </w:p>
          <w:p w14:paraId="561F1A97" w14:textId="77777777" w:rsidR="001F5BD4" w:rsidRPr="00194DFD" w:rsidRDefault="001F5BD4" w:rsidP="00947C97">
            <w:pPr>
              <w:spacing w:line="276" w:lineRule="auto"/>
              <w:ind w:left="1440" w:hanging="1440"/>
              <w:jc w:val="both"/>
              <w:rPr>
                <w:sz w:val="22"/>
              </w:rPr>
            </w:pPr>
            <w:r w:rsidRPr="00194DFD">
              <w:rPr>
                <w:b/>
                <w:sz w:val="22"/>
              </w:rPr>
              <w:t>Cadre du Bordereau des prix</w:t>
            </w:r>
          </w:p>
          <w:p w14:paraId="024BF025" w14:textId="77777777" w:rsidR="00886AD1" w:rsidRPr="00194DFD" w:rsidRDefault="00886AD1" w:rsidP="00947C97">
            <w:pPr>
              <w:spacing w:line="276" w:lineRule="auto"/>
              <w:ind w:left="720" w:hanging="720"/>
              <w:jc w:val="both"/>
              <w:rPr>
                <w:sz w:val="22"/>
              </w:rPr>
            </w:pPr>
          </w:p>
          <w:p w14:paraId="36487463" w14:textId="77777777" w:rsidR="001F5BD4" w:rsidRPr="00194DFD" w:rsidRDefault="001F5BD4" w:rsidP="00947C97">
            <w:pPr>
              <w:spacing w:line="276" w:lineRule="auto"/>
              <w:ind w:left="720" w:hanging="720"/>
              <w:jc w:val="both"/>
              <w:rPr>
                <w:sz w:val="22"/>
              </w:rPr>
            </w:pPr>
            <w:r w:rsidRPr="00194DFD">
              <w:rPr>
                <w:sz w:val="22"/>
              </w:rPr>
              <w:tab/>
              <w:t>Le Cadre du Bordereau des prix doit donner la définition des prix unitaires et leur contenu.  Quand des excavations ou forages sont inclus dans les travaux, une définition complète des types de roches (contentieux fréquent dans la gestion des marchés) doit être donnée dans les Spécifications techniques.  Cette définition doit être utilisée pour les métrés et les paiements.</w:t>
            </w:r>
          </w:p>
          <w:p w14:paraId="14A5D59C" w14:textId="77777777" w:rsidR="001F5BD4" w:rsidRPr="00194DFD" w:rsidRDefault="001F5BD4" w:rsidP="00947C97">
            <w:pPr>
              <w:spacing w:line="276" w:lineRule="auto"/>
              <w:ind w:left="1440" w:hanging="1440"/>
              <w:jc w:val="both"/>
              <w:rPr>
                <w:sz w:val="22"/>
              </w:rPr>
            </w:pPr>
          </w:p>
          <w:p w14:paraId="39006B68" w14:textId="77777777" w:rsidR="001F5BD4" w:rsidRPr="00194DFD" w:rsidRDefault="001F5BD4" w:rsidP="00947C97">
            <w:pPr>
              <w:spacing w:line="276" w:lineRule="auto"/>
              <w:ind w:left="1440" w:hanging="1440"/>
              <w:jc w:val="both"/>
              <w:rPr>
                <w:sz w:val="22"/>
              </w:rPr>
            </w:pPr>
            <w:r w:rsidRPr="00194DFD">
              <w:rPr>
                <w:b/>
                <w:sz w:val="22"/>
              </w:rPr>
              <w:t>Cadre du Détail quantitatif - estimatif</w:t>
            </w:r>
          </w:p>
          <w:p w14:paraId="6025554A" w14:textId="77777777" w:rsidR="001F5BD4" w:rsidRPr="00194DFD" w:rsidRDefault="001F5BD4" w:rsidP="00947C97">
            <w:pPr>
              <w:spacing w:line="276" w:lineRule="auto"/>
              <w:ind w:left="1440" w:hanging="1440"/>
              <w:jc w:val="both"/>
              <w:rPr>
                <w:sz w:val="16"/>
              </w:rPr>
            </w:pPr>
          </w:p>
          <w:p w14:paraId="1345CFED" w14:textId="77777777" w:rsidR="001F5BD4" w:rsidRPr="00194DFD" w:rsidRDefault="001F5BD4" w:rsidP="00947C97">
            <w:pPr>
              <w:spacing w:line="276" w:lineRule="auto"/>
              <w:ind w:left="810" w:hanging="90"/>
              <w:jc w:val="both"/>
              <w:rPr>
                <w:sz w:val="22"/>
              </w:rPr>
            </w:pPr>
            <w:r w:rsidRPr="00194DFD">
              <w:rPr>
                <w:sz w:val="22"/>
              </w:rPr>
              <w:t>Le Cadre du Détail quantitatif - estimatif comprendra généralement les rubriques suivantes :</w:t>
            </w:r>
          </w:p>
          <w:p w14:paraId="78467AFB" w14:textId="77777777" w:rsidR="001F5BD4" w:rsidRPr="00194DFD" w:rsidRDefault="001F5BD4" w:rsidP="00947C97">
            <w:pPr>
              <w:tabs>
                <w:tab w:val="left" w:pos="720"/>
              </w:tabs>
              <w:spacing w:line="276" w:lineRule="auto"/>
              <w:ind w:left="1440" w:hanging="1440"/>
              <w:jc w:val="both"/>
              <w:rPr>
                <w:sz w:val="22"/>
              </w:rPr>
            </w:pPr>
            <w:r w:rsidRPr="00194DFD">
              <w:rPr>
                <w:sz w:val="22"/>
              </w:rPr>
              <w:tab/>
              <w:t>(a)</w:t>
            </w:r>
            <w:r w:rsidRPr="00194DFD">
              <w:rPr>
                <w:sz w:val="22"/>
              </w:rPr>
              <w:tab/>
              <w:t>travaux à exécuter,</w:t>
            </w:r>
          </w:p>
          <w:p w14:paraId="42E8DEC1" w14:textId="77777777" w:rsidR="001F5BD4" w:rsidRPr="00194DFD" w:rsidRDefault="001F5BD4" w:rsidP="00947C97">
            <w:pPr>
              <w:tabs>
                <w:tab w:val="left" w:pos="720"/>
              </w:tabs>
              <w:spacing w:line="276" w:lineRule="auto"/>
              <w:ind w:left="1440" w:hanging="1440"/>
              <w:jc w:val="both"/>
              <w:rPr>
                <w:sz w:val="22"/>
              </w:rPr>
            </w:pPr>
            <w:r w:rsidRPr="00194DFD">
              <w:rPr>
                <w:sz w:val="22"/>
              </w:rPr>
              <w:tab/>
              <w:t>(b)</w:t>
            </w:r>
            <w:r w:rsidRPr="00194DFD">
              <w:rPr>
                <w:sz w:val="22"/>
              </w:rPr>
              <w:tab/>
              <w:t>travaux en régie (le cas échéant), et</w:t>
            </w:r>
          </w:p>
          <w:p w14:paraId="7AB6576B" w14:textId="77777777" w:rsidR="001F5BD4" w:rsidRPr="00194DFD" w:rsidRDefault="001F5BD4" w:rsidP="00947C97">
            <w:pPr>
              <w:tabs>
                <w:tab w:val="left" w:pos="720"/>
              </w:tabs>
              <w:spacing w:line="276" w:lineRule="auto"/>
              <w:ind w:left="1440" w:hanging="1440"/>
              <w:jc w:val="both"/>
              <w:rPr>
                <w:sz w:val="22"/>
              </w:rPr>
            </w:pPr>
            <w:r w:rsidRPr="00194DFD">
              <w:rPr>
                <w:sz w:val="22"/>
              </w:rPr>
              <w:tab/>
              <w:t>(c)</w:t>
            </w:r>
            <w:r w:rsidRPr="00194DFD">
              <w:rPr>
                <w:sz w:val="22"/>
              </w:rPr>
              <w:tab/>
              <w:t>récapitulatif.</w:t>
            </w:r>
          </w:p>
          <w:p w14:paraId="4044A4C0" w14:textId="77777777" w:rsidR="001F5BD4" w:rsidRPr="00194DFD" w:rsidRDefault="001F5BD4" w:rsidP="00947C97">
            <w:pPr>
              <w:spacing w:line="276" w:lineRule="auto"/>
              <w:jc w:val="both"/>
              <w:rPr>
                <w:b/>
              </w:rPr>
            </w:pPr>
          </w:p>
        </w:tc>
      </w:tr>
    </w:tbl>
    <w:p w14:paraId="22821FCF" w14:textId="77777777" w:rsidR="001F5BD4" w:rsidRPr="00194DFD" w:rsidRDefault="001F5BD4" w:rsidP="00947C97">
      <w:pPr>
        <w:widowControl w:val="0"/>
        <w:spacing w:line="276" w:lineRule="auto"/>
        <w:jc w:val="both"/>
        <w:rPr>
          <w:b/>
          <w:i/>
          <w:snapToGrid w:val="0"/>
          <w:szCs w:val="24"/>
          <w:lang w:eastAsia="en-US"/>
        </w:rPr>
      </w:pPr>
      <w:r w:rsidRPr="00194DFD">
        <w:br w:type="page"/>
      </w:r>
      <w:r w:rsidRPr="00194DFD">
        <w:rPr>
          <w:b/>
          <w:i/>
          <w:szCs w:val="24"/>
        </w:rPr>
        <w:lastRenderedPageBreak/>
        <w:t>Formulaires BPU1</w:t>
      </w:r>
    </w:p>
    <w:p w14:paraId="750B19CB" w14:textId="77777777" w:rsidR="001F5BD4" w:rsidRPr="00194DFD" w:rsidRDefault="001F5BD4" w:rsidP="00947C97">
      <w:pPr>
        <w:spacing w:line="276" w:lineRule="auto"/>
        <w:ind w:left="720" w:hanging="720"/>
        <w:jc w:val="both"/>
        <w:rPr>
          <w:b/>
          <w:sz w:val="28"/>
        </w:rPr>
      </w:pPr>
    </w:p>
    <w:p w14:paraId="45E97988" w14:textId="77777777" w:rsidR="001F5BD4" w:rsidRPr="00194DFD" w:rsidRDefault="001F5BD4" w:rsidP="00947C97">
      <w:pPr>
        <w:spacing w:line="276" w:lineRule="auto"/>
        <w:ind w:left="720" w:hanging="720"/>
        <w:jc w:val="both"/>
        <w:rPr>
          <w:sz w:val="28"/>
        </w:rPr>
      </w:pPr>
      <w:r w:rsidRPr="00194DFD">
        <w:rPr>
          <w:b/>
          <w:sz w:val="28"/>
        </w:rPr>
        <w:t>BORDEREAU DES PRIX UNITAIRES</w:t>
      </w:r>
    </w:p>
    <w:p w14:paraId="28E828C1" w14:textId="77777777" w:rsidR="001F5BD4" w:rsidRPr="00194DFD" w:rsidRDefault="001F5BD4" w:rsidP="00947C97">
      <w:pPr>
        <w:spacing w:line="276" w:lineRule="auto"/>
        <w:ind w:left="720" w:hanging="720"/>
        <w:jc w:val="both"/>
      </w:pPr>
    </w:p>
    <w:p w14:paraId="6D703F7D" w14:textId="77777777" w:rsidR="001F5BD4" w:rsidRPr="00194DFD" w:rsidRDefault="001F5BD4" w:rsidP="00947C97">
      <w:pPr>
        <w:spacing w:line="276" w:lineRule="auto"/>
        <w:ind w:left="720" w:hanging="720"/>
        <w:jc w:val="both"/>
        <w:rPr>
          <w:b/>
        </w:rPr>
      </w:pPr>
      <w:r w:rsidRPr="00194DFD">
        <w:rPr>
          <w:b/>
        </w:rPr>
        <w:t>(les prix unitaires sont donnés en toutes taxes comprises TTC)</w:t>
      </w:r>
    </w:p>
    <w:p w14:paraId="06409447" w14:textId="77777777" w:rsidR="001F5BD4" w:rsidRPr="00194DFD" w:rsidRDefault="001F5BD4" w:rsidP="00947C97">
      <w:pPr>
        <w:spacing w:line="276" w:lineRule="auto"/>
        <w:ind w:left="720" w:hanging="720"/>
        <w:jc w:val="both"/>
      </w:pPr>
    </w:p>
    <w:p w14:paraId="768510A0" w14:textId="77777777" w:rsidR="001F5BD4" w:rsidRPr="00194DFD" w:rsidRDefault="001F5BD4" w:rsidP="00947C97">
      <w:pPr>
        <w:spacing w:line="276" w:lineRule="auto"/>
        <w:ind w:left="720" w:hanging="720"/>
        <w:jc w:val="both"/>
        <w:rPr>
          <w:i/>
          <w:lang w:val="fr-CA"/>
        </w:rPr>
      </w:pPr>
      <w:r w:rsidRPr="00194DFD">
        <w:rPr>
          <w:i/>
          <w:lang w:val="fr-CA"/>
        </w:rPr>
        <w:t>[</w:t>
      </w:r>
      <w:r w:rsidRPr="00194DFD">
        <w:rPr>
          <w:i/>
        </w:rPr>
        <w:t>à utiliser dans le cas où l’Offre serait exprimée en une seule monnaie, le Franc BU]</w:t>
      </w:r>
    </w:p>
    <w:p w14:paraId="69DBCA1A" w14:textId="77777777" w:rsidR="001F5BD4" w:rsidRPr="00194DFD" w:rsidRDefault="001F5BD4" w:rsidP="00947C97">
      <w:pPr>
        <w:spacing w:line="276" w:lineRule="auto"/>
        <w:ind w:left="720" w:hanging="720"/>
        <w:jc w:val="both"/>
      </w:pPr>
    </w:p>
    <w:tbl>
      <w:tblPr>
        <w:tblW w:w="10207" w:type="dxa"/>
        <w:tblInd w:w="-8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3687"/>
        <w:gridCol w:w="1559"/>
        <w:gridCol w:w="1701"/>
        <w:gridCol w:w="1134"/>
        <w:gridCol w:w="1559"/>
      </w:tblGrid>
      <w:tr w:rsidR="00B1139D" w:rsidRPr="00194DFD" w14:paraId="1938AB88" w14:textId="77777777" w:rsidTr="00886AD1">
        <w:trPr>
          <w:cantSplit/>
          <w:trHeight w:val="375"/>
        </w:trPr>
        <w:tc>
          <w:tcPr>
            <w:tcW w:w="567" w:type="dxa"/>
            <w:vMerge w:val="restart"/>
            <w:tcBorders>
              <w:top w:val="double" w:sz="4" w:space="0" w:color="auto"/>
              <w:bottom w:val="single" w:sz="6" w:space="0" w:color="auto"/>
            </w:tcBorders>
            <w:vAlign w:val="center"/>
          </w:tcPr>
          <w:p w14:paraId="2FE52A94" w14:textId="77777777" w:rsidR="00B1139D" w:rsidRPr="00194DFD" w:rsidRDefault="00B1139D" w:rsidP="00947C97">
            <w:pPr>
              <w:spacing w:line="276" w:lineRule="auto"/>
              <w:jc w:val="both"/>
              <w:rPr>
                <w:b/>
                <w:sz w:val="16"/>
              </w:rPr>
            </w:pPr>
            <w:r w:rsidRPr="00194DFD">
              <w:rPr>
                <w:b/>
                <w:sz w:val="16"/>
              </w:rPr>
              <w:t>N</w:t>
            </w:r>
            <w:r w:rsidRPr="00194DFD">
              <w:rPr>
                <w:b/>
                <w:sz w:val="16"/>
                <w:vertAlign w:val="superscript"/>
              </w:rPr>
              <w:t>o</w:t>
            </w:r>
          </w:p>
          <w:p w14:paraId="059F2F29" w14:textId="77777777" w:rsidR="00B1139D" w:rsidRPr="00194DFD" w:rsidRDefault="00B1139D" w:rsidP="00947C97">
            <w:pPr>
              <w:spacing w:line="276" w:lineRule="auto"/>
              <w:jc w:val="both"/>
              <w:rPr>
                <w:b/>
                <w:sz w:val="16"/>
              </w:rPr>
            </w:pPr>
            <w:r w:rsidRPr="00194DFD">
              <w:rPr>
                <w:b/>
                <w:sz w:val="16"/>
              </w:rPr>
              <w:t>Prix</w:t>
            </w:r>
          </w:p>
        </w:tc>
        <w:tc>
          <w:tcPr>
            <w:tcW w:w="3687" w:type="dxa"/>
            <w:vMerge w:val="restart"/>
            <w:tcBorders>
              <w:top w:val="double" w:sz="4" w:space="0" w:color="auto"/>
              <w:bottom w:val="single" w:sz="6" w:space="0" w:color="auto"/>
            </w:tcBorders>
            <w:vAlign w:val="center"/>
          </w:tcPr>
          <w:p w14:paraId="46E0DEA2" w14:textId="77777777" w:rsidR="00B1139D" w:rsidRPr="00194DFD" w:rsidRDefault="00B1139D" w:rsidP="00947C97">
            <w:pPr>
              <w:spacing w:line="276" w:lineRule="auto"/>
              <w:jc w:val="both"/>
              <w:rPr>
                <w:b/>
                <w:sz w:val="16"/>
              </w:rPr>
            </w:pPr>
          </w:p>
          <w:p w14:paraId="3BC9C32B" w14:textId="77777777" w:rsidR="00B1139D" w:rsidRPr="00194DFD" w:rsidRDefault="00B1139D" w:rsidP="00947C97">
            <w:pPr>
              <w:spacing w:line="276" w:lineRule="auto"/>
              <w:jc w:val="both"/>
              <w:rPr>
                <w:b/>
                <w:sz w:val="16"/>
              </w:rPr>
            </w:pPr>
            <w:r w:rsidRPr="00194DFD">
              <w:rPr>
                <w:b/>
                <w:sz w:val="16"/>
              </w:rPr>
              <w:t xml:space="preserve">Désignation des tâches </w:t>
            </w:r>
          </w:p>
        </w:tc>
        <w:tc>
          <w:tcPr>
            <w:tcW w:w="3260" w:type="dxa"/>
            <w:gridSpan w:val="2"/>
            <w:tcBorders>
              <w:top w:val="double" w:sz="4" w:space="0" w:color="auto"/>
              <w:bottom w:val="single" w:sz="6" w:space="0" w:color="auto"/>
            </w:tcBorders>
            <w:vAlign w:val="center"/>
          </w:tcPr>
          <w:p w14:paraId="46512C0D" w14:textId="77777777" w:rsidR="00B1139D" w:rsidRPr="00194DFD" w:rsidRDefault="00B1139D" w:rsidP="00947C97">
            <w:pPr>
              <w:spacing w:line="276" w:lineRule="auto"/>
              <w:jc w:val="both"/>
              <w:rPr>
                <w:b/>
                <w:sz w:val="16"/>
              </w:rPr>
            </w:pPr>
            <w:r w:rsidRPr="00194DFD">
              <w:rPr>
                <w:b/>
                <w:sz w:val="16"/>
              </w:rPr>
              <w:t>Prix Unitaires en lettres TTC</w:t>
            </w:r>
          </w:p>
        </w:tc>
        <w:tc>
          <w:tcPr>
            <w:tcW w:w="2693" w:type="dxa"/>
            <w:gridSpan w:val="2"/>
            <w:tcBorders>
              <w:top w:val="double" w:sz="4" w:space="0" w:color="auto"/>
              <w:bottom w:val="single" w:sz="6" w:space="0" w:color="auto"/>
            </w:tcBorders>
            <w:vAlign w:val="center"/>
          </w:tcPr>
          <w:p w14:paraId="3313C9FD" w14:textId="77777777" w:rsidR="00B1139D" w:rsidRPr="00194DFD" w:rsidRDefault="00B1139D" w:rsidP="00947C97">
            <w:pPr>
              <w:spacing w:line="276" w:lineRule="auto"/>
              <w:jc w:val="both"/>
              <w:rPr>
                <w:b/>
                <w:sz w:val="16"/>
              </w:rPr>
            </w:pPr>
            <w:r w:rsidRPr="00194DFD">
              <w:rPr>
                <w:b/>
                <w:sz w:val="16"/>
              </w:rPr>
              <w:t>Prix Unitaires en chiffres TTC</w:t>
            </w:r>
          </w:p>
        </w:tc>
      </w:tr>
      <w:tr w:rsidR="00B1139D" w:rsidRPr="00194DFD" w14:paraId="37AA7525" w14:textId="77777777" w:rsidTr="00886AD1">
        <w:trPr>
          <w:cantSplit/>
          <w:trHeight w:val="375"/>
        </w:trPr>
        <w:tc>
          <w:tcPr>
            <w:tcW w:w="567" w:type="dxa"/>
            <w:vMerge/>
            <w:tcBorders>
              <w:top w:val="single" w:sz="6" w:space="0" w:color="auto"/>
              <w:bottom w:val="double" w:sz="4" w:space="0" w:color="auto"/>
            </w:tcBorders>
            <w:vAlign w:val="center"/>
          </w:tcPr>
          <w:p w14:paraId="2E1931DC" w14:textId="77777777" w:rsidR="00B1139D" w:rsidRPr="00194DFD" w:rsidRDefault="00B1139D" w:rsidP="00947C97">
            <w:pPr>
              <w:spacing w:line="276" w:lineRule="auto"/>
              <w:jc w:val="both"/>
              <w:rPr>
                <w:b/>
                <w:sz w:val="16"/>
              </w:rPr>
            </w:pPr>
          </w:p>
        </w:tc>
        <w:tc>
          <w:tcPr>
            <w:tcW w:w="3687" w:type="dxa"/>
            <w:vMerge/>
            <w:tcBorders>
              <w:top w:val="single" w:sz="6" w:space="0" w:color="auto"/>
              <w:bottom w:val="double" w:sz="4" w:space="0" w:color="auto"/>
            </w:tcBorders>
            <w:vAlign w:val="center"/>
          </w:tcPr>
          <w:p w14:paraId="179A9A45" w14:textId="77777777" w:rsidR="00B1139D" w:rsidRPr="00194DFD" w:rsidRDefault="00B1139D" w:rsidP="00947C97">
            <w:pPr>
              <w:spacing w:line="276" w:lineRule="auto"/>
              <w:jc w:val="both"/>
              <w:rPr>
                <w:b/>
                <w:sz w:val="16"/>
              </w:rPr>
            </w:pPr>
          </w:p>
        </w:tc>
        <w:tc>
          <w:tcPr>
            <w:tcW w:w="1559" w:type="dxa"/>
            <w:tcBorders>
              <w:top w:val="single" w:sz="6" w:space="0" w:color="auto"/>
              <w:bottom w:val="double" w:sz="4" w:space="0" w:color="auto"/>
            </w:tcBorders>
            <w:vAlign w:val="center"/>
          </w:tcPr>
          <w:p w14:paraId="211CF846" w14:textId="77777777" w:rsidR="00B1139D" w:rsidRPr="00194DFD" w:rsidRDefault="00B1139D" w:rsidP="00947C97">
            <w:pPr>
              <w:spacing w:line="276" w:lineRule="auto"/>
              <w:jc w:val="both"/>
              <w:rPr>
                <w:b/>
                <w:sz w:val="16"/>
              </w:rPr>
            </w:pPr>
            <w:r w:rsidRPr="00194DFD">
              <w:rPr>
                <w:b/>
                <w:sz w:val="16"/>
              </w:rPr>
              <w:t>FBU</w:t>
            </w:r>
          </w:p>
        </w:tc>
        <w:tc>
          <w:tcPr>
            <w:tcW w:w="1701" w:type="dxa"/>
            <w:tcBorders>
              <w:top w:val="single" w:sz="6" w:space="0" w:color="auto"/>
              <w:bottom w:val="double" w:sz="4" w:space="0" w:color="auto"/>
            </w:tcBorders>
            <w:vAlign w:val="center"/>
          </w:tcPr>
          <w:p w14:paraId="6F6D5989" w14:textId="77777777" w:rsidR="00B1139D" w:rsidRPr="00194DFD" w:rsidRDefault="00B1139D" w:rsidP="00947C97">
            <w:pPr>
              <w:spacing w:line="276" w:lineRule="auto"/>
              <w:jc w:val="both"/>
              <w:rPr>
                <w:b/>
                <w:sz w:val="16"/>
              </w:rPr>
            </w:pPr>
            <w:r w:rsidRPr="00194DFD">
              <w:rPr>
                <w:b/>
                <w:sz w:val="16"/>
              </w:rPr>
              <w:t>Autre(s) monnaie(s)</w:t>
            </w:r>
          </w:p>
        </w:tc>
        <w:tc>
          <w:tcPr>
            <w:tcW w:w="1134" w:type="dxa"/>
            <w:tcBorders>
              <w:top w:val="single" w:sz="6" w:space="0" w:color="auto"/>
              <w:bottom w:val="double" w:sz="4" w:space="0" w:color="auto"/>
            </w:tcBorders>
            <w:vAlign w:val="center"/>
          </w:tcPr>
          <w:p w14:paraId="5110E13E" w14:textId="77777777" w:rsidR="00B1139D" w:rsidRPr="00194DFD" w:rsidRDefault="00B1139D" w:rsidP="00947C97">
            <w:pPr>
              <w:spacing w:line="276" w:lineRule="auto"/>
              <w:jc w:val="both"/>
              <w:rPr>
                <w:b/>
                <w:sz w:val="16"/>
              </w:rPr>
            </w:pPr>
            <w:r w:rsidRPr="00194DFD">
              <w:rPr>
                <w:b/>
                <w:sz w:val="16"/>
              </w:rPr>
              <w:t>FBU</w:t>
            </w:r>
          </w:p>
        </w:tc>
        <w:tc>
          <w:tcPr>
            <w:tcW w:w="1559" w:type="dxa"/>
            <w:tcBorders>
              <w:top w:val="single" w:sz="6" w:space="0" w:color="auto"/>
              <w:bottom w:val="double" w:sz="4" w:space="0" w:color="auto"/>
            </w:tcBorders>
            <w:vAlign w:val="center"/>
          </w:tcPr>
          <w:p w14:paraId="0F9DE6C3" w14:textId="77777777" w:rsidR="00B1139D" w:rsidRPr="00194DFD" w:rsidRDefault="00B1139D" w:rsidP="00947C97">
            <w:pPr>
              <w:spacing w:line="276" w:lineRule="auto"/>
              <w:jc w:val="both"/>
              <w:rPr>
                <w:b/>
                <w:sz w:val="16"/>
              </w:rPr>
            </w:pPr>
            <w:r w:rsidRPr="00194DFD">
              <w:rPr>
                <w:b/>
                <w:sz w:val="16"/>
              </w:rPr>
              <w:t>Autre(s) monnaie(s)</w:t>
            </w:r>
          </w:p>
        </w:tc>
      </w:tr>
      <w:tr w:rsidR="00B1139D" w:rsidRPr="00194DFD" w14:paraId="6CF47939" w14:textId="77777777" w:rsidTr="00886AD1">
        <w:trPr>
          <w:cantSplit/>
          <w:trHeight w:val="284"/>
        </w:trPr>
        <w:tc>
          <w:tcPr>
            <w:tcW w:w="567" w:type="dxa"/>
            <w:tcBorders>
              <w:top w:val="double" w:sz="4" w:space="0" w:color="auto"/>
            </w:tcBorders>
          </w:tcPr>
          <w:p w14:paraId="215CF006" w14:textId="77777777" w:rsidR="00B1139D" w:rsidRPr="00194DFD" w:rsidRDefault="00B1139D" w:rsidP="00947C97">
            <w:pPr>
              <w:spacing w:line="276" w:lineRule="auto"/>
              <w:jc w:val="both"/>
              <w:rPr>
                <w:sz w:val="16"/>
              </w:rPr>
            </w:pPr>
          </w:p>
        </w:tc>
        <w:tc>
          <w:tcPr>
            <w:tcW w:w="3687" w:type="dxa"/>
            <w:tcBorders>
              <w:top w:val="double" w:sz="4" w:space="0" w:color="auto"/>
            </w:tcBorders>
          </w:tcPr>
          <w:p w14:paraId="0570D905" w14:textId="77777777" w:rsidR="00B1139D" w:rsidRPr="00194DFD" w:rsidRDefault="00B1139D" w:rsidP="00947C97">
            <w:pPr>
              <w:spacing w:line="276" w:lineRule="auto"/>
              <w:jc w:val="both"/>
              <w:rPr>
                <w:sz w:val="16"/>
              </w:rPr>
            </w:pPr>
          </w:p>
        </w:tc>
        <w:tc>
          <w:tcPr>
            <w:tcW w:w="1559" w:type="dxa"/>
            <w:tcBorders>
              <w:top w:val="double" w:sz="4" w:space="0" w:color="auto"/>
            </w:tcBorders>
          </w:tcPr>
          <w:p w14:paraId="55424931" w14:textId="77777777" w:rsidR="00B1139D" w:rsidRPr="00194DFD" w:rsidRDefault="00B1139D" w:rsidP="00947C97">
            <w:pPr>
              <w:spacing w:line="276" w:lineRule="auto"/>
              <w:jc w:val="both"/>
              <w:rPr>
                <w:sz w:val="16"/>
              </w:rPr>
            </w:pPr>
          </w:p>
        </w:tc>
        <w:tc>
          <w:tcPr>
            <w:tcW w:w="1701" w:type="dxa"/>
            <w:tcBorders>
              <w:top w:val="double" w:sz="4" w:space="0" w:color="auto"/>
            </w:tcBorders>
          </w:tcPr>
          <w:p w14:paraId="6AFEB55D" w14:textId="77777777" w:rsidR="00B1139D" w:rsidRPr="00194DFD" w:rsidRDefault="00B1139D" w:rsidP="00947C97">
            <w:pPr>
              <w:spacing w:line="276" w:lineRule="auto"/>
              <w:jc w:val="both"/>
              <w:rPr>
                <w:sz w:val="16"/>
              </w:rPr>
            </w:pPr>
          </w:p>
        </w:tc>
        <w:tc>
          <w:tcPr>
            <w:tcW w:w="1134" w:type="dxa"/>
            <w:tcBorders>
              <w:top w:val="double" w:sz="4" w:space="0" w:color="auto"/>
            </w:tcBorders>
          </w:tcPr>
          <w:p w14:paraId="4880A573" w14:textId="77777777" w:rsidR="00B1139D" w:rsidRPr="00194DFD" w:rsidRDefault="00B1139D" w:rsidP="00947C97">
            <w:pPr>
              <w:spacing w:line="276" w:lineRule="auto"/>
              <w:jc w:val="both"/>
              <w:rPr>
                <w:sz w:val="16"/>
              </w:rPr>
            </w:pPr>
          </w:p>
        </w:tc>
        <w:tc>
          <w:tcPr>
            <w:tcW w:w="1559" w:type="dxa"/>
            <w:tcBorders>
              <w:top w:val="double" w:sz="4" w:space="0" w:color="auto"/>
            </w:tcBorders>
          </w:tcPr>
          <w:p w14:paraId="0A57FF94" w14:textId="77777777" w:rsidR="00B1139D" w:rsidRPr="00194DFD" w:rsidRDefault="00B1139D" w:rsidP="00947C97">
            <w:pPr>
              <w:spacing w:line="276" w:lineRule="auto"/>
              <w:jc w:val="both"/>
              <w:rPr>
                <w:sz w:val="16"/>
              </w:rPr>
            </w:pPr>
          </w:p>
        </w:tc>
      </w:tr>
      <w:tr w:rsidR="00B1139D" w:rsidRPr="00194DFD" w14:paraId="05DA8377" w14:textId="77777777" w:rsidTr="00886AD1">
        <w:trPr>
          <w:cantSplit/>
          <w:trHeight w:val="284"/>
        </w:trPr>
        <w:tc>
          <w:tcPr>
            <w:tcW w:w="567" w:type="dxa"/>
          </w:tcPr>
          <w:p w14:paraId="79DB8334" w14:textId="77777777" w:rsidR="00B1139D" w:rsidRPr="00194DFD" w:rsidRDefault="00B1139D" w:rsidP="00947C97">
            <w:pPr>
              <w:spacing w:line="276" w:lineRule="auto"/>
              <w:jc w:val="both"/>
              <w:rPr>
                <w:sz w:val="16"/>
              </w:rPr>
            </w:pPr>
          </w:p>
        </w:tc>
        <w:tc>
          <w:tcPr>
            <w:tcW w:w="3687" w:type="dxa"/>
          </w:tcPr>
          <w:p w14:paraId="754559B3" w14:textId="77777777" w:rsidR="00B1139D" w:rsidRPr="00194DFD" w:rsidRDefault="00B1139D" w:rsidP="00947C97">
            <w:pPr>
              <w:spacing w:line="276" w:lineRule="auto"/>
              <w:jc w:val="both"/>
              <w:rPr>
                <w:sz w:val="16"/>
              </w:rPr>
            </w:pPr>
          </w:p>
        </w:tc>
        <w:tc>
          <w:tcPr>
            <w:tcW w:w="1559" w:type="dxa"/>
          </w:tcPr>
          <w:p w14:paraId="008F12F4" w14:textId="77777777" w:rsidR="00B1139D" w:rsidRPr="00194DFD" w:rsidRDefault="00B1139D" w:rsidP="00947C97">
            <w:pPr>
              <w:spacing w:line="276" w:lineRule="auto"/>
              <w:jc w:val="both"/>
              <w:rPr>
                <w:sz w:val="16"/>
              </w:rPr>
            </w:pPr>
          </w:p>
        </w:tc>
        <w:tc>
          <w:tcPr>
            <w:tcW w:w="1701" w:type="dxa"/>
          </w:tcPr>
          <w:p w14:paraId="0BD6D5EA" w14:textId="77777777" w:rsidR="00B1139D" w:rsidRPr="00194DFD" w:rsidRDefault="00B1139D" w:rsidP="00947C97">
            <w:pPr>
              <w:spacing w:line="276" w:lineRule="auto"/>
              <w:jc w:val="both"/>
              <w:rPr>
                <w:sz w:val="16"/>
              </w:rPr>
            </w:pPr>
          </w:p>
        </w:tc>
        <w:tc>
          <w:tcPr>
            <w:tcW w:w="1134" w:type="dxa"/>
          </w:tcPr>
          <w:p w14:paraId="4BD9191F" w14:textId="77777777" w:rsidR="00B1139D" w:rsidRPr="00194DFD" w:rsidRDefault="00B1139D" w:rsidP="00947C97">
            <w:pPr>
              <w:spacing w:line="276" w:lineRule="auto"/>
              <w:jc w:val="both"/>
              <w:rPr>
                <w:sz w:val="16"/>
              </w:rPr>
            </w:pPr>
          </w:p>
        </w:tc>
        <w:tc>
          <w:tcPr>
            <w:tcW w:w="1559" w:type="dxa"/>
          </w:tcPr>
          <w:p w14:paraId="62A5988F" w14:textId="77777777" w:rsidR="00B1139D" w:rsidRPr="00194DFD" w:rsidRDefault="00B1139D" w:rsidP="00947C97">
            <w:pPr>
              <w:spacing w:line="276" w:lineRule="auto"/>
              <w:jc w:val="both"/>
              <w:rPr>
                <w:sz w:val="16"/>
              </w:rPr>
            </w:pPr>
          </w:p>
        </w:tc>
      </w:tr>
      <w:tr w:rsidR="00B1139D" w:rsidRPr="00194DFD" w14:paraId="5F4C1835" w14:textId="77777777" w:rsidTr="00886AD1">
        <w:trPr>
          <w:cantSplit/>
          <w:trHeight w:val="284"/>
        </w:trPr>
        <w:tc>
          <w:tcPr>
            <w:tcW w:w="567" w:type="dxa"/>
          </w:tcPr>
          <w:p w14:paraId="2AF213B8" w14:textId="77777777" w:rsidR="00B1139D" w:rsidRPr="00194DFD" w:rsidRDefault="00B1139D" w:rsidP="00947C97">
            <w:pPr>
              <w:spacing w:line="276" w:lineRule="auto"/>
              <w:jc w:val="both"/>
              <w:rPr>
                <w:sz w:val="16"/>
              </w:rPr>
            </w:pPr>
          </w:p>
        </w:tc>
        <w:tc>
          <w:tcPr>
            <w:tcW w:w="3687" w:type="dxa"/>
          </w:tcPr>
          <w:p w14:paraId="23EB491F" w14:textId="77777777" w:rsidR="00B1139D" w:rsidRPr="00194DFD" w:rsidRDefault="00B1139D" w:rsidP="00947C97">
            <w:pPr>
              <w:spacing w:line="276" w:lineRule="auto"/>
              <w:jc w:val="both"/>
              <w:rPr>
                <w:sz w:val="16"/>
              </w:rPr>
            </w:pPr>
          </w:p>
        </w:tc>
        <w:tc>
          <w:tcPr>
            <w:tcW w:w="1559" w:type="dxa"/>
          </w:tcPr>
          <w:p w14:paraId="1460E47C" w14:textId="77777777" w:rsidR="00B1139D" w:rsidRPr="00194DFD" w:rsidRDefault="00B1139D" w:rsidP="00947C97">
            <w:pPr>
              <w:spacing w:line="276" w:lineRule="auto"/>
              <w:jc w:val="both"/>
              <w:rPr>
                <w:sz w:val="16"/>
              </w:rPr>
            </w:pPr>
          </w:p>
        </w:tc>
        <w:tc>
          <w:tcPr>
            <w:tcW w:w="1701" w:type="dxa"/>
          </w:tcPr>
          <w:p w14:paraId="642A21B1" w14:textId="77777777" w:rsidR="00B1139D" w:rsidRPr="00194DFD" w:rsidRDefault="00B1139D" w:rsidP="00947C97">
            <w:pPr>
              <w:spacing w:line="276" w:lineRule="auto"/>
              <w:jc w:val="both"/>
              <w:rPr>
                <w:sz w:val="16"/>
              </w:rPr>
            </w:pPr>
          </w:p>
        </w:tc>
        <w:tc>
          <w:tcPr>
            <w:tcW w:w="1134" w:type="dxa"/>
          </w:tcPr>
          <w:p w14:paraId="3F5B696E" w14:textId="77777777" w:rsidR="00B1139D" w:rsidRPr="00194DFD" w:rsidRDefault="00B1139D" w:rsidP="00947C97">
            <w:pPr>
              <w:spacing w:line="276" w:lineRule="auto"/>
              <w:jc w:val="both"/>
              <w:rPr>
                <w:sz w:val="16"/>
              </w:rPr>
            </w:pPr>
          </w:p>
        </w:tc>
        <w:tc>
          <w:tcPr>
            <w:tcW w:w="1559" w:type="dxa"/>
          </w:tcPr>
          <w:p w14:paraId="30E86A8B" w14:textId="77777777" w:rsidR="00B1139D" w:rsidRPr="00194DFD" w:rsidRDefault="00B1139D" w:rsidP="00947C97">
            <w:pPr>
              <w:spacing w:line="276" w:lineRule="auto"/>
              <w:jc w:val="both"/>
              <w:rPr>
                <w:sz w:val="16"/>
              </w:rPr>
            </w:pPr>
          </w:p>
        </w:tc>
      </w:tr>
      <w:tr w:rsidR="00B1139D" w:rsidRPr="00194DFD" w14:paraId="2A423785" w14:textId="77777777" w:rsidTr="00886AD1">
        <w:trPr>
          <w:cantSplit/>
          <w:trHeight w:val="284"/>
        </w:trPr>
        <w:tc>
          <w:tcPr>
            <w:tcW w:w="567" w:type="dxa"/>
          </w:tcPr>
          <w:p w14:paraId="05498E90" w14:textId="77777777" w:rsidR="00B1139D" w:rsidRPr="00194DFD" w:rsidRDefault="00B1139D" w:rsidP="00947C97">
            <w:pPr>
              <w:spacing w:line="276" w:lineRule="auto"/>
              <w:jc w:val="both"/>
              <w:rPr>
                <w:sz w:val="16"/>
              </w:rPr>
            </w:pPr>
          </w:p>
        </w:tc>
        <w:tc>
          <w:tcPr>
            <w:tcW w:w="3687" w:type="dxa"/>
          </w:tcPr>
          <w:p w14:paraId="71EECD9A" w14:textId="77777777" w:rsidR="00B1139D" w:rsidRPr="00194DFD" w:rsidRDefault="00B1139D" w:rsidP="00947C97">
            <w:pPr>
              <w:spacing w:line="276" w:lineRule="auto"/>
              <w:jc w:val="both"/>
              <w:rPr>
                <w:sz w:val="16"/>
              </w:rPr>
            </w:pPr>
          </w:p>
        </w:tc>
        <w:tc>
          <w:tcPr>
            <w:tcW w:w="1559" w:type="dxa"/>
          </w:tcPr>
          <w:p w14:paraId="71527BFD" w14:textId="77777777" w:rsidR="00B1139D" w:rsidRPr="00194DFD" w:rsidRDefault="00B1139D" w:rsidP="00947C97">
            <w:pPr>
              <w:spacing w:line="276" w:lineRule="auto"/>
              <w:jc w:val="both"/>
              <w:rPr>
                <w:sz w:val="16"/>
              </w:rPr>
            </w:pPr>
          </w:p>
        </w:tc>
        <w:tc>
          <w:tcPr>
            <w:tcW w:w="1701" w:type="dxa"/>
          </w:tcPr>
          <w:p w14:paraId="046B7A3F" w14:textId="77777777" w:rsidR="00B1139D" w:rsidRPr="00194DFD" w:rsidRDefault="00B1139D" w:rsidP="00947C97">
            <w:pPr>
              <w:spacing w:line="276" w:lineRule="auto"/>
              <w:jc w:val="both"/>
              <w:rPr>
                <w:sz w:val="16"/>
              </w:rPr>
            </w:pPr>
          </w:p>
        </w:tc>
        <w:tc>
          <w:tcPr>
            <w:tcW w:w="1134" w:type="dxa"/>
          </w:tcPr>
          <w:p w14:paraId="2A3D7491" w14:textId="77777777" w:rsidR="00B1139D" w:rsidRPr="00194DFD" w:rsidRDefault="00B1139D" w:rsidP="00947C97">
            <w:pPr>
              <w:spacing w:line="276" w:lineRule="auto"/>
              <w:jc w:val="both"/>
              <w:rPr>
                <w:sz w:val="16"/>
              </w:rPr>
            </w:pPr>
          </w:p>
        </w:tc>
        <w:tc>
          <w:tcPr>
            <w:tcW w:w="1559" w:type="dxa"/>
          </w:tcPr>
          <w:p w14:paraId="12ADA290" w14:textId="77777777" w:rsidR="00B1139D" w:rsidRPr="00194DFD" w:rsidRDefault="00B1139D" w:rsidP="00947C97">
            <w:pPr>
              <w:spacing w:line="276" w:lineRule="auto"/>
              <w:jc w:val="both"/>
              <w:rPr>
                <w:sz w:val="16"/>
              </w:rPr>
            </w:pPr>
          </w:p>
        </w:tc>
      </w:tr>
      <w:tr w:rsidR="00B1139D" w:rsidRPr="00194DFD" w14:paraId="008C2CAE" w14:textId="77777777" w:rsidTr="00886AD1">
        <w:trPr>
          <w:cantSplit/>
          <w:trHeight w:val="284"/>
        </w:trPr>
        <w:tc>
          <w:tcPr>
            <w:tcW w:w="567" w:type="dxa"/>
          </w:tcPr>
          <w:p w14:paraId="4958AE8D" w14:textId="77777777" w:rsidR="00B1139D" w:rsidRPr="00194DFD" w:rsidRDefault="00B1139D" w:rsidP="00947C97">
            <w:pPr>
              <w:spacing w:line="276" w:lineRule="auto"/>
              <w:jc w:val="both"/>
              <w:rPr>
                <w:sz w:val="16"/>
              </w:rPr>
            </w:pPr>
          </w:p>
        </w:tc>
        <w:tc>
          <w:tcPr>
            <w:tcW w:w="3687" w:type="dxa"/>
          </w:tcPr>
          <w:p w14:paraId="6A2D2AC4" w14:textId="77777777" w:rsidR="00B1139D" w:rsidRPr="00194DFD" w:rsidRDefault="00B1139D" w:rsidP="00947C97">
            <w:pPr>
              <w:spacing w:line="276" w:lineRule="auto"/>
              <w:jc w:val="both"/>
              <w:rPr>
                <w:sz w:val="16"/>
              </w:rPr>
            </w:pPr>
          </w:p>
        </w:tc>
        <w:tc>
          <w:tcPr>
            <w:tcW w:w="1559" w:type="dxa"/>
          </w:tcPr>
          <w:p w14:paraId="61CE8F59" w14:textId="77777777" w:rsidR="00B1139D" w:rsidRPr="00194DFD" w:rsidRDefault="00B1139D" w:rsidP="00947C97">
            <w:pPr>
              <w:spacing w:line="276" w:lineRule="auto"/>
              <w:jc w:val="both"/>
              <w:rPr>
                <w:sz w:val="16"/>
              </w:rPr>
            </w:pPr>
          </w:p>
        </w:tc>
        <w:tc>
          <w:tcPr>
            <w:tcW w:w="1701" w:type="dxa"/>
          </w:tcPr>
          <w:p w14:paraId="4C5E239F" w14:textId="77777777" w:rsidR="00B1139D" w:rsidRPr="00194DFD" w:rsidRDefault="00B1139D" w:rsidP="00947C97">
            <w:pPr>
              <w:spacing w:line="276" w:lineRule="auto"/>
              <w:jc w:val="both"/>
              <w:rPr>
                <w:sz w:val="16"/>
              </w:rPr>
            </w:pPr>
          </w:p>
        </w:tc>
        <w:tc>
          <w:tcPr>
            <w:tcW w:w="1134" w:type="dxa"/>
          </w:tcPr>
          <w:p w14:paraId="52895FE1" w14:textId="77777777" w:rsidR="00B1139D" w:rsidRPr="00194DFD" w:rsidRDefault="00B1139D" w:rsidP="00947C97">
            <w:pPr>
              <w:spacing w:line="276" w:lineRule="auto"/>
              <w:jc w:val="both"/>
              <w:rPr>
                <w:sz w:val="16"/>
              </w:rPr>
            </w:pPr>
          </w:p>
        </w:tc>
        <w:tc>
          <w:tcPr>
            <w:tcW w:w="1559" w:type="dxa"/>
          </w:tcPr>
          <w:p w14:paraId="7B3021C3" w14:textId="77777777" w:rsidR="00B1139D" w:rsidRPr="00194DFD" w:rsidRDefault="00B1139D" w:rsidP="00947C97">
            <w:pPr>
              <w:spacing w:line="276" w:lineRule="auto"/>
              <w:jc w:val="both"/>
              <w:rPr>
                <w:sz w:val="16"/>
              </w:rPr>
            </w:pPr>
          </w:p>
        </w:tc>
      </w:tr>
      <w:tr w:rsidR="00B1139D" w:rsidRPr="00194DFD" w14:paraId="0083ADAE" w14:textId="77777777" w:rsidTr="00886AD1">
        <w:trPr>
          <w:cantSplit/>
          <w:trHeight w:val="284"/>
        </w:trPr>
        <w:tc>
          <w:tcPr>
            <w:tcW w:w="567" w:type="dxa"/>
          </w:tcPr>
          <w:p w14:paraId="1C9AC5FC" w14:textId="77777777" w:rsidR="00B1139D" w:rsidRPr="00194DFD" w:rsidRDefault="00B1139D" w:rsidP="00947C97">
            <w:pPr>
              <w:spacing w:line="276" w:lineRule="auto"/>
              <w:jc w:val="both"/>
              <w:rPr>
                <w:sz w:val="16"/>
              </w:rPr>
            </w:pPr>
          </w:p>
        </w:tc>
        <w:tc>
          <w:tcPr>
            <w:tcW w:w="3687" w:type="dxa"/>
          </w:tcPr>
          <w:p w14:paraId="78AA25EB" w14:textId="77777777" w:rsidR="00B1139D" w:rsidRPr="00194DFD" w:rsidRDefault="00B1139D" w:rsidP="00947C97">
            <w:pPr>
              <w:spacing w:line="276" w:lineRule="auto"/>
              <w:jc w:val="both"/>
              <w:rPr>
                <w:sz w:val="16"/>
              </w:rPr>
            </w:pPr>
          </w:p>
        </w:tc>
        <w:tc>
          <w:tcPr>
            <w:tcW w:w="1559" w:type="dxa"/>
          </w:tcPr>
          <w:p w14:paraId="327D97C1" w14:textId="77777777" w:rsidR="00B1139D" w:rsidRPr="00194DFD" w:rsidRDefault="00B1139D" w:rsidP="00947C97">
            <w:pPr>
              <w:spacing w:line="276" w:lineRule="auto"/>
              <w:jc w:val="both"/>
              <w:rPr>
                <w:sz w:val="16"/>
              </w:rPr>
            </w:pPr>
          </w:p>
        </w:tc>
        <w:tc>
          <w:tcPr>
            <w:tcW w:w="1701" w:type="dxa"/>
          </w:tcPr>
          <w:p w14:paraId="17338E39" w14:textId="77777777" w:rsidR="00B1139D" w:rsidRPr="00194DFD" w:rsidRDefault="00B1139D" w:rsidP="00947C97">
            <w:pPr>
              <w:spacing w:line="276" w:lineRule="auto"/>
              <w:jc w:val="both"/>
              <w:rPr>
                <w:sz w:val="16"/>
              </w:rPr>
            </w:pPr>
          </w:p>
        </w:tc>
        <w:tc>
          <w:tcPr>
            <w:tcW w:w="1134" w:type="dxa"/>
          </w:tcPr>
          <w:p w14:paraId="2FE3E2A5" w14:textId="77777777" w:rsidR="00B1139D" w:rsidRPr="00194DFD" w:rsidRDefault="00B1139D" w:rsidP="00947C97">
            <w:pPr>
              <w:spacing w:line="276" w:lineRule="auto"/>
              <w:jc w:val="both"/>
              <w:rPr>
                <w:sz w:val="16"/>
              </w:rPr>
            </w:pPr>
          </w:p>
        </w:tc>
        <w:tc>
          <w:tcPr>
            <w:tcW w:w="1559" w:type="dxa"/>
          </w:tcPr>
          <w:p w14:paraId="547AA7C9" w14:textId="77777777" w:rsidR="00B1139D" w:rsidRPr="00194DFD" w:rsidRDefault="00B1139D" w:rsidP="00947C97">
            <w:pPr>
              <w:spacing w:line="276" w:lineRule="auto"/>
              <w:jc w:val="both"/>
              <w:rPr>
                <w:sz w:val="16"/>
              </w:rPr>
            </w:pPr>
          </w:p>
        </w:tc>
      </w:tr>
      <w:tr w:rsidR="00B1139D" w:rsidRPr="00194DFD" w14:paraId="0D797695" w14:textId="77777777" w:rsidTr="00886AD1">
        <w:trPr>
          <w:cantSplit/>
          <w:trHeight w:val="284"/>
        </w:trPr>
        <w:tc>
          <w:tcPr>
            <w:tcW w:w="567" w:type="dxa"/>
          </w:tcPr>
          <w:p w14:paraId="56AA8FA7" w14:textId="77777777" w:rsidR="00B1139D" w:rsidRPr="00194DFD" w:rsidRDefault="00B1139D" w:rsidP="00947C97">
            <w:pPr>
              <w:spacing w:line="276" w:lineRule="auto"/>
              <w:jc w:val="both"/>
              <w:rPr>
                <w:sz w:val="16"/>
              </w:rPr>
            </w:pPr>
          </w:p>
        </w:tc>
        <w:tc>
          <w:tcPr>
            <w:tcW w:w="3687" w:type="dxa"/>
          </w:tcPr>
          <w:p w14:paraId="6855D049" w14:textId="77777777" w:rsidR="00B1139D" w:rsidRPr="00194DFD" w:rsidRDefault="00B1139D" w:rsidP="00947C97">
            <w:pPr>
              <w:spacing w:line="276" w:lineRule="auto"/>
              <w:jc w:val="both"/>
              <w:rPr>
                <w:sz w:val="16"/>
              </w:rPr>
            </w:pPr>
          </w:p>
        </w:tc>
        <w:tc>
          <w:tcPr>
            <w:tcW w:w="1559" w:type="dxa"/>
          </w:tcPr>
          <w:p w14:paraId="3F2464EC" w14:textId="77777777" w:rsidR="00B1139D" w:rsidRPr="00194DFD" w:rsidRDefault="00B1139D" w:rsidP="00947C97">
            <w:pPr>
              <w:spacing w:line="276" w:lineRule="auto"/>
              <w:jc w:val="both"/>
              <w:rPr>
                <w:sz w:val="16"/>
              </w:rPr>
            </w:pPr>
          </w:p>
        </w:tc>
        <w:tc>
          <w:tcPr>
            <w:tcW w:w="1701" w:type="dxa"/>
          </w:tcPr>
          <w:p w14:paraId="72409ADB" w14:textId="77777777" w:rsidR="00B1139D" w:rsidRPr="00194DFD" w:rsidRDefault="00B1139D" w:rsidP="00947C97">
            <w:pPr>
              <w:spacing w:line="276" w:lineRule="auto"/>
              <w:jc w:val="both"/>
              <w:rPr>
                <w:sz w:val="16"/>
              </w:rPr>
            </w:pPr>
          </w:p>
        </w:tc>
        <w:tc>
          <w:tcPr>
            <w:tcW w:w="1134" w:type="dxa"/>
          </w:tcPr>
          <w:p w14:paraId="3381BDB1" w14:textId="77777777" w:rsidR="00B1139D" w:rsidRPr="00194DFD" w:rsidRDefault="00B1139D" w:rsidP="00947C97">
            <w:pPr>
              <w:spacing w:line="276" w:lineRule="auto"/>
              <w:jc w:val="both"/>
              <w:rPr>
                <w:sz w:val="16"/>
              </w:rPr>
            </w:pPr>
          </w:p>
        </w:tc>
        <w:tc>
          <w:tcPr>
            <w:tcW w:w="1559" w:type="dxa"/>
          </w:tcPr>
          <w:p w14:paraId="13570C24" w14:textId="77777777" w:rsidR="00B1139D" w:rsidRPr="00194DFD" w:rsidRDefault="00B1139D" w:rsidP="00947C97">
            <w:pPr>
              <w:spacing w:line="276" w:lineRule="auto"/>
              <w:jc w:val="both"/>
              <w:rPr>
                <w:sz w:val="16"/>
              </w:rPr>
            </w:pPr>
          </w:p>
        </w:tc>
      </w:tr>
      <w:tr w:rsidR="00B1139D" w:rsidRPr="00194DFD" w14:paraId="62D21C41" w14:textId="77777777" w:rsidTr="00886AD1">
        <w:trPr>
          <w:cantSplit/>
          <w:trHeight w:val="284"/>
        </w:trPr>
        <w:tc>
          <w:tcPr>
            <w:tcW w:w="567" w:type="dxa"/>
          </w:tcPr>
          <w:p w14:paraId="07C6D9C5" w14:textId="77777777" w:rsidR="00B1139D" w:rsidRPr="00194DFD" w:rsidRDefault="00B1139D" w:rsidP="00947C97">
            <w:pPr>
              <w:spacing w:line="276" w:lineRule="auto"/>
              <w:jc w:val="both"/>
              <w:rPr>
                <w:sz w:val="16"/>
              </w:rPr>
            </w:pPr>
          </w:p>
        </w:tc>
        <w:tc>
          <w:tcPr>
            <w:tcW w:w="3687" w:type="dxa"/>
          </w:tcPr>
          <w:p w14:paraId="729D1169" w14:textId="77777777" w:rsidR="00B1139D" w:rsidRPr="00194DFD" w:rsidRDefault="00B1139D" w:rsidP="00947C97">
            <w:pPr>
              <w:spacing w:line="276" w:lineRule="auto"/>
              <w:jc w:val="both"/>
              <w:rPr>
                <w:sz w:val="16"/>
              </w:rPr>
            </w:pPr>
          </w:p>
        </w:tc>
        <w:tc>
          <w:tcPr>
            <w:tcW w:w="1559" w:type="dxa"/>
          </w:tcPr>
          <w:p w14:paraId="0EB1E7DA" w14:textId="77777777" w:rsidR="00B1139D" w:rsidRPr="00194DFD" w:rsidRDefault="00B1139D" w:rsidP="00947C97">
            <w:pPr>
              <w:spacing w:line="276" w:lineRule="auto"/>
              <w:jc w:val="both"/>
              <w:rPr>
                <w:sz w:val="16"/>
              </w:rPr>
            </w:pPr>
          </w:p>
        </w:tc>
        <w:tc>
          <w:tcPr>
            <w:tcW w:w="1701" w:type="dxa"/>
          </w:tcPr>
          <w:p w14:paraId="5A184FAA" w14:textId="77777777" w:rsidR="00B1139D" w:rsidRPr="00194DFD" w:rsidRDefault="00B1139D" w:rsidP="00947C97">
            <w:pPr>
              <w:spacing w:line="276" w:lineRule="auto"/>
              <w:jc w:val="both"/>
              <w:rPr>
                <w:sz w:val="16"/>
              </w:rPr>
            </w:pPr>
          </w:p>
        </w:tc>
        <w:tc>
          <w:tcPr>
            <w:tcW w:w="1134" w:type="dxa"/>
          </w:tcPr>
          <w:p w14:paraId="71B512CF" w14:textId="77777777" w:rsidR="00B1139D" w:rsidRPr="00194DFD" w:rsidRDefault="00B1139D" w:rsidP="00947C97">
            <w:pPr>
              <w:spacing w:line="276" w:lineRule="auto"/>
              <w:jc w:val="both"/>
              <w:rPr>
                <w:sz w:val="16"/>
              </w:rPr>
            </w:pPr>
          </w:p>
        </w:tc>
        <w:tc>
          <w:tcPr>
            <w:tcW w:w="1559" w:type="dxa"/>
          </w:tcPr>
          <w:p w14:paraId="4A9F782C" w14:textId="77777777" w:rsidR="00B1139D" w:rsidRPr="00194DFD" w:rsidRDefault="00B1139D" w:rsidP="00947C97">
            <w:pPr>
              <w:spacing w:line="276" w:lineRule="auto"/>
              <w:jc w:val="both"/>
              <w:rPr>
                <w:sz w:val="16"/>
              </w:rPr>
            </w:pPr>
          </w:p>
        </w:tc>
      </w:tr>
      <w:tr w:rsidR="00B1139D" w:rsidRPr="00194DFD" w14:paraId="1BC343E0" w14:textId="77777777" w:rsidTr="00886AD1">
        <w:trPr>
          <w:cantSplit/>
          <w:trHeight w:val="284"/>
        </w:trPr>
        <w:tc>
          <w:tcPr>
            <w:tcW w:w="567" w:type="dxa"/>
          </w:tcPr>
          <w:p w14:paraId="3192D583" w14:textId="77777777" w:rsidR="00B1139D" w:rsidRPr="00194DFD" w:rsidRDefault="00B1139D" w:rsidP="00947C97">
            <w:pPr>
              <w:spacing w:line="276" w:lineRule="auto"/>
              <w:jc w:val="both"/>
              <w:rPr>
                <w:sz w:val="16"/>
              </w:rPr>
            </w:pPr>
          </w:p>
        </w:tc>
        <w:tc>
          <w:tcPr>
            <w:tcW w:w="3687" w:type="dxa"/>
          </w:tcPr>
          <w:p w14:paraId="6915CBA5" w14:textId="77777777" w:rsidR="00B1139D" w:rsidRPr="00194DFD" w:rsidRDefault="00B1139D" w:rsidP="00947C97">
            <w:pPr>
              <w:spacing w:line="276" w:lineRule="auto"/>
              <w:jc w:val="both"/>
              <w:rPr>
                <w:sz w:val="16"/>
              </w:rPr>
            </w:pPr>
          </w:p>
        </w:tc>
        <w:tc>
          <w:tcPr>
            <w:tcW w:w="1559" w:type="dxa"/>
          </w:tcPr>
          <w:p w14:paraId="0432569B" w14:textId="77777777" w:rsidR="00B1139D" w:rsidRPr="00194DFD" w:rsidRDefault="00B1139D" w:rsidP="00947C97">
            <w:pPr>
              <w:spacing w:line="276" w:lineRule="auto"/>
              <w:jc w:val="both"/>
              <w:rPr>
                <w:sz w:val="16"/>
              </w:rPr>
            </w:pPr>
          </w:p>
        </w:tc>
        <w:tc>
          <w:tcPr>
            <w:tcW w:w="1701" w:type="dxa"/>
          </w:tcPr>
          <w:p w14:paraId="1A312DBC" w14:textId="77777777" w:rsidR="00B1139D" w:rsidRPr="00194DFD" w:rsidRDefault="00B1139D" w:rsidP="00947C97">
            <w:pPr>
              <w:spacing w:line="276" w:lineRule="auto"/>
              <w:jc w:val="both"/>
              <w:rPr>
                <w:sz w:val="16"/>
              </w:rPr>
            </w:pPr>
          </w:p>
        </w:tc>
        <w:tc>
          <w:tcPr>
            <w:tcW w:w="1134" w:type="dxa"/>
          </w:tcPr>
          <w:p w14:paraId="6BB44C54" w14:textId="77777777" w:rsidR="00B1139D" w:rsidRPr="00194DFD" w:rsidRDefault="00B1139D" w:rsidP="00947C97">
            <w:pPr>
              <w:spacing w:line="276" w:lineRule="auto"/>
              <w:jc w:val="both"/>
              <w:rPr>
                <w:sz w:val="16"/>
              </w:rPr>
            </w:pPr>
          </w:p>
        </w:tc>
        <w:tc>
          <w:tcPr>
            <w:tcW w:w="1559" w:type="dxa"/>
          </w:tcPr>
          <w:p w14:paraId="7EE113D8" w14:textId="77777777" w:rsidR="00B1139D" w:rsidRPr="00194DFD" w:rsidRDefault="00B1139D" w:rsidP="00947C97">
            <w:pPr>
              <w:spacing w:line="276" w:lineRule="auto"/>
              <w:jc w:val="both"/>
              <w:rPr>
                <w:sz w:val="16"/>
              </w:rPr>
            </w:pPr>
          </w:p>
        </w:tc>
      </w:tr>
      <w:tr w:rsidR="00B1139D" w:rsidRPr="00194DFD" w14:paraId="37146263" w14:textId="77777777" w:rsidTr="00886AD1">
        <w:trPr>
          <w:cantSplit/>
          <w:trHeight w:val="284"/>
        </w:trPr>
        <w:tc>
          <w:tcPr>
            <w:tcW w:w="567" w:type="dxa"/>
          </w:tcPr>
          <w:p w14:paraId="2D0FAC56" w14:textId="77777777" w:rsidR="00B1139D" w:rsidRPr="00194DFD" w:rsidRDefault="00B1139D" w:rsidP="00947C97">
            <w:pPr>
              <w:spacing w:line="276" w:lineRule="auto"/>
              <w:jc w:val="both"/>
              <w:rPr>
                <w:sz w:val="16"/>
              </w:rPr>
            </w:pPr>
          </w:p>
        </w:tc>
        <w:tc>
          <w:tcPr>
            <w:tcW w:w="3687" w:type="dxa"/>
          </w:tcPr>
          <w:p w14:paraId="4D532F6A" w14:textId="77777777" w:rsidR="00B1139D" w:rsidRPr="00194DFD" w:rsidRDefault="00B1139D" w:rsidP="00947C97">
            <w:pPr>
              <w:spacing w:line="276" w:lineRule="auto"/>
              <w:jc w:val="both"/>
              <w:rPr>
                <w:sz w:val="16"/>
              </w:rPr>
            </w:pPr>
          </w:p>
        </w:tc>
        <w:tc>
          <w:tcPr>
            <w:tcW w:w="1559" w:type="dxa"/>
          </w:tcPr>
          <w:p w14:paraId="0B4EDCFD" w14:textId="77777777" w:rsidR="00B1139D" w:rsidRPr="00194DFD" w:rsidRDefault="00B1139D" w:rsidP="00947C97">
            <w:pPr>
              <w:spacing w:line="276" w:lineRule="auto"/>
              <w:jc w:val="both"/>
              <w:rPr>
                <w:sz w:val="16"/>
              </w:rPr>
            </w:pPr>
          </w:p>
        </w:tc>
        <w:tc>
          <w:tcPr>
            <w:tcW w:w="1701" w:type="dxa"/>
          </w:tcPr>
          <w:p w14:paraId="6B808377" w14:textId="77777777" w:rsidR="00B1139D" w:rsidRPr="00194DFD" w:rsidRDefault="00B1139D" w:rsidP="00947C97">
            <w:pPr>
              <w:spacing w:line="276" w:lineRule="auto"/>
              <w:jc w:val="both"/>
              <w:rPr>
                <w:sz w:val="16"/>
              </w:rPr>
            </w:pPr>
          </w:p>
        </w:tc>
        <w:tc>
          <w:tcPr>
            <w:tcW w:w="1134" w:type="dxa"/>
          </w:tcPr>
          <w:p w14:paraId="3C4056DB" w14:textId="77777777" w:rsidR="00B1139D" w:rsidRPr="00194DFD" w:rsidRDefault="00B1139D" w:rsidP="00947C97">
            <w:pPr>
              <w:spacing w:line="276" w:lineRule="auto"/>
              <w:jc w:val="both"/>
              <w:rPr>
                <w:sz w:val="16"/>
              </w:rPr>
            </w:pPr>
          </w:p>
        </w:tc>
        <w:tc>
          <w:tcPr>
            <w:tcW w:w="1559" w:type="dxa"/>
          </w:tcPr>
          <w:p w14:paraId="0B50D552" w14:textId="77777777" w:rsidR="00B1139D" w:rsidRPr="00194DFD" w:rsidRDefault="00B1139D" w:rsidP="00947C97">
            <w:pPr>
              <w:spacing w:line="276" w:lineRule="auto"/>
              <w:jc w:val="both"/>
              <w:rPr>
                <w:sz w:val="16"/>
              </w:rPr>
            </w:pPr>
          </w:p>
        </w:tc>
      </w:tr>
      <w:tr w:rsidR="00B1139D" w:rsidRPr="00194DFD" w14:paraId="515D6775" w14:textId="77777777" w:rsidTr="00886AD1">
        <w:trPr>
          <w:cantSplit/>
          <w:trHeight w:val="284"/>
        </w:trPr>
        <w:tc>
          <w:tcPr>
            <w:tcW w:w="567" w:type="dxa"/>
          </w:tcPr>
          <w:p w14:paraId="240F4144" w14:textId="77777777" w:rsidR="00B1139D" w:rsidRPr="00194DFD" w:rsidRDefault="00B1139D" w:rsidP="00947C97">
            <w:pPr>
              <w:spacing w:line="276" w:lineRule="auto"/>
              <w:jc w:val="both"/>
              <w:rPr>
                <w:sz w:val="16"/>
              </w:rPr>
            </w:pPr>
          </w:p>
        </w:tc>
        <w:tc>
          <w:tcPr>
            <w:tcW w:w="3687" w:type="dxa"/>
          </w:tcPr>
          <w:p w14:paraId="7847843F" w14:textId="77777777" w:rsidR="00B1139D" w:rsidRPr="00194DFD" w:rsidRDefault="00B1139D" w:rsidP="00947C97">
            <w:pPr>
              <w:spacing w:line="276" w:lineRule="auto"/>
              <w:jc w:val="both"/>
              <w:rPr>
                <w:sz w:val="16"/>
              </w:rPr>
            </w:pPr>
          </w:p>
        </w:tc>
        <w:tc>
          <w:tcPr>
            <w:tcW w:w="1559" w:type="dxa"/>
          </w:tcPr>
          <w:p w14:paraId="6AA96E14" w14:textId="77777777" w:rsidR="00B1139D" w:rsidRPr="00194DFD" w:rsidRDefault="00B1139D" w:rsidP="00947C97">
            <w:pPr>
              <w:spacing w:line="276" w:lineRule="auto"/>
              <w:jc w:val="both"/>
              <w:rPr>
                <w:sz w:val="16"/>
              </w:rPr>
            </w:pPr>
          </w:p>
        </w:tc>
        <w:tc>
          <w:tcPr>
            <w:tcW w:w="1701" w:type="dxa"/>
          </w:tcPr>
          <w:p w14:paraId="00F0E596" w14:textId="77777777" w:rsidR="00B1139D" w:rsidRPr="00194DFD" w:rsidRDefault="00B1139D" w:rsidP="00947C97">
            <w:pPr>
              <w:spacing w:line="276" w:lineRule="auto"/>
              <w:jc w:val="both"/>
              <w:rPr>
                <w:sz w:val="16"/>
              </w:rPr>
            </w:pPr>
          </w:p>
        </w:tc>
        <w:tc>
          <w:tcPr>
            <w:tcW w:w="1134" w:type="dxa"/>
          </w:tcPr>
          <w:p w14:paraId="34A469AF" w14:textId="77777777" w:rsidR="00B1139D" w:rsidRPr="00194DFD" w:rsidRDefault="00B1139D" w:rsidP="00947C97">
            <w:pPr>
              <w:spacing w:line="276" w:lineRule="auto"/>
              <w:jc w:val="both"/>
              <w:rPr>
                <w:sz w:val="16"/>
              </w:rPr>
            </w:pPr>
          </w:p>
        </w:tc>
        <w:tc>
          <w:tcPr>
            <w:tcW w:w="1559" w:type="dxa"/>
          </w:tcPr>
          <w:p w14:paraId="22772F46" w14:textId="77777777" w:rsidR="00B1139D" w:rsidRPr="00194DFD" w:rsidRDefault="00B1139D" w:rsidP="00947C97">
            <w:pPr>
              <w:spacing w:line="276" w:lineRule="auto"/>
              <w:jc w:val="both"/>
              <w:rPr>
                <w:sz w:val="16"/>
              </w:rPr>
            </w:pPr>
          </w:p>
        </w:tc>
      </w:tr>
      <w:tr w:rsidR="00B1139D" w:rsidRPr="00194DFD" w14:paraId="4BD950AF" w14:textId="77777777" w:rsidTr="00886AD1">
        <w:trPr>
          <w:cantSplit/>
          <w:trHeight w:val="284"/>
        </w:trPr>
        <w:tc>
          <w:tcPr>
            <w:tcW w:w="567" w:type="dxa"/>
          </w:tcPr>
          <w:p w14:paraId="0756DF97" w14:textId="77777777" w:rsidR="00B1139D" w:rsidRPr="00194DFD" w:rsidRDefault="00B1139D" w:rsidP="00947C97">
            <w:pPr>
              <w:spacing w:line="276" w:lineRule="auto"/>
              <w:jc w:val="both"/>
              <w:rPr>
                <w:sz w:val="16"/>
              </w:rPr>
            </w:pPr>
          </w:p>
        </w:tc>
        <w:tc>
          <w:tcPr>
            <w:tcW w:w="3687" w:type="dxa"/>
          </w:tcPr>
          <w:p w14:paraId="2ACC6B30" w14:textId="77777777" w:rsidR="00B1139D" w:rsidRPr="00194DFD" w:rsidRDefault="00B1139D" w:rsidP="00947C97">
            <w:pPr>
              <w:spacing w:line="276" w:lineRule="auto"/>
              <w:jc w:val="both"/>
              <w:rPr>
                <w:sz w:val="16"/>
              </w:rPr>
            </w:pPr>
          </w:p>
        </w:tc>
        <w:tc>
          <w:tcPr>
            <w:tcW w:w="1559" w:type="dxa"/>
          </w:tcPr>
          <w:p w14:paraId="7F38E747" w14:textId="77777777" w:rsidR="00B1139D" w:rsidRPr="00194DFD" w:rsidRDefault="00B1139D" w:rsidP="00947C97">
            <w:pPr>
              <w:spacing w:line="276" w:lineRule="auto"/>
              <w:jc w:val="both"/>
              <w:rPr>
                <w:sz w:val="16"/>
              </w:rPr>
            </w:pPr>
          </w:p>
        </w:tc>
        <w:tc>
          <w:tcPr>
            <w:tcW w:w="1701" w:type="dxa"/>
          </w:tcPr>
          <w:p w14:paraId="450D7CA3" w14:textId="77777777" w:rsidR="00B1139D" w:rsidRPr="00194DFD" w:rsidRDefault="00B1139D" w:rsidP="00947C97">
            <w:pPr>
              <w:spacing w:line="276" w:lineRule="auto"/>
              <w:jc w:val="both"/>
              <w:rPr>
                <w:sz w:val="16"/>
              </w:rPr>
            </w:pPr>
          </w:p>
        </w:tc>
        <w:tc>
          <w:tcPr>
            <w:tcW w:w="1134" w:type="dxa"/>
          </w:tcPr>
          <w:p w14:paraId="31735E25" w14:textId="77777777" w:rsidR="00B1139D" w:rsidRPr="00194DFD" w:rsidRDefault="00B1139D" w:rsidP="00947C97">
            <w:pPr>
              <w:spacing w:line="276" w:lineRule="auto"/>
              <w:jc w:val="both"/>
              <w:rPr>
                <w:sz w:val="16"/>
              </w:rPr>
            </w:pPr>
          </w:p>
        </w:tc>
        <w:tc>
          <w:tcPr>
            <w:tcW w:w="1559" w:type="dxa"/>
          </w:tcPr>
          <w:p w14:paraId="31EF7E9E" w14:textId="77777777" w:rsidR="00B1139D" w:rsidRPr="00194DFD" w:rsidRDefault="00B1139D" w:rsidP="00947C97">
            <w:pPr>
              <w:spacing w:line="276" w:lineRule="auto"/>
              <w:jc w:val="both"/>
              <w:rPr>
                <w:sz w:val="16"/>
              </w:rPr>
            </w:pPr>
          </w:p>
        </w:tc>
      </w:tr>
      <w:tr w:rsidR="00B1139D" w:rsidRPr="00194DFD" w14:paraId="0BD79073" w14:textId="77777777" w:rsidTr="00886AD1">
        <w:trPr>
          <w:cantSplit/>
          <w:trHeight w:val="284"/>
        </w:trPr>
        <w:tc>
          <w:tcPr>
            <w:tcW w:w="567" w:type="dxa"/>
          </w:tcPr>
          <w:p w14:paraId="6AF928E1" w14:textId="77777777" w:rsidR="00B1139D" w:rsidRPr="00194DFD" w:rsidRDefault="00B1139D" w:rsidP="00947C97">
            <w:pPr>
              <w:spacing w:line="276" w:lineRule="auto"/>
              <w:jc w:val="both"/>
              <w:rPr>
                <w:sz w:val="16"/>
              </w:rPr>
            </w:pPr>
          </w:p>
        </w:tc>
        <w:tc>
          <w:tcPr>
            <w:tcW w:w="3687" w:type="dxa"/>
          </w:tcPr>
          <w:p w14:paraId="73A241BC" w14:textId="77777777" w:rsidR="00B1139D" w:rsidRPr="00194DFD" w:rsidRDefault="00B1139D" w:rsidP="00947C97">
            <w:pPr>
              <w:spacing w:line="276" w:lineRule="auto"/>
              <w:jc w:val="both"/>
              <w:rPr>
                <w:sz w:val="16"/>
              </w:rPr>
            </w:pPr>
          </w:p>
        </w:tc>
        <w:tc>
          <w:tcPr>
            <w:tcW w:w="1559" w:type="dxa"/>
          </w:tcPr>
          <w:p w14:paraId="32C0CF32" w14:textId="77777777" w:rsidR="00B1139D" w:rsidRPr="00194DFD" w:rsidRDefault="00B1139D" w:rsidP="00947C97">
            <w:pPr>
              <w:spacing w:line="276" w:lineRule="auto"/>
              <w:jc w:val="both"/>
              <w:rPr>
                <w:sz w:val="16"/>
              </w:rPr>
            </w:pPr>
          </w:p>
        </w:tc>
        <w:tc>
          <w:tcPr>
            <w:tcW w:w="1701" w:type="dxa"/>
          </w:tcPr>
          <w:p w14:paraId="29D97B6B" w14:textId="77777777" w:rsidR="00B1139D" w:rsidRPr="00194DFD" w:rsidRDefault="00B1139D" w:rsidP="00947C97">
            <w:pPr>
              <w:spacing w:line="276" w:lineRule="auto"/>
              <w:jc w:val="both"/>
              <w:rPr>
                <w:sz w:val="16"/>
              </w:rPr>
            </w:pPr>
          </w:p>
        </w:tc>
        <w:tc>
          <w:tcPr>
            <w:tcW w:w="1134" w:type="dxa"/>
          </w:tcPr>
          <w:p w14:paraId="176091F0" w14:textId="77777777" w:rsidR="00B1139D" w:rsidRPr="00194DFD" w:rsidRDefault="00B1139D" w:rsidP="00947C97">
            <w:pPr>
              <w:spacing w:line="276" w:lineRule="auto"/>
              <w:jc w:val="both"/>
              <w:rPr>
                <w:sz w:val="16"/>
              </w:rPr>
            </w:pPr>
          </w:p>
        </w:tc>
        <w:tc>
          <w:tcPr>
            <w:tcW w:w="1559" w:type="dxa"/>
          </w:tcPr>
          <w:p w14:paraId="6ECB6466" w14:textId="77777777" w:rsidR="00B1139D" w:rsidRPr="00194DFD" w:rsidRDefault="00B1139D" w:rsidP="00947C97">
            <w:pPr>
              <w:spacing w:line="276" w:lineRule="auto"/>
              <w:jc w:val="both"/>
              <w:rPr>
                <w:sz w:val="16"/>
              </w:rPr>
            </w:pPr>
          </w:p>
        </w:tc>
      </w:tr>
      <w:tr w:rsidR="00B1139D" w:rsidRPr="00194DFD" w14:paraId="6BAEF01E" w14:textId="77777777" w:rsidTr="00886AD1">
        <w:trPr>
          <w:cantSplit/>
          <w:trHeight w:val="284"/>
        </w:trPr>
        <w:tc>
          <w:tcPr>
            <w:tcW w:w="567" w:type="dxa"/>
          </w:tcPr>
          <w:p w14:paraId="67CD34C3" w14:textId="77777777" w:rsidR="00B1139D" w:rsidRPr="00194DFD" w:rsidRDefault="00B1139D" w:rsidP="00947C97">
            <w:pPr>
              <w:spacing w:line="276" w:lineRule="auto"/>
              <w:jc w:val="both"/>
              <w:rPr>
                <w:sz w:val="16"/>
              </w:rPr>
            </w:pPr>
          </w:p>
        </w:tc>
        <w:tc>
          <w:tcPr>
            <w:tcW w:w="3687" w:type="dxa"/>
          </w:tcPr>
          <w:p w14:paraId="466E0464" w14:textId="77777777" w:rsidR="00B1139D" w:rsidRPr="00194DFD" w:rsidRDefault="00B1139D" w:rsidP="00947C97">
            <w:pPr>
              <w:spacing w:line="276" w:lineRule="auto"/>
              <w:jc w:val="both"/>
              <w:rPr>
                <w:sz w:val="16"/>
              </w:rPr>
            </w:pPr>
          </w:p>
        </w:tc>
        <w:tc>
          <w:tcPr>
            <w:tcW w:w="1559" w:type="dxa"/>
          </w:tcPr>
          <w:p w14:paraId="05AB4B38" w14:textId="77777777" w:rsidR="00B1139D" w:rsidRPr="00194DFD" w:rsidRDefault="00B1139D" w:rsidP="00947C97">
            <w:pPr>
              <w:spacing w:line="276" w:lineRule="auto"/>
              <w:jc w:val="both"/>
              <w:rPr>
                <w:sz w:val="16"/>
              </w:rPr>
            </w:pPr>
          </w:p>
        </w:tc>
        <w:tc>
          <w:tcPr>
            <w:tcW w:w="1701" w:type="dxa"/>
          </w:tcPr>
          <w:p w14:paraId="1771637C" w14:textId="77777777" w:rsidR="00B1139D" w:rsidRPr="00194DFD" w:rsidRDefault="00B1139D" w:rsidP="00947C97">
            <w:pPr>
              <w:spacing w:line="276" w:lineRule="auto"/>
              <w:jc w:val="both"/>
              <w:rPr>
                <w:sz w:val="16"/>
              </w:rPr>
            </w:pPr>
          </w:p>
        </w:tc>
        <w:tc>
          <w:tcPr>
            <w:tcW w:w="1134" w:type="dxa"/>
          </w:tcPr>
          <w:p w14:paraId="7402521A" w14:textId="77777777" w:rsidR="00B1139D" w:rsidRPr="00194DFD" w:rsidRDefault="00B1139D" w:rsidP="00947C97">
            <w:pPr>
              <w:spacing w:line="276" w:lineRule="auto"/>
              <w:jc w:val="both"/>
              <w:rPr>
                <w:sz w:val="16"/>
              </w:rPr>
            </w:pPr>
          </w:p>
        </w:tc>
        <w:tc>
          <w:tcPr>
            <w:tcW w:w="1559" w:type="dxa"/>
          </w:tcPr>
          <w:p w14:paraId="1814A948" w14:textId="77777777" w:rsidR="00B1139D" w:rsidRPr="00194DFD" w:rsidRDefault="00B1139D" w:rsidP="00947C97">
            <w:pPr>
              <w:spacing w:line="276" w:lineRule="auto"/>
              <w:jc w:val="both"/>
              <w:rPr>
                <w:sz w:val="16"/>
              </w:rPr>
            </w:pPr>
          </w:p>
        </w:tc>
      </w:tr>
      <w:tr w:rsidR="00B1139D" w:rsidRPr="00194DFD" w14:paraId="420ADEAB" w14:textId="77777777" w:rsidTr="00886AD1">
        <w:trPr>
          <w:cantSplit/>
          <w:trHeight w:val="284"/>
        </w:trPr>
        <w:tc>
          <w:tcPr>
            <w:tcW w:w="567" w:type="dxa"/>
          </w:tcPr>
          <w:p w14:paraId="313E9B3F" w14:textId="77777777" w:rsidR="00B1139D" w:rsidRPr="00194DFD" w:rsidRDefault="00B1139D" w:rsidP="00947C97">
            <w:pPr>
              <w:spacing w:line="276" w:lineRule="auto"/>
              <w:jc w:val="both"/>
              <w:rPr>
                <w:sz w:val="16"/>
              </w:rPr>
            </w:pPr>
          </w:p>
        </w:tc>
        <w:tc>
          <w:tcPr>
            <w:tcW w:w="3687" w:type="dxa"/>
          </w:tcPr>
          <w:p w14:paraId="49D68C8A" w14:textId="77777777" w:rsidR="00B1139D" w:rsidRPr="00194DFD" w:rsidRDefault="00B1139D" w:rsidP="00947C97">
            <w:pPr>
              <w:spacing w:line="276" w:lineRule="auto"/>
              <w:jc w:val="both"/>
              <w:rPr>
                <w:sz w:val="16"/>
              </w:rPr>
            </w:pPr>
          </w:p>
        </w:tc>
        <w:tc>
          <w:tcPr>
            <w:tcW w:w="1559" w:type="dxa"/>
          </w:tcPr>
          <w:p w14:paraId="46DA5D01" w14:textId="77777777" w:rsidR="00B1139D" w:rsidRPr="00194DFD" w:rsidRDefault="00B1139D" w:rsidP="00947C97">
            <w:pPr>
              <w:spacing w:line="276" w:lineRule="auto"/>
              <w:jc w:val="both"/>
              <w:rPr>
                <w:sz w:val="16"/>
              </w:rPr>
            </w:pPr>
          </w:p>
        </w:tc>
        <w:tc>
          <w:tcPr>
            <w:tcW w:w="1701" w:type="dxa"/>
          </w:tcPr>
          <w:p w14:paraId="422EC528" w14:textId="77777777" w:rsidR="00B1139D" w:rsidRPr="00194DFD" w:rsidRDefault="00B1139D" w:rsidP="00947C97">
            <w:pPr>
              <w:spacing w:line="276" w:lineRule="auto"/>
              <w:jc w:val="both"/>
              <w:rPr>
                <w:sz w:val="16"/>
              </w:rPr>
            </w:pPr>
          </w:p>
        </w:tc>
        <w:tc>
          <w:tcPr>
            <w:tcW w:w="1134" w:type="dxa"/>
          </w:tcPr>
          <w:p w14:paraId="174E688D" w14:textId="77777777" w:rsidR="00B1139D" w:rsidRPr="00194DFD" w:rsidRDefault="00B1139D" w:rsidP="00947C97">
            <w:pPr>
              <w:spacing w:line="276" w:lineRule="auto"/>
              <w:jc w:val="both"/>
              <w:rPr>
                <w:sz w:val="16"/>
              </w:rPr>
            </w:pPr>
          </w:p>
        </w:tc>
        <w:tc>
          <w:tcPr>
            <w:tcW w:w="1559" w:type="dxa"/>
          </w:tcPr>
          <w:p w14:paraId="360D949B" w14:textId="77777777" w:rsidR="00B1139D" w:rsidRPr="00194DFD" w:rsidRDefault="00B1139D" w:rsidP="00947C97">
            <w:pPr>
              <w:spacing w:line="276" w:lineRule="auto"/>
              <w:jc w:val="both"/>
              <w:rPr>
                <w:sz w:val="16"/>
              </w:rPr>
            </w:pPr>
          </w:p>
        </w:tc>
      </w:tr>
      <w:tr w:rsidR="00B1139D" w:rsidRPr="00194DFD" w14:paraId="48DB66D5" w14:textId="77777777" w:rsidTr="00886AD1">
        <w:trPr>
          <w:cantSplit/>
          <w:trHeight w:val="284"/>
        </w:trPr>
        <w:tc>
          <w:tcPr>
            <w:tcW w:w="567" w:type="dxa"/>
          </w:tcPr>
          <w:p w14:paraId="360D103A" w14:textId="77777777" w:rsidR="00B1139D" w:rsidRPr="00194DFD" w:rsidRDefault="00B1139D" w:rsidP="00947C97">
            <w:pPr>
              <w:spacing w:line="276" w:lineRule="auto"/>
              <w:jc w:val="both"/>
              <w:rPr>
                <w:sz w:val="16"/>
              </w:rPr>
            </w:pPr>
          </w:p>
        </w:tc>
        <w:tc>
          <w:tcPr>
            <w:tcW w:w="3687" w:type="dxa"/>
          </w:tcPr>
          <w:p w14:paraId="2E344D33" w14:textId="77777777" w:rsidR="00B1139D" w:rsidRPr="00194DFD" w:rsidRDefault="00B1139D" w:rsidP="00947C97">
            <w:pPr>
              <w:spacing w:line="276" w:lineRule="auto"/>
              <w:jc w:val="both"/>
              <w:rPr>
                <w:sz w:val="16"/>
              </w:rPr>
            </w:pPr>
          </w:p>
        </w:tc>
        <w:tc>
          <w:tcPr>
            <w:tcW w:w="1559" w:type="dxa"/>
          </w:tcPr>
          <w:p w14:paraId="278265FC" w14:textId="77777777" w:rsidR="00B1139D" w:rsidRPr="00194DFD" w:rsidRDefault="00B1139D" w:rsidP="00947C97">
            <w:pPr>
              <w:spacing w:line="276" w:lineRule="auto"/>
              <w:jc w:val="both"/>
              <w:rPr>
                <w:sz w:val="16"/>
              </w:rPr>
            </w:pPr>
          </w:p>
        </w:tc>
        <w:tc>
          <w:tcPr>
            <w:tcW w:w="1701" w:type="dxa"/>
          </w:tcPr>
          <w:p w14:paraId="508F40D3" w14:textId="77777777" w:rsidR="00B1139D" w:rsidRPr="00194DFD" w:rsidRDefault="00B1139D" w:rsidP="00947C97">
            <w:pPr>
              <w:spacing w:line="276" w:lineRule="auto"/>
              <w:jc w:val="both"/>
              <w:rPr>
                <w:sz w:val="16"/>
              </w:rPr>
            </w:pPr>
          </w:p>
        </w:tc>
        <w:tc>
          <w:tcPr>
            <w:tcW w:w="1134" w:type="dxa"/>
          </w:tcPr>
          <w:p w14:paraId="22B6B50C" w14:textId="77777777" w:rsidR="00B1139D" w:rsidRPr="00194DFD" w:rsidRDefault="00B1139D" w:rsidP="00947C97">
            <w:pPr>
              <w:spacing w:line="276" w:lineRule="auto"/>
              <w:jc w:val="both"/>
              <w:rPr>
                <w:sz w:val="16"/>
              </w:rPr>
            </w:pPr>
          </w:p>
        </w:tc>
        <w:tc>
          <w:tcPr>
            <w:tcW w:w="1559" w:type="dxa"/>
          </w:tcPr>
          <w:p w14:paraId="564C5165" w14:textId="77777777" w:rsidR="00B1139D" w:rsidRPr="00194DFD" w:rsidRDefault="00B1139D" w:rsidP="00947C97">
            <w:pPr>
              <w:spacing w:line="276" w:lineRule="auto"/>
              <w:jc w:val="both"/>
              <w:rPr>
                <w:sz w:val="16"/>
              </w:rPr>
            </w:pPr>
          </w:p>
        </w:tc>
      </w:tr>
      <w:tr w:rsidR="00B1139D" w:rsidRPr="00194DFD" w14:paraId="074C7C56" w14:textId="77777777" w:rsidTr="00886AD1">
        <w:trPr>
          <w:cantSplit/>
          <w:trHeight w:val="284"/>
        </w:trPr>
        <w:tc>
          <w:tcPr>
            <w:tcW w:w="567" w:type="dxa"/>
          </w:tcPr>
          <w:p w14:paraId="2404DCBC" w14:textId="77777777" w:rsidR="00B1139D" w:rsidRPr="00194DFD" w:rsidRDefault="00B1139D" w:rsidP="00947C97">
            <w:pPr>
              <w:spacing w:line="276" w:lineRule="auto"/>
              <w:jc w:val="both"/>
              <w:rPr>
                <w:sz w:val="16"/>
              </w:rPr>
            </w:pPr>
          </w:p>
        </w:tc>
        <w:tc>
          <w:tcPr>
            <w:tcW w:w="3687" w:type="dxa"/>
          </w:tcPr>
          <w:p w14:paraId="6994EC97" w14:textId="77777777" w:rsidR="00B1139D" w:rsidRPr="00194DFD" w:rsidRDefault="00B1139D" w:rsidP="00947C97">
            <w:pPr>
              <w:spacing w:line="276" w:lineRule="auto"/>
              <w:jc w:val="both"/>
              <w:rPr>
                <w:sz w:val="16"/>
              </w:rPr>
            </w:pPr>
          </w:p>
        </w:tc>
        <w:tc>
          <w:tcPr>
            <w:tcW w:w="1559" w:type="dxa"/>
          </w:tcPr>
          <w:p w14:paraId="114543F6" w14:textId="77777777" w:rsidR="00B1139D" w:rsidRPr="00194DFD" w:rsidRDefault="00B1139D" w:rsidP="00947C97">
            <w:pPr>
              <w:spacing w:line="276" w:lineRule="auto"/>
              <w:jc w:val="both"/>
              <w:rPr>
                <w:sz w:val="16"/>
              </w:rPr>
            </w:pPr>
          </w:p>
        </w:tc>
        <w:tc>
          <w:tcPr>
            <w:tcW w:w="1701" w:type="dxa"/>
          </w:tcPr>
          <w:p w14:paraId="294CE572" w14:textId="77777777" w:rsidR="00B1139D" w:rsidRPr="00194DFD" w:rsidRDefault="00B1139D" w:rsidP="00947C97">
            <w:pPr>
              <w:spacing w:line="276" w:lineRule="auto"/>
              <w:jc w:val="both"/>
              <w:rPr>
                <w:sz w:val="16"/>
              </w:rPr>
            </w:pPr>
          </w:p>
        </w:tc>
        <w:tc>
          <w:tcPr>
            <w:tcW w:w="1134" w:type="dxa"/>
          </w:tcPr>
          <w:p w14:paraId="060B1F48" w14:textId="77777777" w:rsidR="00B1139D" w:rsidRPr="00194DFD" w:rsidRDefault="00B1139D" w:rsidP="00947C97">
            <w:pPr>
              <w:spacing w:line="276" w:lineRule="auto"/>
              <w:jc w:val="both"/>
              <w:rPr>
                <w:sz w:val="16"/>
              </w:rPr>
            </w:pPr>
          </w:p>
        </w:tc>
        <w:tc>
          <w:tcPr>
            <w:tcW w:w="1559" w:type="dxa"/>
          </w:tcPr>
          <w:p w14:paraId="73BBD0F7" w14:textId="77777777" w:rsidR="00B1139D" w:rsidRPr="00194DFD" w:rsidRDefault="00B1139D" w:rsidP="00947C97">
            <w:pPr>
              <w:spacing w:line="276" w:lineRule="auto"/>
              <w:jc w:val="both"/>
              <w:rPr>
                <w:sz w:val="16"/>
              </w:rPr>
            </w:pPr>
          </w:p>
        </w:tc>
      </w:tr>
      <w:tr w:rsidR="00B1139D" w:rsidRPr="00194DFD" w14:paraId="7A619A6F" w14:textId="77777777" w:rsidTr="00886AD1">
        <w:trPr>
          <w:cantSplit/>
          <w:trHeight w:val="284"/>
        </w:trPr>
        <w:tc>
          <w:tcPr>
            <w:tcW w:w="567" w:type="dxa"/>
          </w:tcPr>
          <w:p w14:paraId="1C4A923C" w14:textId="77777777" w:rsidR="00B1139D" w:rsidRPr="00194DFD" w:rsidRDefault="00B1139D" w:rsidP="00947C97">
            <w:pPr>
              <w:spacing w:line="276" w:lineRule="auto"/>
              <w:jc w:val="both"/>
              <w:rPr>
                <w:sz w:val="16"/>
              </w:rPr>
            </w:pPr>
          </w:p>
        </w:tc>
        <w:tc>
          <w:tcPr>
            <w:tcW w:w="3687" w:type="dxa"/>
          </w:tcPr>
          <w:p w14:paraId="73D8DAF7" w14:textId="77777777" w:rsidR="00B1139D" w:rsidRPr="00194DFD" w:rsidRDefault="00B1139D" w:rsidP="00947C97">
            <w:pPr>
              <w:spacing w:line="276" w:lineRule="auto"/>
              <w:jc w:val="both"/>
              <w:rPr>
                <w:sz w:val="16"/>
              </w:rPr>
            </w:pPr>
          </w:p>
        </w:tc>
        <w:tc>
          <w:tcPr>
            <w:tcW w:w="1559" w:type="dxa"/>
          </w:tcPr>
          <w:p w14:paraId="61552765" w14:textId="77777777" w:rsidR="00B1139D" w:rsidRPr="00194DFD" w:rsidRDefault="00B1139D" w:rsidP="00947C97">
            <w:pPr>
              <w:spacing w:line="276" w:lineRule="auto"/>
              <w:jc w:val="both"/>
              <w:rPr>
                <w:sz w:val="16"/>
              </w:rPr>
            </w:pPr>
          </w:p>
        </w:tc>
        <w:tc>
          <w:tcPr>
            <w:tcW w:w="1701" w:type="dxa"/>
          </w:tcPr>
          <w:p w14:paraId="1AD53CAA" w14:textId="77777777" w:rsidR="00B1139D" w:rsidRPr="00194DFD" w:rsidRDefault="00B1139D" w:rsidP="00947C97">
            <w:pPr>
              <w:spacing w:line="276" w:lineRule="auto"/>
              <w:jc w:val="both"/>
              <w:rPr>
                <w:sz w:val="16"/>
              </w:rPr>
            </w:pPr>
          </w:p>
        </w:tc>
        <w:tc>
          <w:tcPr>
            <w:tcW w:w="1134" w:type="dxa"/>
          </w:tcPr>
          <w:p w14:paraId="0184F99D" w14:textId="77777777" w:rsidR="00B1139D" w:rsidRPr="00194DFD" w:rsidRDefault="00B1139D" w:rsidP="00947C97">
            <w:pPr>
              <w:spacing w:line="276" w:lineRule="auto"/>
              <w:jc w:val="both"/>
              <w:rPr>
                <w:sz w:val="16"/>
              </w:rPr>
            </w:pPr>
          </w:p>
        </w:tc>
        <w:tc>
          <w:tcPr>
            <w:tcW w:w="1559" w:type="dxa"/>
          </w:tcPr>
          <w:p w14:paraId="6568A3D2" w14:textId="77777777" w:rsidR="00B1139D" w:rsidRPr="00194DFD" w:rsidRDefault="00B1139D" w:rsidP="00947C97">
            <w:pPr>
              <w:spacing w:line="276" w:lineRule="auto"/>
              <w:jc w:val="both"/>
              <w:rPr>
                <w:sz w:val="16"/>
              </w:rPr>
            </w:pPr>
          </w:p>
        </w:tc>
      </w:tr>
      <w:tr w:rsidR="00B1139D" w:rsidRPr="00194DFD" w14:paraId="321A02CC" w14:textId="77777777" w:rsidTr="00886AD1">
        <w:trPr>
          <w:cantSplit/>
          <w:trHeight w:val="284"/>
        </w:trPr>
        <w:tc>
          <w:tcPr>
            <w:tcW w:w="567" w:type="dxa"/>
          </w:tcPr>
          <w:p w14:paraId="0D6E9641" w14:textId="77777777" w:rsidR="00B1139D" w:rsidRPr="00194DFD" w:rsidRDefault="00B1139D" w:rsidP="00947C97">
            <w:pPr>
              <w:spacing w:line="276" w:lineRule="auto"/>
              <w:jc w:val="both"/>
              <w:rPr>
                <w:sz w:val="16"/>
              </w:rPr>
            </w:pPr>
          </w:p>
        </w:tc>
        <w:tc>
          <w:tcPr>
            <w:tcW w:w="3687" w:type="dxa"/>
          </w:tcPr>
          <w:p w14:paraId="6686EDE3" w14:textId="77777777" w:rsidR="00B1139D" w:rsidRPr="00194DFD" w:rsidRDefault="00B1139D" w:rsidP="00947C97">
            <w:pPr>
              <w:spacing w:line="276" w:lineRule="auto"/>
              <w:jc w:val="both"/>
              <w:rPr>
                <w:sz w:val="16"/>
              </w:rPr>
            </w:pPr>
          </w:p>
        </w:tc>
        <w:tc>
          <w:tcPr>
            <w:tcW w:w="1559" w:type="dxa"/>
          </w:tcPr>
          <w:p w14:paraId="61611918" w14:textId="77777777" w:rsidR="00B1139D" w:rsidRPr="00194DFD" w:rsidRDefault="00B1139D" w:rsidP="00947C97">
            <w:pPr>
              <w:spacing w:line="276" w:lineRule="auto"/>
              <w:jc w:val="both"/>
              <w:rPr>
                <w:sz w:val="16"/>
              </w:rPr>
            </w:pPr>
          </w:p>
        </w:tc>
        <w:tc>
          <w:tcPr>
            <w:tcW w:w="1701" w:type="dxa"/>
          </w:tcPr>
          <w:p w14:paraId="650CA2AE" w14:textId="77777777" w:rsidR="00B1139D" w:rsidRPr="00194DFD" w:rsidRDefault="00B1139D" w:rsidP="00947C97">
            <w:pPr>
              <w:spacing w:line="276" w:lineRule="auto"/>
              <w:jc w:val="both"/>
              <w:rPr>
                <w:sz w:val="16"/>
              </w:rPr>
            </w:pPr>
          </w:p>
        </w:tc>
        <w:tc>
          <w:tcPr>
            <w:tcW w:w="1134" w:type="dxa"/>
          </w:tcPr>
          <w:p w14:paraId="30C9DBCE" w14:textId="77777777" w:rsidR="00B1139D" w:rsidRPr="00194DFD" w:rsidRDefault="00B1139D" w:rsidP="00947C97">
            <w:pPr>
              <w:spacing w:line="276" w:lineRule="auto"/>
              <w:jc w:val="both"/>
              <w:rPr>
                <w:sz w:val="16"/>
              </w:rPr>
            </w:pPr>
          </w:p>
        </w:tc>
        <w:tc>
          <w:tcPr>
            <w:tcW w:w="1559" w:type="dxa"/>
          </w:tcPr>
          <w:p w14:paraId="4B024B92" w14:textId="77777777" w:rsidR="00B1139D" w:rsidRPr="00194DFD" w:rsidRDefault="00B1139D" w:rsidP="00947C97">
            <w:pPr>
              <w:spacing w:line="276" w:lineRule="auto"/>
              <w:jc w:val="both"/>
              <w:rPr>
                <w:sz w:val="16"/>
              </w:rPr>
            </w:pPr>
          </w:p>
        </w:tc>
      </w:tr>
      <w:tr w:rsidR="00B1139D" w:rsidRPr="00194DFD" w14:paraId="5B43CDFD" w14:textId="77777777" w:rsidTr="00886AD1">
        <w:trPr>
          <w:cantSplit/>
          <w:trHeight w:val="284"/>
        </w:trPr>
        <w:tc>
          <w:tcPr>
            <w:tcW w:w="567" w:type="dxa"/>
          </w:tcPr>
          <w:p w14:paraId="2AEA0F06" w14:textId="77777777" w:rsidR="00B1139D" w:rsidRPr="00194DFD" w:rsidRDefault="00B1139D" w:rsidP="00947C97">
            <w:pPr>
              <w:spacing w:line="276" w:lineRule="auto"/>
              <w:jc w:val="both"/>
              <w:rPr>
                <w:sz w:val="16"/>
              </w:rPr>
            </w:pPr>
          </w:p>
        </w:tc>
        <w:tc>
          <w:tcPr>
            <w:tcW w:w="3687" w:type="dxa"/>
          </w:tcPr>
          <w:p w14:paraId="704F1485" w14:textId="77777777" w:rsidR="00B1139D" w:rsidRPr="00194DFD" w:rsidRDefault="00B1139D" w:rsidP="00947C97">
            <w:pPr>
              <w:spacing w:line="276" w:lineRule="auto"/>
              <w:jc w:val="both"/>
              <w:rPr>
                <w:sz w:val="16"/>
              </w:rPr>
            </w:pPr>
          </w:p>
        </w:tc>
        <w:tc>
          <w:tcPr>
            <w:tcW w:w="1559" w:type="dxa"/>
          </w:tcPr>
          <w:p w14:paraId="24D32D20" w14:textId="77777777" w:rsidR="00B1139D" w:rsidRPr="00194DFD" w:rsidRDefault="00B1139D" w:rsidP="00947C97">
            <w:pPr>
              <w:spacing w:line="276" w:lineRule="auto"/>
              <w:jc w:val="both"/>
              <w:rPr>
                <w:sz w:val="16"/>
              </w:rPr>
            </w:pPr>
          </w:p>
        </w:tc>
        <w:tc>
          <w:tcPr>
            <w:tcW w:w="1701" w:type="dxa"/>
          </w:tcPr>
          <w:p w14:paraId="5476F360" w14:textId="77777777" w:rsidR="00B1139D" w:rsidRPr="00194DFD" w:rsidRDefault="00B1139D" w:rsidP="00947C97">
            <w:pPr>
              <w:spacing w:line="276" w:lineRule="auto"/>
              <w:jc w:val="both"/>
              <w:rPr>
                <w:sz w:val="16"/>
              </w:rPr>
            </w:pPr>
          </w:p>
        </w:tc>
        <w:tc>
          <w:tcPr>
            <w:tcW w:w="1134" w:type="dxa"/>
          </w:tcPr>
          <w:p w14:paraId="7263800A" w14:textId="77777777" w:rsidR="00B1139D" w:rsidRPr="00194DFD" w:rsidRDefault="00B1139D" w:rsidP="00947C97">
            <w:pPr>
              <w:spacing w:line="276" w:lineRule="auto"/>
              <w:jc w:val="both"/>
              <w:rPr>
                <w:sz w:val="16"/>
              </w:rPr>
            </w:pPr>
          </w:p>
        </w:tc>
        <w:tc>
          <w:tcPr>
            <w:tcW w:w="1559" w:type="dxa"/>
          </w:tcPr>
          <w:p w14:paraId="6E33FB7D" w14:textId="77777777" w:rsidR="00B1139D" w:rsidRPr="00194DFD" w:rsidRDefault="00B1139D" w:rsidP="00947C97">
            <w:pPr>
              <w:spacing w:line="276" w:lineRule="auto"/>
              <w:jc w:val="both"/>
              <w:rPr>
                <w:sz w:val="16"/>
              </w:rPr>
            </w:pPr>
          </w:p>
        </w:tc>
      </w:tr>
      <w:tr w:rsidR="00B1139D" w:rsidRPr="00194DFD" w14:paraId="15A94A78" w14:textId="77777777" w:rsidTr="00886AD1">
        <w:trPr>
          <w:cantSplit/>
          <w:trHeight w:val="284"/>
        </w:trPr>
        <w:tc>
          <w:tcPr>
            <w:tcW w:w="567" w:type="dxa"/>
          </w:tcPr>
          <w:p w14:paraId="53424C2F" w14:textId="77777777" w:rsidR="00B1139D" w:rsidRPr="00194DFD" w:rsidRDefault="00B1139D" w:rsidP="00947C97">
            <w:pPr>
              <w:spacing w:line="276" w:lineRule="auto"/>
              <w:jc w:val="both"/>
              <w:rPr>
                <w:sz w:val="16"/>
              </w:rPr>
            </w:pPr>
          </w:p>
        </w:tc>
        <w:tc>
          <w:tcPr>
            <w:tcW w:w="3687" w:type="dxa"/>
          </w:tcPr>
          <w:p w14:paraId="317188C8" w14:textId="77777777" w:rsidR="00B1139D" w:rsidRPr="00194DFD" w:rsidRDefault="00B1139D" w:rsidP="00947C97">
            <w:pPr>
              <w:spacing w:line="276" w:lineRule="auto"/>
              <w:jc w:val="both"/>
              <w:rPr>
                <w:sz w:val="16"/>
              </w:rPr>
            </w:pPr>
          </w:p>
        </w:tc>
        <w:tc>
          <w:tcPr>
            <w:tcW w:w="1559" w:type="dxa"/>
          </w:tcPr>
          <w:p w14:paraId="6B993519" w14:textId="77777777" w:rsidR="00B1139D" w:rsidRPr="00194DFD" w:rsidRDefault="00B1139D" w:rsidP="00947C97">
            <w:pPr>
              <w:spacing w:line="276" w:lineRule="auto"/>
              <w:jc w:val="both"/>
              <w:rPr>
                <w:sz w:val="16"/>
              </w:rPr>
            </w:pPr>
          </w:p>
        </w:tc>
        <w:tc>
          <w:tcPr>
            <w:tcW w:w="1701" w:type="dxa"/>
          </w:tcPr>
          <w:p w14:paraId="6F96F51E" w14:textId="77777777" w:rsidR="00B1139D" w:rsidRPr="00194DFD" w:rsidRDefault="00B1139D" w:rsidP="00947C97">
            <w:pPr>
              <w:spacing w:line="276" w:lineRule="auto"/>
              <w:jc w:val="both"/>
              <w:rPr>
                <w:sz w:val="16"/>
              </w:rPr>
            </w:pPr>
          </w:p>
        </w:tc>
        <w:tc>
          <w:tcPr>
            <w:tcW w:w="1134" w:type="dxa"/>
          </w:tcPr>
          <w:p w14:paraId="0D46759D" w14:textId="77777777" w:rsidR="00B1139D" w:rsidRPr="00194DFD" w:rsidRDefault="00B1139D" w:rsidP="00947C97">
            <w:pPr>
              <w:spacing w:line="276" w:lineRule="auto"/>
              <w:jc w:val="both"/>
              <w:rPr>
                <w:sz w:val="16"/>
              </w:rPr>
            </w:pPr>
          </w:p>
        </w:tc>
        <w:tc>
          <w:tcPr>
            <w:tcW w:w="1559" w:type="dxa"/>
          </w:tcPr>
          <w:p w14:paraId="631AC94C" w14:textId="77777777" w:rsidR="00B1139D" w:rsidRPr="00194DFD" w:rsidRDefault="00B1139D" w:rsidP="00947C97">
            <w:pPr>
              <w:spacing w:line="276" w:lineRule="auto"/>
              <w:jc w:val="both"/>
              <w:rPr>
                <w:sz w:val="16"/>
              </w:rPr>
            </w:pPr>
          </w:p>
        </w:tc>
      </w:tr>
      <w:tr w:rsidR="00B1139D" w:rsidRPr="00194DFD" w14:paraId="6064447B" w14:textId="77777777" w:rsidTr="00886AD1">
        <w:trPr>
          <w:cantSplit/>
          <w:trHeight w:val="284"/>
        </w:trPr>
        <w:tc>
          <w:tcPr>
            <w:tcW w:w="567" w:type="dxa"/>
          </w:tcPr>
          <w:p w14:paraId="1A9A999D" w14:textId="77777777" w:rsidR="00B1139D" w:rsidRPr="00194DFD" w:rsidRDefault="00B1139D" w:rsidP="00947C97">
            <w:pPr>
              <w:spacing w:line="276" w:lineRule="auto"/>
              <w:jc w:val="both"/>
              <w:rPr>
                <w:sz w:val="16"/>
              </w:rPr>
            </w:pPr>
          </w:p>
        </w:tc>
        <w:tc>
          <w:tcPr>
            <w:tcW w:w="3687" w:type="dxa"/>
          </w:tcPr>
          <w:p w14:paraId="3803E278" w14:textId="77777777" w:rsidR="00B1139D" w:rsidRPr="00194DFD" w:rsidRDefault="00B1139D" w:rsidP="00947C97">
            <w:pPr>
              <w:spacing w:line="276" w:lineRule="auto"/>
              <w:jc w:val="both"/>
              <w:rPr>
                <w:sz w:val="16"/>
              </w:rPr>
            </w:pPr>
          </w:p>
        </w:tc>
        <w:tc>
          <w:tcPr>
            <w:tcW w:w="1559" w:type="dxa"/>
          </w:tcPr>
          <w:p w14:paraId="0813E58C" w14:textId="77777777" w:rsidR="00B1139D" w:rsidRPr="00194DFD" w:rsidRDefault="00B1139D" w:rsidP="00947C97">
            <w:pPr>
              <w:spacing w:line="276" w:lineRule="auto"/>
              <w:jc w:val="both"/>
              <w:rPr>
                <w:sz w:val="16"/>
              </w:rPr>
            </w:pPr>
          </w:p>
        </w:tc>
        <w:tc>
          <w:tcPr>
            <w:tcW w:w="1701" w:type="dxa"/>
          </w:tcPr>
          <w:p w14:paraId="7E59D810" w14:textId="77777777" w:rsidR="00B1139D" w:rsidRPr="00194DFD" w:rsidRDefault="00B1139D" w:rsidP="00947C97">
            <w:pPr>
              <w:spacing w:line="276" w:lineRule="auto"/>
              <w:jc w:val="both"/>
              <w:rPr>
                <w:sz w:val="16"/>
              </w:rPr>
            </w:pPr>
          </w:p>
        </w:tc>
        <w:tc>
          <w:tcPr>
            <w:tcW w:w="1134" w:type="dxa"/>
          </w:tcPr>
          <w:p w14:paraId="57C2E475" w14:textId="77777777" w:rsidR="00B1139D" w:rsidRPr="00194DFD" w:rsidRDefault="00B1139D" w:rsidP="00947C97">
            <w:pPr>
              <w:spacing w:line="276" w:lineRule="auto"/>
              <w:jc w:val="both"/>
              <w:rPr>
                <w:sz w:val="16"/>
              </w:rPr>
            </w:pPr>
          </w:p>
        </w:tc>
        <w:tc>
          <w:tcPr>
            <w:tcW w:w="1559" w:type="dxa"/>
          </w:tcPr>
          <w:p w14:paraId="6AC34613" w14:textId="77777777" w:rsidR="00B1139D" w:rsidRPr="00194DFD" w:rsidRDefault="00B1139D" w:rsidP="00947C97">
            <w:pPr>
              <w:spacing w:line="276" w:lineRule="auto"/>
              <w:jc w:val="both"/>
              <w:rPr>
                <w:sz w:val="16"/>
              </w:rPr>
            </w:pPr>
          </w:p>
        </w:tc>
      </w:tr>
      <w:tr w:rsidR="00B1139D" w:rsidRPr="00194DFD" w14:paraId="42DBFF62" w14:textId="77777777" w:rsidTr="00886AD1">
        <w:trPr>
          <w:cantSplit/>
          <w:trHeight w:val="284"/>
        </w:trPr>
        <w:tc>
          <w:tcPr>
            <w:tcW w:w="567" w:type="dxa"/>
          </w:tcPr>
          <w:p w14:paraId="01A40D03" w14:textId="77777777" w:rsidR="00B1139D" w:rsidRPr="00194DFD" w:rsidRDefault="00B1139D" w:rsidP="00947C97">
            <w:pPr>
              <w:spacing w:line="276" w:lineRule="auto"/>
              <w:jc w:val="both"/>
              <w:rPr>
                <w:sz w:val="16"/>
              </w:rPr>
            </w:pPr>
          </w:p>
        </w:tc>
        <w:tc>
          <w:tcPr>
            <w:tcW w:w="3687" w:type="dxa"/>
          </w:tcPr>
          <w:p w14:paraId="0D93D5E7" w14:textId="77777777" w:rsidR="00B1139D" w:rsidRPr="00194DFD" w:rsidRDefault="00B1139D" w:rsidP="00947C97">
            <w:pPr>
              <w:spacing w:line="276" w:lineRule="auto"/>
              <w:jc w:val="both"/>
              <w:rPr>
                <w:sz w:val="16"/>
              </w:rPr>
            </w:pPr>
          </w:p>
        </w:tc>
        <w:tc>
          <w:tcPr>
            <w:tcW w:w="1559" w:type="dxa"/>
          </w:tcPr>
          <w:p w14:paraId="7B81C007" w14:textId="77777777" w:rsidR="00B1139D" w:rsidRPr="00194DFD" w:rsidRDefault="00B1139D" w:rsidP="00947C97">
            <w:pPr>
              <w:spacing w:line="276" w:lineRule="auto"/>
              <w:jc w:val="both"/>
              <w:rPr>
                <w:sz w:val="16"/>
              </w:rPr>
            </w:pPr>
          </w:p>
        </w:tc>
        <w:tc>
          <w:tcPr>
            <w:tcW w:w="1701" w:type="dxa"/>
          </w:tcPr>
          <w:p w14:paraId="3BB0D254" w14:textId="77777777" w:rsidR="00B1139D" w:rsidRPr="00194DFD" w:rsidRDefault="00B1139D" w:rsidP="00947C97">
            <w:pPr>
              <w:spacing w:line="276" w:lineRule="auto"/>
              <w:jc w:val="both"/>
              <w:rPr>
                <w:sz w:val="16"/>
              </w:rPr>
            </w:pPr>
          </w:p>
        </w:tc>
        <w:tc>
          <w:tcPr>
            <w:tcW w:w="1134" w:type="dxa"/>
          </w:tcPr>
          <w:p w14:paraId="0981B377" w14:textId="77777777" w:rsidR="00B1139D" w:rsidRPr="00194DFD" w:rsidRDefault="00B1139D" w:rsidP="00947C97">
            <w:pPr>
              <w:spacing w:line="276" w:lineRule="auto"/>
              <w:jc w:val="both"/>
              <w:rPr>
                <w:sz w:val="16"/>
              </w:rPr>
            </w:pPr>
          </w:p>
        </w:tc>
        <w:tc>
          <w:tcPr>
            <w:tcW w:w="1559" w:type="dxa"/>
          </w:tcPr>
          <w:p w14:paraId="4FCE92A1" w14:textId="77777777" w:rsidR="00B1139D" w:rsidRPr="00194DFD" w:rsidRDefault="00B1139D" w:rsidP="00947C97">
            <w:pPr>
              <w:spacing w:line="276" w:lineRule="auto"/>
              <w:jc w:val="both"/>
              <w:rPr>
                <w:sz w:val="16"/>
              </w:rPr>
            </w:pPr>
          </w:p>
        </w:tc>
      </w:tr>
      <w:tr w:rsidR="00B1139D" w:rsidRPr="00194DFD" w14:paraId="7F47DF71" w14:textId="77777777" w:rsidTr="00886AD1">
        <w:trPr>
          <w:cantSplit/>
          <w:trHeight w:val="284"/>
        </w:trPr>
        <w:tc>
          <w:tcPr>
            <w:tcW w:w="567" w:type="dxa"/>
          </w:tcPr>
          <w:p w14:paraId="0CE124BA" w14:textId="77777777" w:rsidR="00B1139D" w:rsidRPr="00194DFD" w:rsidRDefault="00B1139D" w:rsidP="00947C97">
            <w:pPr>
              <w:spacing w:line="276" w:lineRule="auto"/>
              <w:jc w:val="both"/>
              <w:rPr>
                <w:sz w:val="16"/>
              </w:rPr>
            </w:pPr>
          </w:p>
        </w:tc>
        <w:tc>
          <w:tcPr>
            <w:tcW w:w="3687" w:type="dxa"/>
          </w:tcPr>
          <w:p w14:paraId="344AAA0B" w14:textId="77777777" w:rsidR="00B1139D" w:rsidRPr="00194DFD" w:rsidRDefault="00B1139D" w:rsidP="00947C97">
            <w:pPr>
              <w:spacing w:line="276" w:lineRule="auto"/>
              <w:jc w:val="both"/>
              <w:rPr>
                <w:sz w:val="16"/>
              </w:rPr>
            </w:pPr>
          </w:p>
        </w:tc>
        <w:tc>
          <w:tcPr>
            <w:tcW w:w="1559" w:type="dxa"/>
          </w:tcPr>
          <w:p w14:paraId="2F6A43DC" w14:textId="77777777" w:rsidR="00B1139D" w:rsidRPr="00194DFD" w:rsidRDefault="00B1139D" w:rsidP="00947C97">
            <w:pPr>
              <w:spacing w:line="276" w:lineRule="auto"/>
              <w:jc w:val="both"/>
              <w:rPr>
                <w:sz w:val="16"/>
              </w:rPr>
            </w:pPr>
          </w:p>
        </w:tc>
        <w:tc>
          <w:tcPr>
            <w:tcW w:w="1701" w:type="dxa"/>
          </w:tcPr>
          <w:p w14:paraId="1ABA1CED" w14:textId="77777777" w:rsidR="00B1139D" w:rsidRPr="00194DFD" w:rsidRDefault="00B1139D" w:rsidP="00947C97">
            <w:pPr>
              <w:spacing w:line="276" w:lineRule="auto"/>
              <w:jc w:val="both"/>
              <w:rPr>
                <w:sz w:val="16"/>
              </w:rPr>
            </w:pPr>
          </w:p>
        </w:tc>
        <w:tc>
          <w:tcPr>
            <w:tcW w:w="1134" w:type="dxa"/>
          </w:tcPr>
          <w:p w14:paraId="70F466F1" w14:textId="77777777" w:rsidR="00B1139D" w:rsidRPr="00194DFD" w:rsidRDefault="00B1139D" w:rsidP="00947C97">
            <w:pPr>
              <w:spacing w:line="276" w:lineRule="auto"/>
              <w:jc w:val="both"/>
              <w:rPr>
                <w:sz w:val="16"/>
              </w:rPr>
            </w:pPr>
          </w:p>
        </w:tc>
        <w:tc>
          <w:tcPr>
            <w:tcW w:w="1559" w:type="dxa"/>
          </w:tcPr>
          <w:p w14:paraId="6B1E2A41" w14:textId="77777777" w:rsidR="00B1139D" w:rsidRPr="00194DFD" w:rsidRDefault="00B1139D" w:rsidP="00947C97">
            <w:pPr>
              <w:spacing w:line="276" w:lineRule="auto"/>
              <w:jc w:val="both"/>
              <w:rPr>
                <w:sz w:val="16"/>
              </w:rPr>
            </w:pPr>
          </w:p>
        </w:tc>
      </w:tr>
      <w:tr w:rsidR="00B1139D" w:rsidRPr="00194DFD" w14:paraId="71D50B14" w14:textId="77777777" w:rsidTr="00886AD1">
        <w:trPr>
          <w:cantSplit/>
          <w:trHeight w:val="284"/>
        </w:trPr>
        <w:tc>
          <w:tcPr>
            <w:tcW w:w="567" w:type="dxa"/>
          </w:tcPr>
          <w:p w14:paraId="0353FE8C" w14:textId="77777777" w:rsidR="00B1139D" w:rsidRPr="00194DFD" w:rsidRDefault="00B1139D" w:rsidP="00947C97">
            <w:pPr>
              <w:spacing w:line="276" w:lineRule="auto"/>
              <w:jc w:val="both"/>
              <w:rPr>
                <w:sz w:val="16"/>
              </w:rPr>
            </w:pPr>
          </w:p>
        </w:tc>
        <w:tc>
          <w:tcPr>
            <w:tcW w:w="3687" w:type="dxa"/>
          </w:tcPr>
          <w:p w14:paraId="4858E427" w14:textId="77777777" w:rsidR="00B1139D" w:rsidRPr="00194DFD" w:rsidRDefault="00B1139D" w:rsidP="00947C97">
            <w:pPr>
              <w:spacing w:line="276" w:lineRule="auto"/>
              <w:jc w:val="both"/>
              <w:rPr>
                <w:sz w:val="16"/>
              </w:rPr>
            </w:pPr>
          </w:p>
        </w:tc>
        <w:tc>
          <w:tcPr>
            <w:tcW w:w="1559" w:type="dxa"/>
          </w:tcPr>
          <w:p w14:paraId="153574DB" w14:textId="77777777" w:rsidR="00B1139D" w:rsidRPr="00194DFD" w:rsidRDefault="00B1139D" w:rsidP="00947C97">
            <w:pPr>
              <w:spacing w:line="276" w:lineRule="auto"/>
              <w:jc w:val="both"/>
              <w:rPr>
                <w:sz w:val="16"/>
              </w:rPr>
            </w:pPr>
          </w:p>
        </w:tc>
        <w:tc>
          <w:tcPr>
            <w:tcW w:w="1701" w:type="dxa"/>
          </w:tcPr>
          <w:p w14:paraId="3ED0A104" w14:textId="77777777" w:rsidR="00B1139D" w:rsidRPr="00194DFD" w:rsidRDefault="00B1139D" w:rsidP="00947C97">
            <w:pPr>
              <w:spacing w:line="276" w:lineRule="auto"/>
              <w:jc w:val="both"/>
              <w:rPr>
                <w:sz w:val="16"/>
              </w:rPr>
            </w:pPr>
          </w:p>
        </w:tc>
        <w:tc>
          <w:tcPr>
            <w:tcW w:w="1134" w:type="dxa"/>
          </w:tcPr>
          <w:p w14:paraId="64BDFDC7" w14:textId="77777777" w:rsidR="00B1139D" w:rsidRPr="00194DFD" w:rsidRDefault="00B1139D" w:rsidP="00947C97">
            <w:pPr>
              <w:spacing w:line="276" w:lineRule="auto"/>
              <w:jc w:val="both"/>
              <w:rPr>
                <w:sz w:val="16"/>
              </w:rPr>
            </w:pPr>
          </w:p>
        </w:tc>
        <w:tc>
          <w:tcPr>
            <w:tcW w:w="1559" w:type="dxa"/>
          </w:tcPr>
          <w:p w14:paraId="67BDA7A3" w14:textId="77777777" w:rsidR="00B1139D" w:rsidRPr="00194DFD" w:rsidRDefault="00B1139D" w:rsidP="00947C97">
            <w:pPr>
              <w:spacing w:line="276" w:lineRule="auto"/>
              <w:jc w:val="both"/>
              <w:rPr>
                <w:sz w:val="16"/>
              </w:rPr>
            </w:pPr>
          </w:p>
        </w:tc>
      </w:tr>
    </w:tbl>
    <w:p w14:paraId="1516E991" w14:textId="77777777" w:rsidR="00886AD1" w:rsidRPr="00194DFD" w:rsidRDefault="00886AD1" w:rsidP="00886AD1">
      <w:pPr>
        <w:tabs>
          <w:tab w:val="left" w:pos="360"/>
        </w:tabs>
        <w:spacing w:line="276" w:lineRule="auto"/>
        <w:jc w:val="both"/>
        <w:rPr>
          <w:szCs w:val="24"/>
        </w:rPr>
      </w:pPr>
    </w:p>
    <w:p w14:paraId="2B0B1759" w14:textId="77777777" w:rsidR="00886AD1" w:rsidRPr="00194DFD" w:rsidRDefault="00886AD1" w:rsidP="00886AD1">
      <w:pPr>
        <w:tabs>
          <w:tab w:val="left" w:pos="360"/>
        </w:tabs>
        <w:spacing w:line="276" w:lineRule="auto"/>
        <w:jc w:val="both"/>
        <w:rPr>
          <w:szCs w:val="24"/>
        </w:rPr>
      </w:pPr>
    </w:p>
    <w:p w14:paraId="638B8999" w14:textId="77777777" w:rsidR="00886AD1" w:rsidRPr="00194DFD" w:rsidRDefault="00886AD1" w:rsidP="00886AD1">
      <w:pPr>
        <w:tabs>
          <w:tab w:val="left" w:pos="360"/>
        </w:tabs>
        <w:spacing w:line="276" w:lineRule="auto"/>
        <w:ind w:left="-426" w:hanging="567"/>
        <w:jc w:val="both"/>
        <w:rPr>
          <w:szCs w:val="24"/>
        </w:rPr>
      </w:pPr>
      <w:r w:rsidRPr="00194DFD">
        <w:rPr>
          <w:szCs w:val="24"/>
        </w:rPr>
        <w:t>Signature du soumissionnaire ou son représentant dument habilité</w:t>
      </w:r>
    </w:p>
    <w:p w14:paraId="7B2A8B5E" w14:textId="77777777" w:rsidR="00B1139D" w:rsidRPr="00194DFD" w:rsidRDefault="001F5BD4" w:rsidP="00947C97">
      <w:pPr>
        <w:widowControl w:val="0"/>
        <w:spacing w:line="276" w:lineRule="auto"/>
        <w:jc w:val="both"/>
        <w:rPr>
          <w:b/>
          <w:sz w:val="28"/>
        </w:rPr>
      </w:pPr>
      <w:r w:rsidRPr="00194DFD">
        <w:rPr>
          <w:b/>
          <w:sz w:val="28"/>
        </w:rPr>
        <w:br w:type="page"/>
      </w:r>
    </w:p>
    <w:p w14:paraId="2A319EB8" w14:textId="77777777" w:rsidR="00B1139D" w:rsidRPr="00194DFD" w:rsidRDefault="00B1139D" w:rsidP="00947C97">
      <w:pPr>
        <w:widowControl w:val="0"/>
        <w:spacing w:line="276" w:lineRule="auto"/>
        <w:jc w:val="both"/>
        <w:rPr>
          <w:b/>
          <w:sz w:val="28"/>
        </w:rPr>
      </w:pPr>
    </w:p>
    <w:p w14:paraId="4CA2BF33" w14:textId="77777777" w:rsidR="00B1139D" w:rsidRPr="00194DFD" w:rsidRDefault="00B1139D" w:rsidP="00947C97">
      <w:pPr>
        <w:widowControl w:val="0"/>
        <w:spacing w:line="276" w:lineRule="auto"/>
        <w:jc w:val="both"/>
        <w:rPr>
          <w:b/>
          <w:sz w:val="28"/>
        </w:rPr>
      </w:pPr>
    </w:p>
    <w:p w14:paraId="1A8DF6E0" w14:textId="77777777" w:rsidR="001F5BD4" w:rsidRPr="00194DFD" w:rsidRDefault="001F5BD4" w:rsidP="00947C97">
      <w:pPr>
        <w:widowControl w:val="0"/>
        <w:spacing w:line="276" w:lineRule="auto"/>
        <w:jc w:val="both"/>
        <w:rPr>
          <w:b/>
          <w:i/>
          <w:snapToGrid w:val="0"/>
          <w:szCs w:val="24"/>
          <w:lang w:eastAsia="en-US"/>
        </w:rPr>
      </w:pPr>
      <w:r w:rsidRPr="00194DFD">
        <w:rPr>
          <w:b/>
          <w:i/>
          <w:szCs w:val="24"/>
        </w:rPr>
        <w:t>Formulaires DQE1</w:t>
      </w:r>
    </w:p>
    <w:p w14:paraId="53449FB4" w14:textId="77777777" w:rsidR="00886AD1" w:rsidRPr="00194DFD" w:rsidRDefault="00886AD1" w:rsidP="00947C97">
      <w:pPr>
        <w:pStyle w:val="Titre2"/>
        <w:suppressAutoHyphens w:val="0"/>
        <w:spacing w:line="276" w:lineRule="auto"/>
        <w:jc w:val="both"/>
        <w:rPr>
          <w:lang w:val="fr-FR"/>
        </w:rPr>
      </w:pPr>
    </w:p>
    <w:p w14:paraId="0AAF9C4D" w14:textId="77777777" w:rsidR="001F5BD4" w:rsidRPr="00194DFD" w:rsidRDefault="001F5BD4" w:rsidP="00947C97">
      <w:pPr>
        <w:pStyle w:val="Titre2"/>
        <w:suppressAutoHyphens w:val="0"/>
        <w:spacing w:line="276" w:lineRule="auto"/>
        <w:jc w:val="both"/>
        <w:rPr>
          <w:lang w:val="fr-FR"/>
        </w:rPr>
      </w:pPr>
      <w:r w:rsidRPr="00194DFD">
        <w:rPr>
          <w:lang w:val="fr-FR"/>
        </w:rPr>
        <w:t>DEVIS QUANTITATIF ET ESTIMATIF</w:t>
      </w:r>
    </w:p>
    <w:p w14:paraId="0E0BFCA2" w14:textId="77777777" w:rsidR="001F5BD4" w:rsidRPr="00194DFD" w:rsidRDefault="001F5BD4" w:rsidP="00947C97">
      <w:pPr>
        <w:spacing w:line="276" w:lineRule="auto"/>
        <w:ind w:left="720" w:hanging="720"/>
        <w:jc w:val="both"/>
      </w:pPr>
    </w:p>
    <w:p w14:paraId="7CE79157" w14:textId="77777777" w:rsidR="001F5BD4" w:rsidRPr="00194DFD" w:rsidRDefault="001F5BD4" w:rsidP="00947C97">
      <w:pPr>
        <w:spacing w:line="276" w:lineRule="auto"/>
        <w:ind w:left="720" w:hanging="720"/>
        <w:jc w:val="both"/>
        <w:rPr>
          <w:i/>
          <w:lang w:val="fr-CA"/>
        </w:rPr>
      </w:pPr>
      <w:r w:rsidRPr="00194DFD">
        <w:rPr>
          <w:b/>
        </w:rPr>
        <w:t>(</w:t>
      </w:r>
      <w:r w:rsidR="00886AD1" w:rsidRPr="00194DFD">
        <w:rPr>
          <w:b/>
        </w:rPr>
        <w:t>Les</w:t>
      </w:r>
      <w:r w:rsidRPr="00194DFD">
        <w:rPr>
          <w:b/>
        </w:rPr>
        <w:t xml:space="preserve"> prix sont donnés en toutes taxes comprises TTC)</w:t>
      </w:r>
      <w:r w:rsidR="00886AD1" w:rsidRPr="00194DFD">
        <w:rPr>
          <w:b/>
        </w:rPr>
        <w:t xml:space="preserve"> </w:t>
      </w:r>
      <w:r w:rsidRPr="00194DFD">
        <w:rPr>
          <w:i/>
          <w:lang w:val="fr-CA"/>
        </w:rPr>
        <w:t>[</w:t>
      </w:r>
      <w:r w:rsidRPr="00194DFD">
        <w:rPr>
          <w:i/>
        </w:rPr>
        <w:t>à utiliser dans le cas où l’Offre serait exprimée en une seule monnaie, le Franc BU]</w:t>
      </w:r>
    </w:p>
    <w:p w14:paraId="5ABFA32D" w14:textId="77777777" w:rsidR="001F5BD4" w:rsidRPr="00194DFD" w:rsidRDefault="001F5BD4" w:rsidP="00947C97">
      <w:pPr>
        <w:spacing w:line="276" w:lineRule="auto"/>
        <w:ind w:left="720" w:hanging="720"/>
        <w:jc w:val="both"/>
        <w:rPr>
          <w:lang w:val="fr-CA"/>
        </w:rPr>
      </w:pPr>
    </w:p>
    <w:tbl>
      <w:tblPr>
        <w:tblW w:w="9889"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3414"/>
        <w:gridCol w:w="854"/>
        <w:gridCol w:w="1170"/>
        <w:gridCol w:w="1620"/>
        <w:gridCol w:w="1980"/>
      </w:tblGrid>
      <w:tr w:rsidR="001F5BD4" w:rsidRPr="00194DFD" w14:paraId="1902779C" w14:textId="77777777" w:rsidTr="00886AD1">
        <w:trPr>
          <w:cantSplit/>
          <w:trHeight w:val="795"/>
        </w:trPr>
        <w:tc>
          <w:tcPr>
            <w:tcW w:w="851" w:type="dxa"/>
            <w:tcBorders>
              <w:bottom w:val="double" w:sz="4" w:space="0" w:color="auto"/>
            </w:tcBorders>
            <w:vAlign w:val="center"/>
          </w:tcPr>
          <w:p w14:paraId="04E3D6D5" w14:textId="77777777" w:rsidR="001F5BD4" w:rsidRPr="00194DFD" w:rsidRDefault="001F5BD4" w:rsidP="00AD298B">
            <w:pPr>
              <w:spacing w:line="276" w:lineRule="auto"/>
              <w:jc w:val="center"/>
              <w:rPr>
                <w:b/>
                <w:szCs w:val="24"/>
              </w:rPr>
            </w:pPr>
            <w:r w:rsidRPr="00194DFD">
              <w:rPr>
                <w:b/>
                <w:szCs w:val="24"/>
              </w:rPr>
              <w:t>N</w:t>
            </w:r>
            <w:r w:rsidRPr="00194DFD">
              <w:rPr>
                <w:b/>
                <w:szCs w:val="24"/>
                <w:vertAlign w:val="superscript"/>
              </w:rPr>
              <w:t>o</w:t>
            </w:r>
          </w:p>
          <w:p w14:paraId="33B568EB" w14:textId="77777777" w:rsidR="001F5BD4" w:rsidRPr="00194DFD" w:rsidRDefault="001F5BD4" w:rsidP="00AD298B">
            <w:pPr>
              <w:spacing w:line="276" w:lineRule="auto"/>
              <w:jc w:val="center"/>
              <w:rPr>
                <w:b/>
                <w:szCs w:val="24"/>
              </w:rPr>
            </w:pPr>
            <w:r w:rsidRPr="00194DFD">
              <w:rPr>
                <w:b/>
                <w:szCs w:val="24"/>
              </w:rPr>
              <w:t>Prix</w:t>
            </w:r>
          </w:p>
        </w:tc>
        <w:tc>
          <w:tcPr>
            <w:tcW w:w="3414" w:type="dxa"/>
            <w:tcBorders>
              <w:bottom w:val="double" w:sz="4" w:space="0" w:color="auto"/>
            </w:tcBorders>
            <w:vAlign w:val="center"/>
          </w:tcPr>
          <w:p w14:paraId="5186DA69" w14:textId="77777777" w:rsidR="001F5BD4" w:rsidRPr="00194DFD" w:rsidRDefault="001F5BD4" w:rsidP="00AD298B">
            <w:pPr>
              <w:spacing w:line="276" w:lineRule="auto"/>
              <w:jc w:val="center"/>
              <w:rPr>
                <w:b/>
                <w:szCs w:val="24"/>
              </w:rPr>
            </w:pPr>
            <w:r w:rsidRPr="00194DFD">
              <w:rPr>
                <w:b/>
                <w:szCs w:val="24"/>
              </w:rPr>
              <w:t>Désignation des ouvrages</w:t>
            </w:r>
          </w:p>
        </w:tc>
        <w:tc>
          <w:tcPr>
            <w:tcW w:w="854" w:type="dxa"/>
            <w:tcBorders>
              <w:bottom w:val="double" w:sz="4" w:space="0" w:color="auto"/>
            </w:tcBorders>
            <w:vAlign w:val="center"/>
          </w:tcPr>
          <w:p w14:paraId="3D75BC38" w14:textId="77777777" w:rsidR="001F5BD4" w:rsidRPr="00194DFD" w:rsidRDefault="001F5BD4" w:rsidP="00AD298B">
            <w:pPr>
              <w:spacing w:line="276" w:lineRule="auto"/>
              <w:jc w:val="center"/>
              <w:rPr>
                <w:b/>
                <w:szCs w:val="24"/>
              </w:rPr>
            </w:pPr>
            <w:r w:rsidRPr="00194DFD">
              <w:rPr>
                <w:b/>
                <w:szCs w:val="24"/>
              </w:rPr>
              <w:t>Unité</w:t>
            </w:r>
          </w:p>
        </w:tc>
        <w:tc>
          <w:tcPr>
            <w:tcW w:w="1170" w:type="dxa"/>
            <w:tcBorders>
              <w:bottom w:val="double" w:sz="4" w:space="0" w:color="auto"/>
            </w:tcBorders>
            <w:vAlign w:val="center"/>
          </w:tcPr>
          <w:p w14:paraId="68C29485" w14:textId="77777777" w:rsidR="001F5BD4" w:rsidRPr="00194DFD" w:rsidRDefault="001F5BD4" w:rsidP="00AD298B">
            <w:pPr>
              <w:spacing w:line="276" w:lineRule="auto"/>
              <w:jc w:val="center"/>
              <w:rPr>
                <w:b/>
                <w:szCs w:val="24"/>
              </w:rPr>
            </w:pPr>
            <w:r w:rsidRPr="00194DFD">
              <w:rPr>
                <w:b/>
                <w:szCs w:val="24"/>
              </w:rPr>
              <w:t>Quantité</w:t>
            </w:r>
          </w:p>
        </w:tc>
        <w:tc>
          <w:tcPr>
            <w:tcW w:w="1620" w:type="dxa"/>
            <w:tcBorders>
              <w:bottom w:val="double" w:sz="4" w:space="0" w:color="auto"/>
            </w:tcBorders>
            <w:vAlign w:val="center"/>
          </w:tcPr>
          <w:p w14:paraId="0BC8ACE7" w14:textId="77777777" w:rsidR="001F5BD4" w:rsidRPr="00194DFD" w:rsidRDefault="001F5BD4" w:rsidP="00AD298B">
            <w:pPr>
              <w:pStyle w:val="Titre9"/>
              <w:tabs>
                <w:tab w:val="clear" w:pos="9000"/>
              </w:tabs>
              <w:suppressAutoHyphens w:val="0"/>
              <w:spacing w:line="276" w:lineRule="auto"/>
              <w:rPr>
                <w:spacing w:val="0"/>
                <w:szCs w:val="24"/>
              </w:rPr>
            </w:pPr>
            <w:r w:rsidRPr="00194DFD">
              <w:rPr>
                <w:spacing w:val="0"/>
                <w:szCs w:val="24"/>
              </w:rPr>
              <w:t>Prix Unitaires</w:t>
            </w:r>
          </w:p>
          <w:p w14:paraId="2C9DD3B0" w14:textId="77777777" w:rsidR="001F5BD4" w:rsidRPr="00194DFD" w:rsidRDefault="001F5BD4" w:rsidP="00AD298B">
            <w:pPr>
              <w:spacing w:line="276" w:lineRule="auto"/>
              <w:jc w:val="center"/>
              <w:rPr>
                <w:szCs w:val="24"/>
              </w:rPr>
            </w:pPr>
            <w:r w:rsidRPr="00194DFD">
              <w:rPr>
                <w:b/>
                <w:szCs w:val="24"/>
              </w:rPr>
              <w:t>FBU</w:t>
            </w:r>
          </w:p>
        </w:tc>
        <w:tc>
          <w:tcPr>
            <w:tcW w:w="1980" w:type="dxa"/>
            <w:tcBorders>
              <w:bottom w:val="double" w:sz="4" w:space="0" w:color="auto"/>
            </w:tcBorders>
            <w:vAlign w:val="center"/>
          </w:tcPr>
          <w:p w14:paraId="3DCEE280" w14:textId="77777777" w:rsidR="001F5BD4" w:rsidRPr="00194DFD" w:rsidRDefault="001F5BD4" w:rsidP="00AD298B">
            <w:pPr>
              <w:pStyle w:val="Titre9"/>
              <w:tabs>
                <w:tab w:val="clear" w:pos="9000"/>
              </w:tabs>
              <w:suppressAutoHyphens w:val="0"/>
              <w:spacing w:line="276" w:lineRule="auto"/>
              <w:rPr>
                <w:spacing w:val="0"/>
                <w:szCs w:val="24"/>
              </w:rPr>
            </w:pPr>
            <w:r w:rsidRPr="00194DFD">
              <w:rPr>
                <w:spacing w:val="0"/>
                <w:szCs w:val="24"/>
              </w:rPr>
              <w:t>Prix Total</w:t>
            </w:r>
          </w:p>
          <w:p w14:paraId="44D420FE" w14:textId="77777777" w:rsidR="001F5BD4" w:rsidRPr="00194DFD" w:rsidRDefault="001F5BD4" w:rsidP="00AD298B">
            <w:pPr>
              <w:spacing w:line="276" w:lineRule="auto"/>
              <w:jc w:val="center"/>
              <w:rPr>
                <w:szCs w:val="24"/>
                <w:lang w:val="fr-CA"/>
              </w:rPr>
            </w:pPr>
            <w:r w:rsidRPr="00194DFD">
              <w:rPr>
                <w:b/>
                <w:szCs w:val="24"/>
                <w:lang w:val="fr-CA"/>
              </w:rPr>
              <w:t>FBU</w:t>
            </w:r>
          </w:p>
        </w:tc>
      </w:tr>
      <w:tr w:rsidR="001F5BD4" w:rsidRPr="00194DFD" w14:paraId="77249CC6" w14:textId="77777777" w:rsidTr="00886AD1">
        <w:trPr>
          <w:cantSplit/>
          <w:trHeight w:val="284"/>
        </w:trPr>
        <w:tc>
          <w:tcPr>
            <w:tcW w:w="851" w:type="dxa"/>
            <w:tcBorders>
              <w:top w:val="double" w:sz="4" w:space="0" w:color="auto"/>
              <w:bottom w:val="single" w:sz="6" w:space="0" w:color="auto"/>
            </w:tcBorders>
          </w:tcPr>
          <w:p w14:paraId="0EB34C27" w14:textId="77777777" w:rsidR="001F5BD4" w:rsidRPr="00194DFD" w:rsidRDefault="001F5BD4" w:rsidP="00947C97">
            <w:pPr>
              <w:spacing w:line="276" w:lineRule="auto"/>
              <w:jc w:val="both"/>
              <w:rPr>
                <w:sz w:val="16"/>
                <w:lang w:val="fr-CA"/>
              </w:rPr>
            </w:pPr>
          </w:p>
        </w:tc>
        <w:tc>
          <w:tcPr>
            <w:tcW w:w="3414" w:type="dxa"/>
            <w:tcBorders>
              <w:top w:val="double" w:sz="4" w:space="0" w:color="auto"/>
              <w:bottom w:val="single" w:sz="6" w:space="0" w:color="auto"/>
            </w:tcBorders>
          </w:tcPr>
          <w:p w14:paraId="0F7D3BA7" w14:textId="77777777" w:rsidR="001F5BD4" w:rsidRPr="00194DFD" w:rsidRDefault="001F5BD4" w:rsidP="00947C97">
            <w:pPr>
              <w:spacing w:line="276" w:lineRule="auto"/>
              <w:jc w:val="both"/>
              <w:rPr>
                <w:sz w:val="16"/>
                <w:lang w:val="fr-CA"/>
              </w:rPr>
            </w:pPr>
          </w:p>
        </w:tc>
        <w:tc>
          <w:tcPr>
            <w:tcW w:w="854" w:type="dxa"/>
            <w:tcBorders>
              <w:top w:val="double" w:sz="4" w:space="0" w:color="auto"/>
              <w:bottom w:val="single" w:sz="6" w:space="0" w:color="auto"/>
            </w:tcBorders>
          </w:tcPr>
          <w:p w14:paraId="52663415" w14:textId="77777777" w:rsidR="001F5BD4" w:rsidRPr="00194DFD" w:rsidRDefault="001F5BD4" w:rsidP="00947C97">
            <w:pPr>
              <w:spacing w:line="276" w:lineRule="auto"/>
              <w:jc w:val="both"/>
              <w:rPr>
                <w:sz w:val="16"/>
                <w:lang w:val="fr-CA"/>
              </w:rPr>
            </w:pPr>
          </w:p>
        </w:tc>
        <w:tc>
          <w:tcPr>
            <w:tcW w:w="1170" w:type="dxa"/>
            <w:tcBorders>
              <w:top w:val="double" w:sz="4" w:space="0" w:color="auto"/>
              <w:bottom w:val="single" w:sz="6" w:space="0" w:color="auto"/>
            </w:tcBorders>
          </w:tcPr>
          <w:p w14:paraId="35E8EF3C" w14:textId="77777777" w:rsidR="001F5BD4" w:rsidRPr="00194DFD" w:rsidRDefault="001F5BD4" w:rsidP="00947C97">
            <w:pPr>
              <w:spacing w:line="276" w:lineRule="auto"/>
              <w:jc w:val="both"/>
              <w:rPr>
                <w:sz w:val="16"/>
                <w:lang w:val="fr-CA"/>
              </w:rPr>
            </w:pPr>
          </w:p>
        </w:tc>
        <w:tc>
          <w:tcPr>
            <w:tcW w:w="1620" w:type="dxa"/>
            <w:tcBorders>
              <w:top w:val="double" w:sz="4" w:space="0" w:color="auto"/>
              <w:bottom w:val="single" w:sz="6" w:space="0" w:color="auto"/>
            </w:tcBorders>
          </w:tcPr>
          <w:p w14:paraId="442E8FF6" w14:textId="77777777" w:rsidR="001F5BD4" w:rsidRPr="00194DFD" w:rsidRDefault="001F5BD4" w:rsidP="00947C97">
            <w:pPr>
              <w:spacing w:line="276" w:lineRule="auto"/>
              <w:jc w:val="both"/>
              <w:rPr>
                <w:sz w:val="16"/>
                <w:lang w:val="fr-CA"/>
              </w:rPr>
            </w:pPr>
          </w:p>
        </w:tc>
        <w:tc>
          <w:tcPr>
            <w:tcW w:w="1980" w:type="dxa"/>
            <w:tcBorders>
              <w:top w:val="double" w:sz="4" w:space="0" w:color="auto"/>
              <w:bottom w:val="single" w:sz="6" w:space="0" w:color="auto"/>
            </w:tcBorders>
          </w:tcPr>
          <w:p w14:paraId="4955AEED" w14:textId="77777777" w:rsidR="001F5BD4" w:rsidRPr="00194DFD" w:rsidRDefault="001F5BD4" w:rsidP="00947C97">
            <w:pPr>
              <w:spacing w:line="276" w:lineRule="auto"/>
              <w:jc w:val="both"/>
              <w:rPr>
                <w:sz w:val="16"/>
                <w:lang w:val="fr-CA"/>
              </w:rPr>
            </w:pPr>
          </w:p>
        </w:tc>
      </w:tr>
      <w:tr w:rsidR="001F5BD4" w:rsidRPr="00194DFD" w14:paraId="59177EE9" w14:textId="77777777" w:rsidTr="00886AD1">
        <w:trPr>
          <w:cantSplit/>
          <w:trHeight w:val="284"/>
        </w:trPr>
        <w:tc>
          <w:tcPr>
            <w:tcW w:w="851" w:type="dxa"/>
            <w:tcBorders>
              <w:top w:val="single" w:sz="6" w:space="0" w:color="auto"/>
              <w:bottom w:val="single" w:sz="6" w:space="0" w:color="auto"/>
            </w:tcBorders>
          </w:tcPr>
          <w:p w14:paraId="529F6099"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4749B369"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71749736"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20D9EB2E"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6320013A"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5DDBECC7" w14:textId="77777777" w:rsidR="001F5BD4" w:rsidRPr="00194DFD" w:rsidRDefault="001F5BD4" w:rsidP="00947C97">
            <w:pPr>
              <w:spacing w:line="276" w:lineRule="auto"/>
              <w:jc w:val="both"/>
              <w:rPr>
                <w:sz w:val="16"/>
                <w:lang w:val="fr-CA"/>
              </w:rPr>
            </w:pPr>
          </w:p>
        </w:tc>
      </w:tr>
      <w:tr w:rsidR="001F5BD4" w:rsidRPr="00194DFD" w14:paraId="0E3F4610" w14:textId="77777777" w:rsidTr="00886AD1">
        <w:trPr>
          <w:cantSplit/>
          <w:trHeight w:val="284"/>
        </w:trPr>
        <w:tc>
          <w:tcPr>
            <w:tcW w:w="851" w:type="dxa"/>
            <w:tcBorders>
              <w:top w:val="single" w:sz="6" w:space="0" w:color="auto"/>
              <w:bottom w:val="single" w:sz="6" w:space="0" w:color="auto"/>
            </w:tcBorders>
          </w:tcPr>
          <w:p w14:paraId="756C8AB5"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60122854"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33A211FB"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6B98A080"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595231EE"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415252CC" w14:textId="77777777" w:rsidR="001F5BD4" w:rsidRPr="00194DFD" w:rsidRDefault="001F5BD4" w:rsidP="00947C97">
            <w:pPr>
              <w:spacing w:line="276" w:lineRule="auto"/>
              <w:jc w:val="both"/>
              <w:rPr>
                <w:sz w:val="16"/>
                <w:lang w:val="fr-CA"/>
              </w:rPr>
            </w:pPr>
          </w:p>
        </w:tc>
      </w:tr>
      <w:tr w:rsidR="001F5BD4" w:rsidRPr="00194DFD" w14:paraId="756FD1CE" w14:textId="77777777" w:rsidTr="00886AD1">
        <w:trPr>
          <w:cantSplit/>
          <w:trHeight w:val="284"/>
        </w:trPr>
        <w:tc>
          <w:tcPr>
            <w:tcW w:w="851" w:type="dxa"/>
            <w:tcBorders>
              <w:top w:val="single" w:sz="6" w:space="0" w:color="auto"/>
              <w:bottom w:val="single" w:sz="6" w:space="0" w:color="auto"/>
            </w:tcBorders>
          </w:tcPr>
          <w:p w14:paraId="2C6F8125"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4CBA3E29"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1FEF7CF1"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4198FF6B"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258B8BDB"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75811E2E" w14:textId="77777777" w:rsidR="001F5BD4" w:rsidRPr="00194DFD" w:rsidRDefault="001F5BD4" w:rsidP="00947C97">
            <w:pPr>
              <w:spacing w:line="276" w:lineRule="auto"/>
              <w:jc w:val="both"/>
              <w:rPr>
                <w:sz w:val="16"/>
                <w:lang w:val="fr-CA"/>
              </w:rPr>
            </w:pPr>
          </w:p>
        </w:tc>
      </w:tr>
      <w:tr w:rsidR="001F5BD4" w:rsidRPr="00194DFD" w14:paraId="27D73097" w14:textId="77777777" w:rsidTr="00886AD1">
        <w:trPr>
          <w:cantSplit/>
          <w:trHeight w:val="284"/>
        </w:trPr>
        <w:tc>
          <w:tcPr>
            <w:tcW w:w="851" w:type="dxa"/>
            <w:tcBorders>
              <w:top w:val="single" w:sz="6" w:space="0" w:color="auto"/>
              <w:bottom w:val="single" w:sz="6" w:space="0" w:color="auto"/>
            </w:tcBorders>
          </w:tcPr>
          <w:p w14:paraId="5DD0B8DB"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2B508E7D"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4C771E96"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10DD3DC8"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1297DA9B"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66AA2195" w14:textId="77777777" w:rsidR="001F5BD4" w:rsidRPr="00194DFD" w:rsidRDefault="001F5BD4" w:rsidP="00947C97">
            <w:pPr>
              <w:spacing w:line="276" w:lineRule="auto"/>
              <w:jc w:val="both"/>
              <w:rPr>
                <w:sz w:val="16"/>
                <w:lang w:val="fr-CA"/>
              </w:rPr>
            </w:pPr>
          </w:p>
        </w:tc>
      </w:tr>
      <w:tr w:rsidR="001F5BD4" w:rsidRPr="00194DFD" w14:paraId="3670E4FC" w14:textId="77777777" w:rsidTr="00886AD1">
        <w:trPr>
          <w:cantSplit/>
          <w:trHeight w:val="284"/>
        </w:trPr>
        <w:tc>
          <w:tcPr>
            <w:tcW w:w="851" w:type="dxa"/>
            <w:tcBorders>
              <w:top w:val="single" w:sz="6" w:space="0" w:color="auto"/>
              <w:bottom w:val="single" w:sz="6" w:space="0" w:color="auto"/>
            </w:tcBorders>
          </w:tcPr>
          <w:p w14:paraId="056FD412"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2E276765"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38B651A7"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456743D7"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25A27695"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64AC060C" w14:textId="77777777" w:rsidR="001F5BD4" w:rsidRPr="00194DFD" w:rsidRDefault="001F5BD4" w:rsidP="00947C97">
            <w:pPr>
              <w:spacing w:line="276" w:lineRule="auto"/>
              <w:jc w:val="both"/>
              <w:rPr>
                <w:sz w:val="16"/>
                <w:lang w:val="fr-CA"/>
              </w:rPr>
            </w:pPr>
          </w:p>
        </w:tc>
      </w:tr>
      <w:tr w:rsidR="001F5BD4" w:rsidRPr="00194DFD" w14:paraId="14E4A15E" w14:textId="77777777" w:rsidTr="00886AD1">
        <w:trPr>
          <w:cantSplit/>
          <w:trHeight w:val="284"/>
        </w:trPr>
        <w:tc>
          <w:tcPr>
            <w:tcW w:w="851" w:type="dxa"/>
            <w:tcBorders>
              <w:top w:val="single" w:sz="6" w:space="0" w:color="auto"/>
              <w:bottom w:val="single" w:sz="6" w:space="0" w:color="auto"/>
            </w:tcBorders>
          </w:tcPr>
          <w:p w14:paraId="240D5D3B"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2FBE776D"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38F86604"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2C6E83FE"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26CA6744"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3DE853D3" w14:textId="77777777" w:rsidR="001F5BD4" w:rsidRPr="00194DFD" w:rsidRDefault="001F5BD4" w:rsidP="00947C97">
            <w:pPr>
              <w:spacing w:line="276" w:lineRule="auto"/>
              <w:jc w:val="both"/>
              <w:rPr>
                <w:sz w:val="16"/>
                <w:lang w:val="fr-CA"/>
              </w:rPr>
            </w:pPr>
          </w:p>
        </w:tc>
      </w:tr>
      <w:tr w:rsidR="001F5BD4" w:rsidRPr="00194DFD" w14:paraId="5F7107D1" w14:textId="77777777" w:rsidTr="00886AD1">
        <w:trPr>
          <w:cantSplit/>
          <w:trHeight w:val="284"/>
        </w:trPr>
        <w:tc>
          <w:tcPr>
            <w:tcW w:w="851" w:type="dxa"/>
            <w:tcBorders>
              <w:top w:val="single" w:sz="6" w:space="0" w:color="auto"/>
              <w:bottom w:val="single" w:sz="6" w:space="0" w:color="auto"/>
            </w:tcBorders>
          </w:tcPr>
          <w:p w14:paraId="220F5337"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40F82412"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0A8C9E22"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4F9B3ECA"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11C4AD51"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4139BF69" w14:textId="77777777" w:rsidR="001F5BD4" w:rsidRPr="00194DFD" w:rsidRDefault="001F5BD4" w:rsidP="00947C97">
            <w:pPr>
              <w:spacing w:line="276" w:lineRule="auto"/>
              <w:jc w:val="both"/>
              <w:rPr>
                <w:sz w:val="16"/>
                <w:lang w:val="fr-CA"/>
              </w:rPr>
            </w:pPr>
          </w:p>
        </w:tc>
      </w:tr>
      <w:tr w:rsidR="001F5BD4" w:rsidRPr="00194DFD" w14:paraId="732A1CD9" w14:textId="77777777" w:rsidTr="00886AD1">
        <w:trPr>
          <w:cantSplit/>
          <w:trHeight w:val="284"/>
        </w:trPr>
        <w:tc>
          <w:tcPr>
            <w:tcW w:w="851" w:type="dxa"/>
            <w:tcBorders>
              <w:top w:val="single" w:sz="6" w:space="0" w:color="auto"/>
              <w:bottom w:val="single" w:sz="6" w:space="0" w:color="auto"/>
            </w:tcBorders>
          </w:tcPr>
          <w:p w14:paraId="0E45D39E"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27D3FD16"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0AA100AC"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5DA38B7E"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662B45C6"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2520B770" w14:textId="77777777" w:rsidR="001F5BD4" w:rsidRPr="00194DFD" w:rsidRDefault="001F5BD4" w:rsidP="00947C97">
            <w:pPr>
              <w:spacing w:line="276" w:lineRule="auto"/>
              <w:jc w:val="both"/>
              <w:rPr>
                <w:sz w:val="16"/>
                <w:lang w:val="fr-CA"/>
              </w:rPr>
            </w:pPr>
          </w:p>
        </w:tc>
      </w:tr>
      <w:tr w:rsidR="001F5BD4" w:rsidRPr="00194DFD" w14:paraId="52DA7114" w14:textId="77777777" w:rsidTr="00886AD1">
        <w:trPr>
          <w:cantSplit/>
          <w:trHeight w:val="284"/>
        </w:trPr>
        <w:tc>
          <w:tcPr>
            <w:tcW w:w="851" w:type="dxa"/>
            <w:tcBorders>
              <w:top w:val="single" w:sz="6" w:space="0" w:color="auto"/>
              <w:bottom w:val="single" w:sz="6" w:space="0" w:color="auto"/>
            </w:tcBorders>
          </w:tcPr>
          <w:p w14:paraId="31A1B6E1"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23F1ADEE"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09AA5549"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6696927B"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397E6508"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40F6B069" w14:textId="77777777" w:rsidR="001F5BD4" w:rsidRPr="00194DFD" w:rsidRDefault="001F5BD4" w:rsidP="00947C97">
            <w:pPr>
              <w:spacing w:line="276" w:lineRule="auto"/>
              <w:jc w:val="both"/>
              <w:rPr>
                <w:sz w:val="16"/>
                <w:lang w:val="fr-CA"/>
              </w:rPr>
            </w:pPr>
          </w:p>
        </w:tc>
      </w:tr>
      <w:tr w:rsidR="001F5BD4" w:rsidRPr="00194DFD" w14:paraId="246CC9BD" w14:textId="77777777" w:rsidTr="00886AD1">
        <w:trPr>
          <w:cantSplit/>
          <w:trHeight w:val="284"/>
        </w:trPr>
        <w:tc>
          <w:tcPr>
            <w:tcW w:w="851" w:type="dxa"/>
            <w:tcBorders>
              <w:top w:val="single" w:sz="6" w:space="0" w:color="auto"/>
              <w:bottom w:val="single" w:sz="6" w:space="0" w:color="auto"/>
            </w:tcBorders>
          </w:tcPr>
          <w:p w14:paraId="2130EA4E"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6C99643C"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53A750F3"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54D95D8E"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31E70447"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069BDCA8" w14:textId="77777777" w:rsidR="001F5BD4" w:rsidRPr="00194DFD" w:rsidRDefault="001F5BD4" w:rsidP="00947C97">
            <w:pPr>
              <w:spacing w:line="276" w:lineRule="auto"/>
              <w:jc w:val="both"/>
              <w:rPr>
                <w:sz w:val="16"/>
                <w:lang w:val="fr-CA"/>
              </w:rPr>
            </w:pPr>
          </w:p>
        </w:tc>
      </w:tr>
      <w:tr w:rsidR="001F5BD4" w:rsidRPr="00194DFD" w14:paraId="2701641F" w14:textId="77777777" w:rsidTr="00886AD1">
        <w:trPr>
          <w:cantSplit/>
          <w:trHeight w:val="284"/>
        </w:trPr>
        <w:tc>
          <w:tcPr>
            <w:tcW w:w="851" w:type="dxa"/>
            <w:tcBorders>
              <w:top w:val="single" w:sz="6" w:space="0" w:color="auto"/>
              <w:bottom w:val="single" w:sz="6" w:space="0" w:color="auto"/>
            </w:tcBorders>
          </w:tcPr>
          <w:p w14:paraId="7C840DAE"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710DCAFD"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393132A3"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2F707241"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07DBF5B1"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1C6D451E" w14:textId="77777777" w:rsidR="001F5BD4" w:rsidRPr="00194DFD" w:rsidRDefault="001F5BD4" w:rsidP="00947C97">
            <w:pPr>
              <w:spacing w:line="276" w:lineRule="auto"/>
              <w:jc w:val="both"/>
              <w:rPr>
                <w:sz w:val="16"/>
                <w:lang w:val="fr-CA"/>
              </w:rPr>
            </w:pPr>
          </w:p>
        </w:tc>
      </w:tr>
      <w:tr w:rsidR="001F5BD4" w:rsidRPr="00194DFD" w14:paraId="2FD9326B" w14:textId="77777777" w:rsidTr="00886AD1">
        <w:trPr>
          <w:cantSplit/>
          <w:trHeight w:val="284"/>
        </w:trPr>
        <w:tc>
          <w:tcPr>
            <w:tcW w:w="851" w:type="dxa"/>
            <w:tcBorders>
              <w:top w:val="single" w:sz="6" w:space="0" w:color="auto"/>
              <w:bottom w:val="single" w:sz="6" w:space="0" w:color="auto"/>
            </w:tcBorders>
          </w:tcPr>
          <w:p w14:paraId="7B6AB307"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47631578"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3F3B753C"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670D5410"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055EDEC8"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23954087" w14:textId="77777777" w:rsidR="001F5BD4" w:rsidRPr="00194DFD" w:rsidRDefault="001F5BD4" w:rsidP="00947C97">
            <w:pPr>
              <w:spacing w:line="276" w:lineRule="auto"/>
              <w:jc w:val="both"/>
              <w:rPr>
                <w:sz w:val="16"/>
                <w:lang w:val="fr-CA"/>
              </w:rPr>
            </w:pPr>
          </w:p>
        </w:tc>
      </w:tr>
      <w:tr w:rsidR="001F5BD4" w:rsidRPr="00194DFD" w14:paraId="1AD0E910" w14:textId="77777777" w:rsidTr="00886AD1">
        <w:trPr>
          <w:cantSplit/>
          <w:trHeight w:val="284"/>
        </w:trPr>
        <w:tc>
          <w:tcPr>
            <w:tcW w:w="851" w:type="dxa"/>
            <w:tcBorders>
              <w:top w:val="single" w:sz="6" w:space="0" w:color="auto"/>
              <w:bottom w:val="single" w:sz="6" w:space="0" w:color="auto"/>
            </w:tcBorders>
          </w:tcPr>
          <w:p w14:paraId="3A6FEF44"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733AC69C"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30E256BE"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76268B77"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3FC14945"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7524AB6A" w14:textId="77777777" w:rsidR="001F5BD4" w:rsidRPr="00194DFD" w:rsidRDefault="001F5BD4" w:rsidP="00947C97">
            <w:pPr>
              <w:spacing w:line="276" w:lineRule="auto"/>
              <w:jc w:val="both"/>
              <w:rPr>
                <w:sz w:val="16"/>
                <w:lang w:val="fr-CA"/>
              </w:rPr>
            </w:pPr>
          </w:p>
        </w:tc>
      </w:tr>
      <w:tr w:rsidR="001F5BD4" w:rsidRPr="00194DFD" w14:paraId="0CA0BFF2" w14:textId="77777777" w:rsidTr="00886AD1">
        <w:trPr>
          <w:cantSplit/>
          <w:trHeight w:val="284"/>
        </w:trPr>
        <w:tc>
          <w:tcPr>
            <w:tcW w:w="851" w:type="dxa"/>
            <w:tcBorders>
              <w:top w:val="single" w:sz="6" w:space="0" w:color="auto"/>
              <w:bottom w:val="single" w:sz="6" w:space="0" w:color="auto"/>
            </w:tcBorders>
          </w:tcPr>
          <w:p w14:paraId="5B89BF7C"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4E83EC7C"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3614353A"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404AC64A"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0FA5E505"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6A4FA603" w14:textId="77777777" w:rsidR="001F5BD4" w:rsidRPr="00194DFD" w:rsidRDefault="001F5BD4" w:rsidP="00947C97">
            <w:pPr>
              <w:spacing w:line="276" w:lineRule="auto"/>
              <w:jc w:val="both"/>
              <w:rPr>
                <w:sz w:val="16"/>
                <w:lang w:val="fr-CA"/>
              </w:rPr>
            </w:pPr>
          </w:p>
        </w:tc>
      </w:tr>
      <w:tr w:rsidR="001F5BD4" w:rsidRPr="00194DFD" w14:paraId="602C0504" w14:textId="77777777" w:rsidTr="00886AD1">
        <w:trPr>
          <w:cantSplit/>
          <w:trHeight w:val="284"/>
        </w:trPr>
        <w:tc>
          <w:tcPr>
            <w:tcW w:w="851" w:type="dxa"/>
            <w:tcBorders>
              <w:top w:val="single" w:sz="6" w:space="0" w:color="auto"/>
              <w:bottom w:val="single" w:sz="6" w:space="0" w:color="auto"/>
            </w:tcBorders>
          </w:tcPr>
          <w:p w14:paraId="0DF06E40"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5BC23DBA"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45C6F66A"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7CE82548"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70EB471F"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0D1455CB" w14:textId="77777777" w:rsidR="001F5BD4" w:rsidRPr="00194DFD" w:rsidRDefault="001F5BD4" w:rsidP="00947C97">
            <w:pPr>
              <w:spacing w:line="276" w:lineRule="auto"/>
              <w:jc w:val="both"/>
              <w:rPr>
                <w:sz w:val="16"/>
                <w:lang w:val="fr-CA"/>
              </w:rPr>
            </w:pPr>
          </w:p>
        </w:tc>
      </w:tr>
      <w:tr w:rsidR="001F5BD4" w:rsidRPr="00194DFD" w14:paraId="530EC3FA" w14:textId="77777777" w:rsidTr="00886AD1">
        <w:trPr>
          <w:cantSplit/>
          <w:trHeight w:val="284"/>
        </w:trPr>
        <w:tc>
          <w:tcPr>
            <w:tcW w:w="851" w:type="dxa"/>
            <w:tcBorders>
              <w:top w:val="single" w:sz="6" w:space="0" w:color="auto"/>
              <w:bottom w:val="single" w:sz="6" w:space="0" w:color="auto"/>
            </w:tcBorders>
          </w:tcPr>
          <w:p w14:paraId="13C9541B"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2DAC47A2"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4544D1B1"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7C2D43D8"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6F90BFC9"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1F1A67D9" w14:textId="77777777" w:rsidR="001F5BD4" w:rsidRPr="00194DFD" w:rsidRDefault="001F5BD4" w:rsidP="00947C97">
            <w:pPr>
              <w:spacing w:line="276" w:lineRule="auto"/>
              <w:jc w:val="both"/>
              <w:rPr>
                <w:sz w:val="16"/>
                <w:lang w:val="fr-CA"/>
              </w:rPr>
            </w:pPr>
          </w:p>
        </w:tc>
      </w:tr>
      <w:tr w:rsidR="001F5BD4" w:rsidRPr="00194DFD" w14:paraId="5A5C4DBA" w14:textId="77777777" w:rsidTr="00886AD1">
        <w:trPr>
          <w:cantSplit/>
          <w:trHeight w:val="284"/>
        </w:trPr>
        <w:tc>
          <w:tcPr>
            <w:tcW w:w="851" w:type="dxa"/>
            <w:tcBorders>
              <w:top w:val="single" w:sz="6" w:space="0" w:color="auto"/>
              <w:bottom w:val="single" w:sz="6" w:space="0" w:color="auto"/>
            </w:tcBorders>
          </w:tcPr>
          <w:p w14:paraId="788126FB"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0DC1713C"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5121BCA0"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164E17F3"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4CF9863D"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1B9FBE82" w14:textId="77777777" w:rsidR="001F5BD4" w:rsidRPr="00194DFD" w:rsidRDefault="001F5BD4" w:rsidP="00947C97">
            <w:pPr>
              <w:spacing w:line="276" w:lineRule="auto"/>
              <w:jc w:val="both"/>
              <w:rPr>
                <w:sz w:val="16"/>
                <w:lang w:val="fr-CA"/>
              </w:rPr>
            </w:pPr>
          </w:p>
        </w:tc>
      </w:tr>
      <w:tr w:rsidR="001F5BD4" w:rsidRPr="00194DFD" w14:paraId="5437A87D" w14:textId="77777777" w:rsidTr="00886AD1">
        <w:trPr>
          <w:cantSplit/>
          <w:trHeight w:val="284"/>
        </w:trPr>
        <w:tc>
          <w:tcPr>
            <w:tcW w:w="851" w:type="dxa"/>
            <w:tcBorders>
              <w:top w:val="single" w:sz="6" w:space="0" w:color="auto"/>
              <w:bottom w:val="single" w:sz="6" w:space="0" w:color="auto"/>
            </w:tcBorders>
          </w:tcPr>
          <w:p w14:paraId="221EC3DF"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114CF9B0"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511386D7"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7528BEE4"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37303A66"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503D2169" w14:textId="77777777" w:rsidR="001F5BD4" w:rsidRPr="00194DFD" w:rsidRDefault="001F5BD4" w:rsidP="00947C97">
            <w:pPr>
              <w:spacing w:line="276" w:lineRule="auto"/>
              <w:jc w:val="both"/>
              <w:rPr>
                <w:sz w:val="16"/>
                <w:lang w:val="fr-CA"/>
              </w:rPr>
            </w:pPr>
          </w:p>
        </w:tc>
      </w:tr>
      <w:tr w:rsidR="001F5BD4" w:rsidRPr="00194DFD" w14:paraId="696DDD02" w14:textId="77777777" w:rsidTr="00886AD1">
        <w:trPr>
          <w:cantSplit/>
          <w:trHeight w:val="284"/>
        </w:trPr>
        <w:tc>
          <w:tcPr>
            <w:tcW w:w="851" w:type="dxa"/>
            <w:tcBorders>
              <w:top w:val="single" w:sz="6" w:space="0" w:color="auto"/>
              <w:bottom w:val="single" w:sz="6" w:space="0" w:color="auto"/>
            </w:tcBorders>
          </w:tcPr>
          <w:p w14:paraId="76479A19"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33EFB75B"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0E59E4B8"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29A82556"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32AD1A73"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35DC8F2F" w14:textId="77777777" w:rsidR="001F5BD4" w:rsidRPr="00194DFD" w:rsidRDefault="001F5BD4" w:rsidP="00947C97">
            <w:pPr>
              <w:spacing w:line="276" w:lineRule="auto"/>
              <w:jc w:val="both"/>
              <w:rPr>
                <w:sz w:val="16"/>
                <w:lang w:val="fr-CA"/>
              </w:rPr>
            </w:pPr>
          </w:p>
        </w:tc>
      </w:tr>
      <w:tr w:rsidR="001F5BD4" w:rsidRPr="00194DFD" w14:paraId="44BE085F" w14:textId="77777777" w:rsidTr="00886AD1">
        <w:trPr>
          <w:cantSplit/>
          <w:trHeight w:val="284"/>
        </w:trPr>
        <w:tc>
          <w:tcPr>
            <w:tcW w:w="851" w:type="dxa"/>
            <w:tcBorders>
              <w:top w:val="single" w:sz="6" w:space="0" w:color="auto"/>
              <w:bottom w:val="single" w:sz="6" w:space="0" w:color="auto"/>
            </w:tcBorders>
          </w:tcPr>
          <w:p w14:paraId="36C474E3"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29C4F62B"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042490F6"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09D9EFD5"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08D27647"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0D10489B" w14:textId="77777777" w:rsidR="001F5BD4" w:rsidRPr="00194DFD" w:rsidRDefault="001F5BD4" w:rsidP="00947C97">
            <w:pPr>
              <w:spacing w:line="276" w:lineRule="auto"/>
              <w:jc w:val="both"/>
              <w:rPr>
                <w:sz w:val="16"/>
                <w:lang w:val="fr-CA"/>
              </w:rPr>
            </w:pPr>
          </w:p>
        </w:tc>
      </w:tr>
      <w:tr w:rsidR="001F5BD4" w:rsidRPr="00194DFD" w14:paraId="3FCB14A9" w14:textId="77777777" w:rsidTr="00886AD1">
        <w:trPr>
          <w:cantSplit/>
          <w:trHeight w:val="284"/>
        </w:trPr>
        <w:tc>
          <w:tcPr>
            <w:tcW w:w="851" w:type="dxa"/>
            <w:tcBorders>
              <w:top w:val="single" w:sz="6" w:space="0" w:color="auto"/>
              <w:bottom w:val="single" w:sz="6" w:space="0" w:color="auto"/>
            </w:tcBorders>
          </w:tcPr>
          <w:p w14:paraId="495408D7"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37E40243"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41379C3B"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0D715FC0"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5172F3D5"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42011D3A" w14:textId="77777777" w:rsidR="001F5BD4" w:rsidRPr="00194DFD" w:rsidRDefault="001F5BD4" w:rsidP="00947C97">
            <w:pPr>
              <w:spacing w:line="276" w:lineRule="auto"/>
              <w:jc w:val="both"/>
              <w:rPr>
                <w:sz w:val="16"/>
                <w:lang w:val="fr-CA"/>
              </w:rPr>
            </w:pPr>
          </w:p>
        </w:tc>
      </w:tr>
      <w:tr w:rsidR="001F5BD4" w:rsidRPr="00194DFD" w14:paraId="7B7E2EFD" w14:textId="77777777" w:rsidTr="00886AD1">
        <w:trPr>
          <w:cantSplit/>
          <w:trHeight w:val="284"/>
        </w:trPr>
        <w:tc>
          <w:tcPr>
            <w:tcW w:w="851" w:type="dxa"/>
            <w:tcBorders>
              <w:top w:val="single" w:sz="6" w:space="0" w:color="auto"/>
              <w:bottom w:val="single" w:sz="6" w:space="0" w:color="auto"/>
            </w:tcBorders>
          </w:tcPr>
          <w:p w14:paraId="6CE46205" w14:textId="77777777" w:rsidR="001F5BD4" w:rsidRPr="00194DFD" w:rsidRDefault="001F5BD4" w:rsidP="00947C97">
            <w:pPr>
              <w:spacing w:line="276" w:lineRule="auto"/>
              <w:jc w:val="both"/>
              <w:rPr>
                <w:sz w:val="16"/>
                <w:lang w:val="fr-CA"/>
              </w:rPr>
            </w:pPr>
          </w:p>
        </w:tc>
        <w:tc>
          <w:tcPr>
            <w:tcW w:w="3414" w:type="dxa"/>
            <w:tcBorders>
              <w:top w:val="single" w:sz="6" w:space="0" w:color="auto"/>
              <w:bottom w:val="single" w:sz="6" w:space="0" w:color="auto"/>
            </w:tcBorders>
          </w:tcPr>
          <w:p w14:paraId="109156BA" w14:textId="77777777" w:rsidR="001F5BD4" w:rsidRPr="00194DFD" w:rsidRDefault="001F5BD4" w:rsidP="00947C97">
            <w:pPr>
              <w:spacing w:line="276" w:lineRule="auto"/>
              <w:jc w:val="both"/>
              <w:rPr>
                <w:sz w:val="16"/>
                <w:lang w:val="fr-CA"/>
              </w:rPr>
            </w:pPr>
          </w:p>
        </w:tc>
        <w:tc>
          <w:tcPr>
            <w:tcW w:w="854" w:type="dxa"/>
            <w:tcBorders>
              <w:top w:val="single" w:sz="6" w:space="0" w:color="auto"/>
              <w:bottom w:val="single" w:sz="6" w:space="0" w:color="auto"/>
            </w:tcBorders>
          </w:tcPr>
          <w:p w14:paraId="32B8C941" w14:textId="77777777" w:rsidR="001F5BD4" w:rsidRPr="00194DFD" w:rsidRDefault="001F5BD4" w:rsidP="00947C97">
            <w:pPr>
              <w:spacing w:line="276" w:lineRule="auto"/>
              <w:jc w:val="both"/>
              <w:rPr>
                <w:sz w:val="16"/>
                <w:lang w:val="fr-CA"/>
              </w:rPr>
            </w:pPr>
          </w:p>
        </w:tc>
        <w:tc>
          <w:tcPr>
            <w:tcW w:w="1170" w:type="dxa"/>
            <w:tcBorders>
              <w:top w:val="single" w:sz="6" w:space="0" w:color="auto"/>
              <w:bottom w:val="single" w:sz="6" w:space="0" w:color="auto"/>
            </w:tcBorders>
          </w:tcPr>
          <w:p w14:paraId="760D987A" w14:textId="77777777" w:rsidR="001F5BD4" w:rsidRPr="00194DFD" w:rsidRDefault="001F5BD4" w:rsidP="00947C97">
            <w:pPr>
              <w:spacing w:line="276" w:lineRule="auto"/>
              <w:jc w:val="both"/>
              <w:rPr>
                <w:sz w:val="16"/>
                <w:lang w:val="fr-CA"/>
              </w:rPr>
            </w:pPr>
          </w:p>
        </w:tc>
        <w:tc>
          <w:tcPr>
            <w:tcW w:w="1620" w:type="dxa"/>
            <w:tcBorders>
              <w:top w:val="single" w:sz="6" w:space="0" w:color="auto"/>
              <w:bottom w:val="single" w:sz="6" w:space="0" w:color="auto"/>
            </w:tcBorders>
          </w:tcPr>
          <w:p w14:paraId="029F86AC" w14:textId="77777777" w:rsidR="001F5BD4" w:rsidRPr="00194DFD" w:rsidRDefault="001F5BD4" w:rsidP="00947C97">
            <w:pPr>
              <w:spacing w:line="276" w:lineRule="auto"/>
              <w:jc w:val="both"/>
              <w:rPr>
                <w:sz w:val="16"/>
                <w:lang w:val="fr-CA"/>
              </w:rPr>
            </w:pPr>
          </w:p>
        </w:tc>
        <w:tc>
          <w:tcPr>
            <w:tcW w:w="1980" w:type="dxa"/>
            <w:tcBorders>
              <w:top w:val="single" w:sz="6" w:space="0" w:color="auto"/>
              <w:bottom w:val="single" w:sz="6" w:space="0" w:color="auto"/>
            </w:tcBorders>
          </w:tcPr>
          <w:p w14:paraId="3CFE1BD2" w14:textId="77777777" w:rsidR="001F5BD4" w:rsidRPr="00194DFD" w:rsidRDefault="001F5BD4" w:rsidP="00947C97">
            <w:pPr>
              <w:spacing w:line="276" w:lineRule="auto"/>
              <w:jc w:val="both"/>
              <w:rPr>
                <w:sz w:val="16"/>
                <w:lang w:val="fr-CA"/>
              </w:rPr>
            </w:pPr>
          </w:p>
        </w:tc>
      </w:tr>
      <w:tr w:rsidR="001F5BD4" w:rsidRPr="00194DFD" w14:paraId="198E4716" w14:textId="77777777" w:rsidTr="00886AD1">
        <w:trPr>
          <w:cantSplit/>
          <w:trHeight w:val="552"/>
        </w:trPr>
        <w:tc>
          <w:tcPr>
            <w:tcW w:w="6289" w:type="dxa"/>
            <w:gridSpan w:val="4"/>
            <w:tcBorders>
              <w:top w:val="double" w:sz="4" w:space="0" w:color="auto"/>
              <w:bottom w:val="double" w:sz="4" w:space="0" w:color="auto"/>
            </w:tcBorders>
            <w:vAlign w:val="center"/>
          </w:tcPr>
          <w:p w14:paraId="32DD9FBD" w14:textId="77777777" w:rsidR="001F5BD4" w:rsidRPr="00194DFD" w:rsidRDefault="001F5BD4" w:rsidP="00947C97">
            <w:pPr>
              <w:spacing w:line="276" w:lineRule="auto"/>
              <w:jc w:val="both"/>
              <w:rPr>
                <w:b/>
                <w:sz w:val="28"/>
                <w:lang w:val="fr-CA"/>
              </w:rPr>
            </w:pPr>
            <w:r w:rsidRPr="00194DFD">
              <w:rPr>
                <w:b/>
                <w:sz w:val="28"/>
                <w:lang w:val="fr-CA"/>
              </w:rPr>
              <w:t>TOTAL GENERAL</w:t>
            </w:r>
          </w:p>
        </w:tc>
        <w:tc>
          <w:tcPr>
            <w:tcW w:w="1620" w:type="dxa"/>
            <w:tcBorders>
              <w:top w:val="double" w:sz="4" w:space="0" w:color="auto"/>
              <w:bottom w:val="double" w:sz="4" w:space="0" w:color="auto"/>
            </w:tcBorders>
          </w:tcPr>
          <w:p w14:paraId="7B45EB00" w14:textId="77777777" w:rsidR="001F5BD4" w:rsidRPr="00194DFD" w:rsidRDefault="001F5BD4" w:rsidP="00947C97">
            <w:pPr>
              <w:pStyle w:val="Head81"/>
              <w:suppressAutoHyphens w:val="0"/>
              <w:spacing w:line="276" w:lineRule="auto"/>
              <w:jc w:val="both"/>
              <w:rPr>
                <w:lang w:val="fr-CA"/>
              </w:rPr>
            </w:pPr>
          </w:p>
        </w:tc>
        <w:tc>
          <w:tcPr>
            <w:tcW w:w="1980" w:type="dxa"/>
            <w:tcBorders>
              <w:top w:val="double" w:sz="4" w:space="0" w:color="auto"/>
              <w:bottom w:val="double" w:sz="4" w:space="0" w:color="auto"/>
            </w:tcBorders>
          </w:tcPr>
          <w:p w14:paraId="44555AEE" w14:textId="77777777" w:rsidR="001F5BD4" w:rsidRPr="00194DFD" w:rsidRDefault="001F5BD4" w:rsidP="00947C97">
            <w:pPr>
              <w:spacing w:line="276" w:lineRule="auto"/>
              <w:jc w:val="both"/>
              <w:rPr>
                <w:b/>
                <w:sz w:val="28"/>
                <w:lang w:val="fr-CA"/>
              </w:rPr>
            </w:pPr>
          </w:p>
        </w:tc>
      </w:tr>
    </w:tbl>
    <w:p w14:paraId="0249DCAE" w14:textId="77777777" w:rsidR="00886AD1" w:rsidRPr="00194DFD" w:rsidRDefault="00886AD1" w:rsidP="00886AD1">
      <w:pPr>
        <w:tabs>
          <w:tab w:val="left" w:pos="360"/>
        </w:tabs>
        <w:spacing w:line="276" w:lineRule="auto"/>
        <w:jc w:val="both"/>
        <w:rPr>
          <w:b/>
          <w:sz w:val="28"/>
        </w:rPr>
      </w:pPr>
    </w:p>
    <w:p w14:paraId="66A3AFD6" w14:textId="77777777" w:rsidR="00886AD1" w:rsidRPr="00194DFD" w:rsidRDefault="00886AD1" w:rsidP="00886AD1">
      <w:pPr>
        <w:tabs>
          <w:tab w:val="left" w:pos="360"/>
        </w:tabs>
        <w:spacing w:line="276" w:lineRule="auto"/>
        <w:ind w:hanging="567"/>
        <w:jc w:val="both"/>
        <w:rPr>
          <w:szCs w:val="24"/>
        </w:rPr>
      </w:pPr>
      <w:r w:rsidRPr="00194DFD">
        <w:rPr>
          <w:szCs w:val="24"/>
        </w:rPr>
        <w:t>Signature du soumissionnaire ou son représentant dument habilité</w:t>
      </w:r>
    </w:p>
    <w:p w14:paraId="309DA087" w14:textId="77777777" w:rsidR="001F5BD4" w:rsidRPr="00194DFD" w:rsidRDefault="001F5BD4" w:rsidP="00947C97">
      <w:pPr>
        <w:spacing w:line="276" w:lineRule="auto"/>
        <w:ind w:left="720" w:hanging="720"/>
        <w:jc w:val="both"/>
        <w:rPr>
          <w:b/>
          <w:sz w:val="28"/>
        </w:rPr>
      </w:pPr>
    </w:p>
    <w:p w14:paraId="2A242839" w14:textId="77777777" w:rsidR="00886AD1" w:rsidRPr="00194DFD" w:rsidRDefault="00886AD1" w:rsidP="00947C97">
      <w:pPr>
        <w:spacing w:line="276" w:lineRule="auto"/>
        <w:ind w:left="720" w:hanging="720"/>
        <w:jc w:val="both"/>
        <w:rPr>
          <w:b/>
          <w:sz w:val="28"/>
        </w:rPr>
      </w:pPr>
    </w:p>
    <w:p w14:paraId="4827C9A1" w14:textId="77777777" w:rsidR="001F5BD4" w:rsidRPr="00194DFD" w:rsidRDefault="001F5BD4" w:rsidP="00947C97">
      <w:pPr>
        <w:spacing w:line="276" w:lineRule="auto"/>
        <w:ind w:left="720" w:hanging="720"/>
        <w:jc w:val="both"/>
        <w:rPr>
          <w:b/>
          <w:sz w:val="28"/>
        </w:rPr>
      </w:pPr>
    </w:p>
    <w:p w14:paraId="396F04CC" w14:textId="77777777" w:rsidR="001F5BD4" w:rsidRPr="00194DFD" w:rsidRDefault="001F5BD4" w:rsidP="00947C97">
      <w:pPr>
        <w:spacing w:line="276" w:lineRule="auto"/>
        <w:ind w:left="720" w:hanging="720"/>
        <w:jc w:val="both"/>
        <w:rPr>
          <w:b/>
          <w:sz w:val="28"/>
        </w:rPr>
      </w:pPr>
    </w:p>
    <w:p w14:paraId="7317E1BE" w14:textId="77777777" w:rsidR="00886AD1" w:rsidRPr="00194DFD" w:rsidRDefault="00886AD1" w:rsidP="00947C97">
      <w:pPr>
        <w:spacing w:line="276" w:lineRule="auto"/>
        <w:ind w:left="720" w:hanging="720"/>
        <w:jc w:val="both"/>
        <w:rPr>
          <w:b/>
          <w:sz w:val="28"/>
        </w:rPr>
      </w:pPr>
    </w:p>
    <w:p w14:paraId="763C3BD8" w14:textId="77777777" w:rsidR="00886AD1" w:rsidRPr="00194DFD" w:rsidRDefault="00886AD1" w:rsidP="00947C97">
      <w:pPr>
        <w:spacing w:line="276" w:lineRule="auto"/>
        <w:ind w:left="720" w:hanging="720"/>
        <w:jc w:val="both"/>
        <w:rPr>
          <w:b/>
          <w:sz w:val="28"/>
        </w:rPr>
      </w:pPr>
    </w:p>
    <w:p w14:paraId="7FD0B730" w14:textId="77777777" w:rsidR="001F5BD4" w:rsidRPr="00194DFD" w:rsidRDefault="001F5BD4" w:rsidP="00947C97">
      <w:pPr>
        <w:spacing w:line="276" w:lineRule="auto"/>
        <w:ind w:left="720" w:hanging="720"/>
        <w:jc w:val="both"/>
        <w:rPr>
          <w:b/>
          <w:i/>
          <w:szCs w:val="24"/>
        </w:rPr>
      </w:pPr>
      <w:r w:rsidRPr="00194DFD">
        <w:rPr>
          <w:b/>
          <w:i/>
          <w:szCs w:val="24"/>
        </w:rPr>
        <w:lastRenderedPageBreak/>
        <w:t>Formulaires DQE2</w:t>
      </w:r>
    </w:p>
    <w:p w14:paraId="0510B808" w14:textId="77777777" w:rsidR="001F5BD4" w:rsidRPr="00194DFD" w:rsidRDefault="001F5BD4" w:rsidP="00947C97">
      <w:pPr>
        <w:spacing w:line="276" w:lineRule="auto"/>
        <w:ind w:left="720" w:hanging="720"/>
        <w:jc w:val="both"/>
        <w:rPr>
          <w:b/>
          <w:sz w:val="28"/>
        </w:rPr>
      </w:pPr>
    </w:p>
    <w:p w14:paraId="6D70CDAA" w14:textId="77777777" w:rsidR="001F5BD4" w:rsidRPr="00194DFD" w:rsidRDefault="001F5BD4" w:rsidP="00947C97">
      <w:pPr>
        <w:pStyle w:val="Titre2"/>
        <w:suppressAutoHyphens w:val="0"/>
        <w:spacing w:line="276" w:lineRule="auto"/>
        <w:jc w:val="both"/>
        <w:rPr>
          <w:lang w:val="fr-FR"/>
        </w:rPr>
      </w:pPr>
      <w:r w:rsidRPr="00194DFD">
        <w:rPr>
          <w:lang w:val="fr-FR"/>
        </w:rPr>
        <w:t>DEVIS QUANTITATIF ET ESTIMATIF</w:t>
      </w:r>
    </w:p>
    <w:p w14:paraId="1B8EECE5" w14:textId="77777777" w:rsidR="001F5BD4" w:rsidRPr="00194DFD" w:rsidRDefault="001F5BD4" w:rsidP="00947C97">
      <w:pPr>
        <w:spacing w:line="276" w:lineRule="auto"/>
        <w:ind w:left="720" w:hanging="720"/>
        <w:jc w:val="both"/>
        <w:rPr>
          <w:b/>
        </w:rPr>
      </w:pPr>
    </w:p>
    <w:p w14:paraId="5522C3AA" w14:textId="77777777" w:rsidR="001F5BD4" w:rsidRPr="00194DFD" w:rsidRDefault="001F5BD4" w:rsidP="00886AD1">
      <w:pPr>
        <w:spacing w:line="276" w:lineRule="auto"/>
        <w:ind w:left="720" w:hanging="720"/>
        <w:jc w:val="both"/>
        <w:rPr>
          <w:b/>
        </w:rPr>
      </w:pPr>
      <w:r w:rsidRPr="00194DFD">
        <w:rPr>
          <w:b/>
        </w:rPr>
        <w:t>(les prix sont donnés en toutes taxes comprises TTC)</w:t>
      </w:r>
      <w:r w:rsidR="00886AD1" w:rsidRPr="00194DFD">
        <w:rPr>
          <w:b/>
        </w:rPr>
        <w:t xml:space="preserve"> </w:t>
      </w:r>
      <w:r w:rsidRPr="00194DFD">
        <w:rPr>
          <w:i/>
          <w:lang w:val="fr-CA"/>
        </w:rPr>
        <w:t>[</w:t>
      </w:r>
      <w:r w:rsidRPr="00194DFD">
        <w:rPr>
          <w:i/>
        </w:rPr>
        <w:t>à utiliser dans le cas où l’Offre serait exprimée en plusieurs monnaies, le Franc BU et d’autres devises à spécifier]</w:t>
      </w:r>
    </w:p>
    <w:p w14:paraId="31B92C9F" w14:textId="77777777" w:rsidR="001F5BD4" w:rsidRPr="00194DFD" w:rsidRDefault="001F5BD4" w:rsidP="00947C97">
      <w:pPr>
        <w:spacing w:line="276" w:lineRule="auto"/>
        <w:ind w:left="720" w:hanging="720"/>
        <w:jc w:val="both"/>
      </w:pPr>
    </w:p>
    <w:tbl>
      <w:tblPr>
        <w:tblW w:w="9990" w:type="dxa"/>
        <w:tblInd w:w="-43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14"/>
        <w:gridCol w:w="2796"/>
        <w:gridCol w:w="900"/>
        <w:gridCol w:w="1170"/>
        <w:gridCol w:w="990"/>
        <w:gridCol w:w="1080"/>
        <w:gridCol w:w="1170"/>
        <w:gridCol w:w="1170"/>
      </w:tblGrid>
      <w:tr w:rsidR="001F5BD4" w:rsidRPr="00194DFD" w14:paraId="5E0DBA8E" w14:textId="77777777" w:rsidTr="00886AD1">
        <w:trPr>
          <w:cantSplit/>
          <w:trHeight w:val="383"/>
        </w:trPr>
        <w:tc>
          <w:tcPr>
            <w:tcW w:w="714" w:type="dxa"/>
            <w:vMerge w:val="restart"/>
            <w:vAlign w:val="center"/>
          </w:tcPr>
          <w:p w14:paraId="27F19DC4" w14:textId="77777777" w:rsidR="001F5BD4" w:rsidRPr="00194DFD" w:rsidRDefault="001F5BD4" w:rsidP="00AD298B">
            <w:pPr>
              <w:spacing w:line="276" w:lineRule="auto"/>
              <w:jc w:val="center"/>
              <w:rPr>
                <w:b/>
                <w:szCs w:val="24"/>
              </w:rPr>
            </w:pPr>
            <w:r w:rsidRPr="00194DFD">
              <w:rPr>
                <w:b/>
                <w:szCs w:val="24"/>
              </w:rPr>
              <w:t>N</w:t>
            </w:r>
            <w:r w:rsidRPr="00194DFD">
              <w:rPr>
                <w:b/>
                <w:szCs w:val="24"/>
                <w:vertAlign w:val="superscript"/>
              </w:rPr>
              <w:t>o</w:t>
            </w:r>
          </w:p>
          <w:p w14:paraId="7B3E1F0C" w14:textId="77777777" w:rsidR="001F5BD4" w:rsidRPr="00194DFD" w:rsidRDefault="001F5BD4" w:rsidP="00AD298B">
            <w:pPr>
              <w:spacing w:line="276" w:lineRule="auto"/>
              <w:jc w:val="center"/>
              <w:rPr>
                <w:b/>
                <w:szCs w:val="24"/>
              </w:rPr>
            </w:pPr>
            <w:r w:rsidRPr="00194DFD">
              <w:rPr>
                <w:b/>
                <w:szCs w:val="24"/>
              </w:rPr>
              <w:t>Prix</w:t>
            </w:r>
          </w:p>
        </w:tc>
        <w:tc>
          <w:tcPr>
            <w:tcW w:w="2796" w:type="dxa"/>
            <w:vMerge w:val="restart"/>
            <w:vAlign w:val="center"/>
          </w:tcPr>
          <w:p w14:paraId="193A0E11" w14:textId="77777777" w:rsidR="001F5BD4" w:rsidRPr="00194DFD" w:rsidRDefault="001F5BD4" w:rsidP="00AD298B">
            <w:pPr>
              <w:spacing w:line="276" w:lineRule="auto"/>
              <w:jc w:val="center"/>
              <w:rPr>
                <w:b/>
                <w:szCs w:val="24"/>
              </w:rPr>
            </w:pPr>
            <w:r w:rsidRPr="00194DFD">
              <w:rPr>
                <w:b/>
                <w:szCs w:val="24"/>
              </w:rPr>
              <w:t>Désignation des ouvrages</w:t>
            </w:r>
          </w:p>
        </w:tc>
        <w:tc>
          <w:tcPr>
            <w:tcW w:w="900" w:type="dxa"/>
            <w:vMerge w:val="restart"/>
            <w:vAlign w:val="center"/>
          </w:tcPr>
          <w:p w14:paraId="633A5BA5" w14:textId="77777777" w:rsidR="001F5BD4" w:rsidRPr="00194DFD" w:rsidRDefault="001F5BD4" w:rsidP="00AD298B">
            <w:pPr>
              <w:spacing w:line="276" w:lineRule="auto"/>
              <w:jc w:val="center"/>
              <w:rPr>
                <w:b/>
                <w:szCs w:val="24"/>
              </w:rPr>
            </w:pPr>
            <w:r w:rsidRPr="00194DFD">
              <w:rPr>
                <w:b/>
                <w:szCs w:val="24"/>
              </w:rPr>
              <w:t>Unité</w:t>
            </w:r>
          </w:p>
        </w:tc>
        <w:tc>
          <w:tcPr>
            <w:tcW w:w="1170" w:type="dxa"/>
            <w:vMerge w:val="restart"/>
            <w:vAlign w:val="center"/>
          </w:tcPr>
          <w:p w14:paraId="50DAAEFE" w14:textId="77777777" w:rsidR="001F5BD4" w:rsidRPr="00194DFD" w:rsidRDefault="001F5BD4" w:rsidP="00AD298B">
            <w:pPr>
              <w:spacing w:line="276" w:lineRule="auto"/>
              <w:jc w:val="center"/>
              <w:rPr>
                <w:b/>
                <w:szCs w:val="24"/>
              </w:rPr>
            </w:pPr>
            <w:r w:rsidRPr="00194DFD">
              <w:rPr>
                <w:b/>
                <w:szCs w:val="24"/>
              </w:rPr>
              <w:t>Quantité</w:t>
            </w:r>
          </w:p>
        </w:tc>
        <w:tc>
          <w:tcPr>
            <w:tcW w:w="2070" w:type="dxa"/>
            <w:gridSpan w:val="2"/>
            <w:tcBorders>
              <w:bottom w:val="nil"/>
            </w:tcBorders>
            <w:vAlign w:val="center"/>
          </w:tcPr>
          <w:p w14:paraId="70782F3F" w14:textId="77777777" w:rsidR="001F5BD4" w:rsidRPr="00194DFD" w:rsidRDefault="001F5BD4" w:rsidP="00AD298B">
            <w:pPr>
              <w:pStyle w:val="Titre9"/>
              <w:tabs>
                <w:tab w:val="clear" w:pos="9000"/>
              </w:tabs>
              <w:suppressAutoHyphens w:val="0"/>
              <w:spacing w:line="276" w:lineRule="auto"/>
              <w:rPr>
                <w:spacing w:val="0"/>
                <w:szCs w:val="24"/>
              </w:rPr>
            </w:pPr>
            <w:r w:rsidRPr="00194DFD">
              <w:rPr>
                <w:spacing w:val="0"/>
                <w:szCs w:val="24"/>
              </w:rPr>
              <w:t>Prix Unitaires</w:t>
            </w:r>
          </w:p>
        </w:tc>
        <w:tc>
          <w:tcPr>
            <w:tcW w:w="2340" w:type="dxa"/>
            <w:gridSpan w:val="2"/>
            <w:vAlign w:val="center"/>
          </w:tcPr>
          <w:p w14:paraId="4DB97015" w14:textId="77777777" w:rsidR="001F5BD4" w:rsidRPr="00194DFD" w:rsidRDefault="001F5BD4" w:rsidP="00AD298B">
            <w:pPr>
              <w:pStyle w:val="Titre9"/>
              <w:tabs>
                <w:tab w:val="clear" w:pos="9000"/>
              </w:tabs>
              <w:suppressAutoHyphens w:val="0"/>
              <w:spacing w:line="276" w:lineRule="auto"/>
              <w:rPr>
                <w:spacing w:val="0"/>
                <w:szCs w:val="24"/>
              </w:rPr>
            </w:pPr>
            <w:r w:rsidRPr="00194DFD">
              <w:rPr>
                <w:spacing w:val="0"/>
                <w:szCs w:val="24"/>
              </w:rPr>
              <w:t>Prix Total</w:t>
            </w:r>
          </w:p>
        </w:tc>
      </w:tr>
      <w:tr w:rsidR="001F5BD4" w:rsidRPr="00194DFD" w14:paraId="523678A1" w14:textId="77777777" w:rsidTr="00886AD1">
        <w:trPr>
          <w:cantSplit/>
          <w:trHeight w:val="382"/>
        </w:trPr>
        <w:tc>
          <w:tcPr>
            <w:tcW w:w="714" w:type="dxa"/>
            <w:vMerge/>
            <w:tcBorders>
              <w:bottom w:val="double" w:sz="4" w:space="0" w:color="auto"/>
            </w:tcBorders>
            <w:vAlign w:val="center"/>
          </w:tcPr>
          <w:p w14:paraId="4FBACD20" w14:textId="77777777" w:rsidR="001F5BD4" w:rsidRPr="00194DFD" w:rsidRDefault="001F5BD4" w:rsidP="00947C97">
            <w:pPr>
              <w:spacing w:line="276" w:lineRule="auto"/>
              <w:jc w:val="both"/>
              <w:rPr>
                <w:b/>
                <w:szCs w:val="24"/>
              </w:rPr>
            </w:pPr>
          </w:p>
        </w:tc>
        <w:tc>
          <w:tcPr>
            <w:tcW w:w="2796" w:type="dxa"/>
            <w:vMerge/>
            <w:tcBorders>
              <w:bottom w:val="double" w:sz="4" w:space="0" w:color="auto"/>
            </w:tcBorders>
            <w:vAlign w:val="center"/>
          </w:tcPr>
          <w:p w14:paraId="4C5C21E9" w14:textId="77777777" w:rsidR="001F5BD4" w:rsidRPr="00194DFD" w:rsidRDefault="001F5BD4" w:rsidP="00947C97">
            <w:pPr>
              <w:spacing w:line="276" w:lineRule="auto"/>
              <w:jc w:val="both"/>
              <w:rPr>
                <w:b/>
                <w:szCs w:val="24"/>
              </w:rPr>
            </w:pPr>
          </w:p>
        </w:tc>
        <w:tc>
          <w:tcPr>
            <w:tcW w:w="900" w:type="dxa"/>
            <w:vMerge/>
            <w:tcBorders>
              <w:bottom w:val="double" w:sz="4" w:space="0" w:color="auto"/>
            </w:tcBorders>
            <w:vAlign w:val="center"/>
          </w:tcPr>
          <w:p w14:paraId="058DC6F5" w14:textId="77777777" w:rsidR="001F5BD4" w:rsidRPr="00194DFD" w:rsidRDefault="001F5BD4" w:rsidP="00947C97">
            <w:pPr>
              <w:spacing w:line="276" w:lineRule="auto"/>
              <w:jc w:val="both"/>
              <w:rPr>
                <w:b/>
                <w:szCs w:val="24"/>
              </w:rPr>
            </w:pPr>
          </w:p>
        </w:tc>
        <w:tc>
          <w:tcPr>
            <w:tcW w:w="1170" w:type="dxa"/>
            <w:vMerge/>
            <w:tcBorders>
              <w:bottom w:val="double" w:sz="4" w:space="0" w:color="auto"/>
            </w:tcBorders>
            <w:vAlign w:val="center"/>
          </w:tcPr>
          <w:p w14:paraId="2B165A48" w14:textId="77777777" w:rsidR="001F5BD4" w:rsidRPr="00194DFD" w:rsidRDefault="001F5BD4" w:rsidP="00947C97">
            <w:pPr>
              <w:spacing w:line="276" w:lineRule="auto"/>
              <w:jc w:val="both"/>
              <w:rPr>
                <w:b/>
                <w:szCs w:val="24"/>
              </w:rPr>
            </w:pPr>
          </w:p>
        </w:tc>
        <w:tc>
          <w:tcPr>
            <w:tcW w:w="990" w:type="dxa"/>
            <w:tcBorders>
              <w:bottom w:val="double" w:sz="4" w:space="0" w:color="auto"/>
            </w:tcBorders>
            <w:vAlign w:val="center"/>
          </w:tcPr>
          <w:p w14:paraId="13923541" w14:textId="77777777" w:rsidR="001F5BD4" w:rsidRPr="00194DFD" w:rsidRDefault="001F5BD4" w:rsidP="00AD298B">
            <w:pPr>
              <w:spacing w:line="276" w:lineRule="auto"/>
              <w:jc w:val="center"/>
              <w:rPr>
                <w:b/>
                <w:szCs w:val="24"/>
              </w:rPr>
            </w:pPr>
            <w:r w:rsidRPr="00194DFD">
              <w:rPr>
                <w:b/>
                <w:szCs w:val="24"/>
              </w:rPr>
              <w:t>FBU</w:t>
            </w:r>
          </w:p>
        </w:tc>
        <w:tc>
          <w:tcPr>
            <w:tcW w:w="1080" w:type="dxa"/>
            <w:tcBorders>
              <w:bottom w:val="double" w:sz="4" w:space="0" w:color="auto"/>
            </w:tcBorders>
            <w:vAlign w:val="center"/>
          </w:tcPr>
          <w:p w14:paraId="6B11C1D2" w14:textId="77777777" w:rsidR="001F5BD4" w:rsidRPr="00194DFD" w:rsidRDefault="001F5BD4" w:rsidP="00AD298B">
            <w:pPr>
              <w:spacing w:line="276" w:lineRule="auto"/>
              <w:jc w:val="center"/>
              <w:rPr>
                <w:b/>
                <w:szCs w:val="24"/>
              </w:rPr>
            </w:pPr>
            <w:r w:rsidRPr="00194DFD">
              <w:rPr>
                <w:b/>
                <w:szCs w:val="24"/>
              </w:rPr>
              <w:t>Autre(s) monnaie(s)</w:t>
            </w:r>
          </w:p>
        </w:tc>
        <w:tc>
          <w:tcPr>
            <w:tcW w:w="1170" w:type="dxa"/>
            <w:tcBorders>
              <w:bottom w:val="double" w:sz="4" w:space="0" w:color="auto"/>
            </w:tcBorders>
            <w:vAlign w:val="center"/>
          </w:tcPr>
          <w:p w14:paraId="234592DF" w14:textId="77777777" w:rsidR="001F5BD4" w:rsidRPr="00194DFD" w:rsidRDefault="001F5BD4" w:rsidP="00AD298B">
            <w:pPr>
              <w:spacing w:line="276" w:lineRule="auto"/>
              <w:jc w:val="center"/>
              <w:rPr>
                <w:b/>
                <w:szCs w:val="24"/>
              </w:rPr>
            </w:pPr>
            <w:r w:rsidRPr="00194DFD">
              <w:rPr>
                <w:b/>
                <w:szCs w:val="24"/>
              </w:rPr>
              <w:t>FBU</w:t>
            </w:r>
          </w:p>
        </w:tc>
        <w:tc>
          <w:tcPr>
            <w:tcW w:w="1170" w:type="dxa"/>
            <w:tcBorders>
              <w:bottom w:val="double" w:sz="4" w:space="0" w:color="auto"/>
            </w:tcBorders>
            <w:vAlign w:val="center"/>
          </w:tcPr>
          <w:p w14:paraId="3F2038F9" w14:textId="77777777" w:rsidR="001F5BD4" w:rsidRPr="00194DFD" w:rsidRDefault="001F5BD4" w:rsidP="00AD298B">
            <w:pPr>
              <w:spacing w:line="276" w:lineRule="auto"/>
              <w:jc w:val="center"/>
              <w:rPr>
                <w:b/>
                <w:szCs w:val="24"/>
              </w:rPr>
            </w:pPr>
            <w:r w:rsidRPr="00194DFD">
              <w:rPr>
                <w:b/>
                <w:szCs w:val="24"/>
              </w:rPr>
              <w:t>Autre(s) monnaie(s)</w:t>
            </w:r>
          </w:p>
        </w:tc>
      </w:tr>
      <w:tr w:rsidR="001F5BD4" w:rsidRPr="00194DFD" w14:paraId="5C9B0A75" w14:textId="77777777" w:rsidTr="00886AD1">
        <w:trPr>
          <w:cantSplit/>
          <w:trHeight w:val="284"/>
        </w:trPr>
        <w:tc>
          <w:tcPr>
            <w:tcW w:w="714" w:type="dxa"/>
            <w:tcBorders>
              <w:top w:val="double" w:sz="4" w:space="0" w:color="auto"/>
              <w:bottom w:val="single" w:sz="6" w:space="0" w:color="auto"/>
            </w:tcBorders>
          </w:tcPr>
          <w:p w14:paraId="0EBE9FF8" w14:textId="77777777" w:rsidR="001F5BD4" w:rsidRPr="00194DFD" w:rsidRDefault="001F5BD4" w:rsidP="00947C97">
            <w:pPr>
              <w:spacing w:line="276" w:lineRule="auto"/>
              <w:jc w:val="both"/>
              <w:rPr>
                <w:sz w:val="16"/>
              </w:rPr>
            </w:pPr>
          </w:p>
        </w:tc>
        <w:tc>
          <w:tcPr>
            <w:tcW w:w="2796" w:type="dxa"/>
            <w:tcBorders>
              <w:top w:val="double" w:sz="4" w:space="0" w:color="auto"/>
              <w:bottom w:val="single" w:sz="6" w:space="0" w:color="auto"/>
            </w:tcBorders>
          </w:tcPr>
          <w:p w14:paraId="420B9AA6" w14:textId="77777777" w:rsidR="001F5BD4" w:rsidRPr="00194DFD" w:rsidRDefault="001F5BD4" w:rsidP="00947C97">
            <w:pPr>
              <w:spacing w:line="276" w:lineRule="auto"/>
              <w:jc w:val="both"/>
              <w:rPr>
                <w:sz w:val="16"/>
              </w:rPr>
            </w:pPr>
          </w:p>
        </w:tc>
        <w:tc>
          <w:tcPr>
            <w:tcW w:w="900" w:type="dxa"/>
            <w:tcBorders>
              <w:top w:val="double" w:sz="4" w:space="0" w:color="auto"/>
              <w:bottom w:val="single" w:sz="6" w:space="0" w:color="auto"/>
            </w:tcBorders>
          </w:tcPr>
          <w:p w14:paraId="5238BCED" w14:textId="77777777" w:rsidR="001F5BD4" w:rsidRPr="00194DFD" w:rsidRDefault="001F5BD4" w:rsidP="00947C97">
            <w:pPr>
              <w:spacing w:line="276" w:lineRule="auto"/>
              <w:jc w:val="both"/>
              <w:rPr>
                <w:sz w:val="16"/>
              </w:rPr>
            </w:pPr>
          </w:p>
        </w:tc>
        <w:tc>
          <w:tcPr>
            <w:tcW w:w="1170" w:type="dxa"/>
            <w:tcBorders>
              <w:top w:val="double" w:sz="4" w:space="0" w:color="auto"/>
              <w:bottom w:val="single" w:sz="6" w:space="0" w:color="auto"/>
            </w:tcBorders>
          </w:tcPr>
          <w:p w14:paraId="65B4BC24" w14:textId="77777777" w:rsidR="001F5BD4" w:rsidRPr="00194DFD" w:rsidRDefault="001F5BD4" w:rsidP="00947C97">
            <w:pPr>
              <w:spacing w:line="276" w:lineRule="auto"/>
              <w:jc w:val="both"/>
              <w:rPr>
                <w:sz w:val="16"/>
              </w:rPr>
            </w:pPr>
          </w:p>
        </w:tc>
        <w:tc>
          <w:tcPr>
            <w:tcW w:w="990" w:type="dxa"/>
            <w:tcBorders>
              <w:top w:val="double" w:sz="4" w:space="0" w:color="auto"/>
              <w:bottom w:val="single" w:sz="6" w:space="0" w:color="auto"/>
            </w:tcBorders>
          </w:tcPr>
          <w:p w14:paraId="61A2AE6E" w14:textId="77777777" w:rsidR="001F5BD4" w:rsidRPr="00194DFD" w:rsidRDefault="001F5BD4" w:rsidP="00947C97">
            <w:pPr>
              <w:spacing w:line="276" w:lineRule="auto"/>
              <w:jc w:val="both"/>
              <w:rPr>
                <w:sz w:val="16"/>
              </w:rPr>
            </w:pPr>
          </w:p>
        </w:tc>
        <w:tc>
          <w:tcPr>
            <w:tcW w:w="1080" w:type="dxa"/>
            <w:tcBorders>
              <w:top w:val="double" w:sz="4" w:space="0" w:color="auto"/>
              <w:bottom w:val="single" w:sz="6" w:space="0" w:color="auto"/>
            </w:tcBorders>
          </w:tcPr>
          <w:p w14:paraId="390AADBE" w14:textId="77777777" w:rsidR="001F5BD4" w:rsidRPr="00194DFD" w:rsidRDefault="001F5BD4" w:rsidP="00947C97">
            <w:pPr>
              <w:spacing w:line="276" w:lineRule="auto"/>
              <w:jc w:val="both"/>
              <w:rPr>
                <w:sz w:val="16"/>
              </w:rPr>
            </w:pPr>
          </w:p>
        </w:tc>
        <w:tc>
          <w:tcPr>
            <w:tcW w:w="1170" w:type="dxa"/>
            <w:tcBorders>
              <w:top w:val="double" w:sz="4" w:space="0" w:color="auto"/>
              <w:bottom w:val="single" w:sz="6" w:space="0" w:color="auto"/>
            </w:tcBorders>
          </w:tcPr>
          <w:p w14:paraId="69B82E8F" w14:textId="77777777" w:rsidR="001F5BD4" w:rsidRPr="00194DFD" w:rsidRDefault="001F5BD4" w:rsidP="00947C97">
            <w:pPr>
              <w:spacing w:line="276" w:lineRule="auto"/>
              <w:jc w:val="both"/>
              <w:rPr>
                <w:sz w:val="16"/>
              </w:rPr>
            </w:pPr>
          </w:p>
        </w:tc>
        <w:tc>
          <w:tcPr>
            <w:tcW w:w="1170" w:type="dxa"/>
            <w:tcBorders>
              <w:top w:val="double" w:sz="4" w:space="0" w:color="auto"/>
              <w:bottom w:val="single" w:sz="6" w:space="0" w:color="auto"/>
            </w:tcBorders>
          </w:tcPr>
          <w:p w14:paraId="59DF0A4D" w14:textId="77777777" w:rsidR="001F5BD4" w:rsidRPr="00194DFD" w:rsidRDefault="001F5BD4" w:rsidP="00947C97">
            <w:pPr>
              <w:spacing w:line="276" w:lineRule="auto"/>
              <w:jc w:val="both"/>
              <w:rPr>
                <w:sz w:val="16"/>
              </w:rPr>
            </w:pPr>
          </w:p>
        </w:tc>
      </w:tr>
      <w:tr w:rsidR="001F5BD4" w:rsidRPr="00194DFD" w14:paraId="0C6F30B8" w14:textId="77777777" w:rsidTr="00886AD1">
        <w:trPr>
          <w:cantSplit/>
          <w:trHeight w:val="284"/>
        </w:trPr>
        <w:tc>
          <w:tcPr>
            <w:tcW w:w="714" w:type="dxa"/>
            <w:tcBorders>
              <w:top w:val="single" w:sz="6" w:space="0" w:color="auto"/>
              <w:bottom w:val="single" w:sz="6" w:space="0" w:color="auto"/>
            </w:tcBorders>
          </w:tcPr>
          <w:p w14:paraId="42ED0637"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1A145269"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18AA453D"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572EE663"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3D494AC4"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3FC62322"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2F3EB8B4"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144093B5" w14:textId="77777777" w:rsidR="001F5BD4" w:rsidRPr="00194DFD" w:rsidRDefault="001F5BD4" w:rsidP="00947C97">
            <w:pPr>
              <w:spacing w:line="276" w:lineRule="auto"/>
              <w:jc w:val="both"/>
              <w:rPr>
                <w:sz w:val="16"/>
              </w:rPr>
            </w:pPr>
          </w:p>
        </w:tc>
      </w:tr>
      <w:tr w:rsidR="001F5BD4" w:rsidRPr="00194DFD" w14:paraId="50C23AFA" w14:textId="77777777" w:rsidTr="00886AD1">
        <w:trPr>
          <w:cantSplit/>
          <w:trHeight w:val="284"/>
        </w:trPr>
        <w:tc>
          <w:tcPr>
            <w:tcW w:w="714" w:type="dxa"/>
            <w:tcBorders>
              <w:top w:val="single" w:sz="6" w:space="0" w:color="auto"/>
              <w:bottom w:val="single" w:sz="6" w:space="0" w:color="auto"/>
            </w:tcBorders>
          </w:tcPr>
          <w:p w14:paraId="20ACAB88"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1B3D4C16"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199CAD01"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2AA5BE01"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33770082"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775B5463"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05C16004"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668D2B47" w14:textId="77777777" w:rsidR="001F5BD4" w:rsidRPr="00194DFD" w:rsidRDefault="001F5BD4" w:rsidP="00947C97">
            <w:pPr>
              <w:spacing w:line="276" w:lineRule="auto"/>
              <w:jc w:val="both"/>
              <w:rPr>
                <w:sz w:val="16"/>
              </w:rPr>
            </w:pPr>
          </w:p>
        </w:tc>
      </w:tr>
      <w:tr w:rsidR="001F5BD4" w:rsidRPr="00194DFD" w14:paraId="5F19DC30" w14:textId="77777777" w:rsidTr="00886AD1">
        <w:trPr>
          <w:cantSplit/>
          <w:trHeight w:val="284"/>
        </w:trPr>
        <w:tc>
          <w:tcPr>
            <w:tcW w:w="714" w:type="dxa"/>
            <w:tcBorders>
              <w:top w:val="single" w:sz="6" w:space="0" w:color="auto"/>
              <w:bottom w:val="single" w:sz="6" w:space="0" w:color="auto"/>
            </w:tcBorders>
          </w:tcPr>
          <w:p w14:paraId="465D7025"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09A427CB"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79973CE2"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3A079566"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4FFB4817"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7609729E"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637F168D"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1D910281" w14:textId="77777777" w:rsidR="001F5BD4" w:rsidRPr="00194DFD" w:rsidRDefault="001F5BD4" w:rsidP="00947C97">
            <w:pPr>
              <w:spacing w:line="276" w:lineRule="auto"/>
              <w:jc w:val="both"/>
              <w:rPr>
                <w:sz w:val="16"/>
              </w:rPr>
            </w:pPr>
          </w:p>
        </w:tc>
      </w:tr>
      <w:tr w:rsidR="001F5BD4" w:rsidRPr="00194DFD" w14:paraId="2C72F17C" w14:textId="77777777" w:rsidTr="00886AD1">
        <w:trPr>
          <w:cantSplit/>
          <w:trHeight w:val="284"/>
        </w:trPr>
        <w:tc>
          <w:tcPr>
            <w:tcW w:w="714" w:type="dxa"/>
            <w:tcBorders>
              <w:top w:val="single" w:sz="6" w:space="0" w:color="auto"/>
              <w:bottom w:val="single" w:sz="6" w:space="0" w:color="auto"/>
            </w:tcBorders>
          </w:tcPr>
          <w:p w14:paraId="7E2108A8"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54561276"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050F1568"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2EB4F6C5"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6F6BC20C"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14004870"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69E7B0C0"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78749B33" w14:textId="77777777" w:rsidR="001F5BD4" w:rsidRPr="00194DFD" w:rsidRDefault="001F5BD4" w:rsidP="00947C97">
            <w:pPr>
              <w:spacing w:line="276" w:lineRule="auto"/>
              <w:jc w:val="both"/>
              <w:rPr>
                <w:sz w:val="16"/>
              </w:rPr>
            </w:pPr>
          </w:p>
        </w:tc>
      </w:tr>
      <w:tr w:rsidR="001F5BD4" w:rsidRPr="00194DFD" w14:paraId="6FDA4EAB" w14:textId="77777777" w:rsidTr="00886AD1">
        <w:trPr>
          <w:cantSplit/>
          <w:trHeight w:val="284"/>
        </w:trPr>
        <w:tc>
          <w:tcPr>
            <w:tcW w:w="714" w:type="dxa"/>
            <w:tcBorders>
              <w:top w:val="single" w:sz="6" w:space="0" w:color="auto"/>
              <w:bottom w:val="single" w:sz="6" w:space="0" w:color="auto"/>
            </w:tcBorders>
          </w:tcPr>
          <w:p w14:paraId="50A6E28F"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2D4E70DA"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354C1A10"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43909A80"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1D83ED4E"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693383C7"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78535D34"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312B9405" w14:textId="77777777" w:rsidR="001F5BD4" w:rsidRPr="00194DFD" w:rsidRDefault="001F5BD4" w:rsidP="00947C97">
            <w:pPr>
              <w:spacing w:line="276" w:lineRule="auto"/>
              <w:jc w:val="both"/>
              <w:rPr>
                <w:sz w:val="16"/>
              </w:rPr>
            </w:pPr>
          </w:p>
        </w:tc>
      </w:tr>
      <w:tr w:rsidR="001F5BD4" w:rsidRPr="00194DFD" w14:paraId="31FF2A37" w14:textId="77777777" w:rsidTr="00886AD1">
        <w:trPr>
          <w:cantSplit/>
          <w:trHeight w:val="284"/>
        </w:trPr>
        <w:tc>
          <w:tcPr>
            <w:tcW w:w="714" w:type="dxa"/>
            <w:tcBorders>
              <w:top w:val="single" w:sz="6" w:space="0" w:color="auto"/>
              <w:bottom w:val="single" w:sz="6" w:space="0" w:color="auto"/>
            </w:tcBorders>
          </w:tcPr>
          <w:p w14:paraId="2508E192"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60C263CC"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1C7B6712"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452DEED6"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0E3064A8"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71923D7F"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124E2162"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5A6363F9" w14:textId="77777777" w:rsidR="001F5BD4" w:rsidRPr="00194DFD" w:rsidRDefault="001F5BD4" w:rsidP="00947C97">
            <w:pPr>
              <w:spacing w:line="276" w:lineRule="auto"/>
              <w:jc w:val="both"/>
              <w:rPr>
                <w:sz w:val="16"/>
              </w:rPr>
            </w:pPr>
          </w:p>
        </w:tc>
      </w:tr>
      <w:tr w:rsidR="001F5BD4" w:rsidRPr="00194DFD" w14:paraId="11E9A33C" w14:textId="77777777" w:rsidTr="00886AD1">
        <w:trPr>
          <w:cantSplit/>
          <w:trHeight w:val="284"/>
        </w:trPr>
        <w:tc>
          <w:tcPr>
            <w:tcW w:w="714" w:type="dxa"/>
            <w:tcBorders>
              <w:top w:val="single" w:sz="6" w:space="0" w:color="auto"/>
              <w:bottom w:val="single" w:sz="6" w:space="0" w:color="auto"/>
            </w:tcBorders>
          </w:tcPr>
          <w:p w14:paraId="250342E5"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092A068A"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2C498A37"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1C482EA8"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1832B23C"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6BEC5B0C"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656DBE7D"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3E31A73D" w14:textId="77777777" w:rsidR="001F5BD4" w:rsidRPr="00194DFD" w:rsidRDefault="001F5BD4" w:rsidP="00947C97">
            <w:pPr>
              <w:spacing w:line="276" w:lineRule="auto"/>
              <w:jc w:val="both"/>
              <w:rPr>
                <w:sz w:val="16"/>
              </w:rPr>
            </w:pPr>
          </w:p>
        </w:tc>
      </w:tr>
      <w:tr w:rsidR="001F5BD4" w:rsidRPr="00194DFD" w14:paraId="63715911" w14:textId="77777777" w:rsidTr="00886AD1">
        <w:trPr>
          <w:cantSplit/>
          <w:trHeight w:val="284"/>
        </w:trPr>
        <w:tc>
          <w:tcPr>
            <w:tcW w:w="714" w:type="dxa"/>
            <w:tcBorders>
              <w:top w:val="single" w:sz="6" w:space="0" w:color="auto"/>
              <w:bottom w:val="single" w:sz="6" w:space="0" w:color="auto"/>
            </w:tcBorders>
          </w:tcPr>
          <w:p w14:paraId="4B27E0A1"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53E1644B"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08D168FE"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64B58049"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22074A36"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0CB6BD5B"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598B0753"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45A4EEFE" w14:textId="77777777" w:rsidR="001F5BD4" w:rsidRPr="00194DFD" w:rsidRDefault="001F5BD4" w:rsidP="00947C97">
            <w:pPr>
              <w:spacing w:line="276" w:lineRule="auto"/>
              <w:jc w:val="both"/>
              <w:rPr>
                <w:sz w:val="16"/>
              </w:rPr>
            </w:pPr>
          </w:p>
        </w:tc>
      </w:tr>
      <w:tr w:rsidR="001F5BD4" w:rsidRPr="00194DFD" w14:paraId="0ED56627" w14:textId="77777777" w:rsidTr="00886AD1">
        <w:trPr>
          <w:cantSplit/>
          <w:trHeight w:val="284"/>
        </w:trPr>
        <w:tc>
          <w:tcPr>
            <w:tcW w:w="714" w:type="dxa"/>
            <w:tcBorders>
              <w:top w:val="single" w:sz="6" w:space="0" w:color="auto"/>
              <w:bottom w:val="single" w:sz="6" w:space="0" w:color="auto"/>
            </w:tcBorders>
          </w:tcPr>
          <w:p w14:paraId="0E72D65E"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66968AEB"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385C511B"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48A05CB0"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4B10AAA6"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596F6C8F"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22A48404"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1C694DAB" w14:textId="77777777" w:rsidR="001F5BD4" w:rsidRPr="00194DFD" w:rsidRDefault="001F5BD4" w:rsidP="00947C97">
            <w:pPr>
              <w:spacing w:line="276" w:lineRule="auto"/>
              <w:jc w:val="both"/>
              <w:rPr>
                <w:sz w:val="16"/>
              </w:rPr>
            </w:pPr>
          </w:p>
        </w:tc>
      </w:tr>
      <w:tr w:rsidR="001F5BD4" w:rsidRPr="00194DFD" w14:paraId="72E10BC5" w14:textId="77777777" w:rsidTr="00886AD1">
        <w:trPr>
          <w:cantSplit/>
          <w:trHeight w:val="284"/>
        </w:trPr>
        <w:tc>
          <w:tcPr>
            <w:tcW w:w="714" w:type="dxa"/>
            <w:tcBorders>
              <w:top w:val="single" w:sz="6" w:space="0" w:color="auto"/>
              <w:bottom w:val="single" w:sz="6" w:space="0" w:color="auto"/>
            </w:tcBorders>
          </w:tcPr>
          <w:p w14:paraId="2BBC8F28"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7BCCB2B7"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76F117BB"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1A284783"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164C39B2"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054E119F"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1F06BDD5"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60AD4947" w14:textId="77777777" w:rsidR="001F5BD4" w:rsidRPr="00194DFD" w:rsidRDefault="001F5BD4" w:rsidP="00947C97">
            <w:pPr>
              <w:spacing w:line="276" w:lineRule="auto"/>
              <w:jc w:val="both"/>
              <w:rPr>
                <w:sz w:val="16"/>
              </w:rPr>
            </w:pPr>
          </w:p>
        </w:tc>
      </w:tr>
      <w:tr w:rsidR="001F5BD4" w:rsidRPr="00194DFD" w14:paraId="1EC23FC8" w14:textId="77777777" w:rsidTr="00886AD1">
        <w:trPr>
          <w:cantSplit/>
          <w:trHeight w:val="284"/>
        </w:trPr>
        <w:tc>
          <w:tcPr>
            <w:tcW w:w="714" w:type="dxa"/>
            <w:tcBorders>
              <w:top w:val="single" w:sz="6" w:space="0" w:color="auto"/>
              <w:bottom w:val="single" w:sz="6" w:space="0" w:color="auto"/>
            </w:tcBorders>
          </w:tcPr>
          <w:p w14:paraId="3E8D82BF"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55DDAEBB"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34851181"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6FFD45F8"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62723F91"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53FD7CE9"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3EADCB50"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2C5D9FA5" w14:textId="77777777" w:rsidR="001F5BD4" w:rsidRPr="00194DFD" w:rsidRDefault="001F5BD4" w:rsidP="00947C97">
            <w:pPr>
              <w:spacing w:line="276" w:lineRule="auto"/>
              <w:jc w:val="both"/>
              <w:rPr>
                <w:sz w:val="16"/>
              </w:rPr>
            </w:pPr>
          </w:p>
        </w:tc>
      </w:tr>
      <w:tr w:rsidR="001F5BD4" w:rsidRPr="00194DFD" w14:paraId="73FF75C0" w14:textId="77777777" w:rsidTr="00886AD1">
        <w:trPr>
          <w:cantSplit/>
          <w:trHeight w:val="284"/>
        </w:trPr>
        <w:tc>
          <w:tcPr>
            <w:tcW w:w="714" w:type="dxa"/>
            <w:tcBorders>
              <w:top w:val="single" w:sz="6" w:space="0" w:color="auto"/>
              <w:bottom w:val="single" w:sz="6" w:space="0" w:color="auto"/>
            </w:tcBorders>
          </w:tcPr>
          <w:p w14:paraId="1D159009"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5F435B78"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3618FF42"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780559B2"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004EEFE3"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6F55926E"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40DF844B"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59E2FC8C" w14:textId="77777777" w:rsidR="001F5BD4" w:rsidRPr="00194DFD" w:rsidRDefault="001F5BD4" w:rsidP="00947C97">
            <w:pPr>
              <w:spacing w:line="276" w:lineRule="auto"/>
              <w:jc w:val="both"/>
              <w:rPr>
                <w:sz w:val="16"/>
              </w:rPr>
            </w:pPr>
          </w:p>
        </w:tc>
      </w:tr>
      <w:tr w:rsidR="001F5BD4" w:rsidRPr="00194DFD" w14:paraId="6823EF83" w14:textId="77777777" w:rsidTr="00886AD1">
        <w:trPr>
          <w:cantSplit/>
          <w:trHeight w:val="284"/>
        </w:trPr>
        <w:tc>
          <w:tcPr>
            <w:tcW w:w="714" w:type="dxa"/>
            <w:tcBorders>
              <w:top w:val="single" w:sz="6" w:space="0" w:color="auto"/>
              <w:bottom w:val="single" w:sz="6" w:space="0" w:color="auto"/>
            </w:tcBorders>
          </w:tcPr>
          <w:p w14:paraId="2A55405C"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2392DBC5"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5405DFF2"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006D166B"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7401AFA1"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7FBBAC7F"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5DD57700"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6143265F" w14:textId="77777777" w:rsidR="001F5BD4" w:rsidRPr="00194DFD" w:rsidRDefault="001F5BD4" w:rsidP="00947C97">
            <w:pPr>
              <w:spacing w:line="276" w:lineRule="auto"/>
              <w:jc w:val="both"/>
              <w:rPr>
                <w:sz w:val="16"/>
              </w:rPr>
            </w:pPr>
          </w:p>
        </w:tc>
      </w:tr>
      <w:tr w:rsidR="001F5BD4" w:rsidRPr="00194DFD" w14:paraId="53892754" w14:textId="77777777" w:rsidTr="00886AD1">
        <w:trPr>
          <w:cantSplit/>
          <w:trHeight w:val="284"/>
        </w:trPr>
        <w:tc>
          <w:tcPr>
            <w:tcW w:w="714" w:type="dxa"/>
            <w:tcBorders>
              <w:top w:val="single" w:sz="6" w:space="0" w:color="auto"/>
              <w:bottom w:val="single" w:sz="6" w:space="0" w:color="auto"/>
            </w:tcBorders>
          </w:tcPr>
          <w:p w14:paraId="45A86F19"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69BAEB3F"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42DFAF92"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1A5F4C28"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54F96562"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7EB34C0C"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3F795455"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2CA510FB" w14:textId="77777777" w:rsidR="001F5BD4" w:rsidRPr="00194DFD" w:rsidRDefault="001F5BD4" w:rsidP="00947C97">
            <w:pPr>
              <w:spacing w:line="276" w:lineRule="auto"/>
              <w:jc w:val="both"/>
              <w:rPr>
                <w:sz w:val="16"/>
              </w:rPr>
            </w:pPr>
          </w:p>
        </w:tc>
      </w:tr>
      <w:tr w:rsidR="001F5BD4" w:rsidRPr="00194DFD" w14:paraId="61E4B582" w14:textId="77777777" w:rsidTr="00886AD1">
        <w:trPr>
          <w:cantSplit/>
          <w:trHeight w:val="284"/>
        </w:trPr>
        <w:tc>
          <w:tcPr>
            <w:tcW w:w="714" w:type="dxa"/>
            <w:tcBorders>
              <w:top w:val="single" w:sz="6" w:space="0" w:color="auto"/>
              <w:bottom w:val="single" w:sz="6" w:space="0" w:color="auto"/>
            </w:tcBorders>
          </w:tcPr>
          <w:p w14:paraId="4FB6998E"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2B2DC6D6"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1631C8F3"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0EF6D784"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2EB69023"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2CC4567F"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0337206E"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74E3CAB7" w14:textId="77777777" w:rsidR="001F5BD4" w:rsidRPr="00194DFD" w:rsidRDefault="001F5BD4" w:rsidP="00947C97">
            <w:pPr>
              <w:spacing w:line="276" w:lineRule="auto"/>
              <w:jc w:val="both"/>
              <w:rPr>
                <w:sz w:val="16"/>
              </w:rPr>
            </w:pPr>
          </w:p>
        </w:tc>
      </w:tr>
      <w:tr w:rsidR="001F5BD4" w:rsidRPr="00194DFD" w14:paraId="68CD5B42" w14:textId="77777777" w:rsidTr="00886AD1">
        <w:trPr>
          <w:cantSplit/>
          <w:trHeight w:val="284"/>
        </w:trPr>
        <w:tc>
          <w:tcPr>
            <w:tcW w:w="714" w:type="dxa"/>
            <w:tcBorders>
              <w:top w:val="single" w:sz="6" w:space="0" w:color="auto"/>
              <w:bottom w:val="single" w:sz="6" w:space="0" w:color="auto"/>
            </w:tcBorders>
          </w:tcPr>
          <w:p w14:paraId="1E1423B4"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05AA8450"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79A2B552"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7212F6D5"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5C9446E2"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3F702F88"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4DDC4FAB"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17E9361B" w14:textId="77777777" w:rsidR="001F5BD4" w:rsidRPr="00194DFD" w:rsidRDefault="001F5BD4" w:rsidP="00947C97">
            <w:pPr>
              <w:spacing w:line="276" w:lineRule="auto"/>
              <w:jc w:val="both"/>
              <w:rPr>
                <w:sz w:val="16"/>
              </w:rPr>
            </w:pPr>
          </w:p>
        </w:tc>
      </w:tr>
      <w:tr w:rsidR="001F5BD4" w:rsidRPr="00194DFD" w14:paraId="3EEF20C8" w14:textId="77777777" w:rsidTr="00886AD1">
        <w:trPr>
          <w:cantSplit/>
          <w:trHeight w:val="284"/>
        </w:trPr>
        <w:tc>
          <w:tcPr>
            <w:tcW w:w="714" w:type="dxa"/>
            <w:tcBorders>
              <w:top w:val="single" w:sz="6" w:space="0" w:color="auto"/>
              <w:bottom w:val="single" w:sz="6" w:space="0" w:color="auto"/>
            </w:tcBorders>
          </w:tcPr>
          <w:p w14:paraId="2932EEAF"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21FB8525"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492FA08D"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432F1F55"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01D1DF1E"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6B693034"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3D6B1E79"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517CE1CC" w14:textId="77777777" w:rsidR="001F5BD4" w:rsidRPr="00194DFD" w:rsidRDefault="001F5BD4" w:rsidP="00947C97">
            <w:pPr>
              <w:spacing w:line="276" w:lineRule="auto"/>
              <w:jc w:val="both"/>
              <w:rPr>
                <w:sz w:val="16"/>
              </w:rPr>
            </w:pPr>
          </w:p>
        </w:tc>
      </w:tr>
      <w:tr w:rsidR="001F5BD4" w:rsidRPr="00194DFD" w14:paraId="38508B82" w14:textId="77777777" w:rsidTr="00886AD1">
        <w:trPr>
          <w:cantSplit/>
          <w:trHeight w:val="284"/>
        </w:trPr>
        <w:tc>
          <w:tcPr>
            <w:tcW w:w="714" w:type="dxa"/>
            <w:tcBorders>
              <w:top w:val="single" w:sz="6" w:space="0" w:color="auto"/>
              <w:bottom w:val="single" w:sz="6" w:space="0" w:color="auto"/>
            </w:tcBorders>
          </w:tcPr>
          <w:p w14:paraId="76C9720B"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29290496"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25A1BA3F"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4872CEDD"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7776D52A"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24DCA724"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4004E5B9"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16EDB54A" w14:textId="77777777" w:rsidR="001F5BD4" w:rsidRPr="00194DFD" w:rsidRDefault="001F5BD4" w:rsidP="00947C97">
            <w:pPr>
              <w:spacing w:line="276" w:lineRule="auto"/>
              <w:jc w:val="both"/>
              <w:rPr>
                <w:sz w:val="16"/>
              </w:rPr>
            </w:pPr>
          </w:p>
        </w:tc>
      </w:tr>
      <w:tr w:rsidR="001F5BD4" w:rsidRPr="00194DFD" w14:paraId="45DC998C" w14:textId="77777777" w:rsidTr="00886AD1">
        <w:trPr>
          <w:cantSplit/>
          <w:trHeight w:val="284"/>
        </w:trPr>
        <w:tc>
          <w:tcPr>
            <w:tcW w:w="714" w:type="dxa"/>
            <w:tcBorders>
              <w:top w:val="single" w:sz="6" w:space="0" w:color="auto"/>
              <w:bottom w:val="single" w:sz="6" w:space="0" w:color="auto"/>
            </w:tcBorders>
          </w:tcPr>
          <w:p w14:paraId="0504D9D7"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2625B7E4"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100C74CE"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48E9C78C"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4B990EFD"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49E0E48A"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53AC59CC"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15FDD4E2" w14:textId="77777777" w:rsidR="001F5BD4" w:rsidRPr="00194DFD" w:rsidRDefault="001F5BD4" w:rsidP="00947C97">
            <w:pPr>
              <w:spacing w:line="276" w:lineRule="auto"/>
              <w:jc w:val="both"/>
              <w:rPr>
                <w:sz w:val="16"/>
              </w:rPr>
            </w:pPr>
          </w:p>
        </w:tc>
      </w:tr>
      <w:tr w:rsidR="001F5BD4" w:rsidRPr="00194DFD" w14:paraId="40809323" w14:textId="77777777" w:rsidTr="00886AD1">
        <w:trPr>
          <w:cantSplit/>
          <w:trHeight w:val="284"/>
        </w:trPr>
        <w:tc>
          <w:tcPr>
            <w:tcW w:w="714" w:type="dxa"/>
            <w:tcBorders>
              <w:top w:val="single" w:sz="6" w:space="0" w:color="auto"/>
              <w:bottom w:val="single" w:sz="6" w:space="0" w:color="auto"/>
            </w:tcBorders>
          </w:tcPr>
          <w:p w14:paraId="3AFB7995"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5C742E48"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7020623C"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25658F16"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442EF910"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5915ABE2"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2F6FEB79"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73A949C9" w14:textId="77777777" w:rsidR="001F5BD4" w:rsidRPr="00194DFD" w:rsidRDefault="001F5BD4" w:rsidP="00947C97">
            <w:pPr>
              <w:spacing w:line="276" w:lineRule="auto"/>
              <w:jc w:val="both"/>
              <w:rPr>
                <w:sz w:val="16"/>
              </w:rPr>
            </w:pPr>
          </w:p>
        </w:tc>
      </w:tr>
      <w:tr w:rsidR="001F5BD4" w:rsidRPr="00194DFD" w14:paraId="213E25EA" w14:textId="77777777" w:rsidTr="00886AD1">
        <w:trPr>
          <w:cantSplit/>
          <w:trHeight w:val="284"/>
        </w:trPr>
        <w:tc>
          <w:tcPr>
            <w:tcW w:w="714" w:type="dxa"/>
            <w:tcBorders>
              <w:top w:val="single" w:sz="6" w:space="0" w:color="auto"/>
              <w:bottom w:val="single" w:sz="6" w:space="0" w:color="auto"/>
            </w:tcBorders>
          </w:tcPr>
          <w:p w14:paraId="1F998DF1" w14:textId="77777777" w:rsidR="001F5BD4" w:rsidRPr="00194DFD" w:rsidRDefault="001F5BD4" w:rsidP="00947C97">
            <w:pPr>
              <w:spacing w:line="276" w:lineRule="auto"/>
              <w:jc w:val="both"/>
              <w:rPr>
                <w:sz w:val="16"/>
              </w:rPr>
            </w:pPr>
          </w:p>
        </w:tc>
        <w:tc>
          <w:tcPr>
            <w:tcW w:w="2796" w:type="dxa"/>
            <w:tcBorders>
              <w:top w:val="single" w:sz="6" w:space="0" w:color="auto"/>
              <w:bottom w:val="single" w:sz="6" w:space="0" w:color="auto"/>
            </w:tcBorders>
          </w:tcPr>
          <w:p w14:paraId="60E7236D" w14:textId="77777777" w:rsidR="001F5BD4" w:rsidRPr="00194DFD" w:rsidRDefault="001F5BD4" w:rsidP="00947C97">
            <w:pPr>
              <w:spacing w:line="276" w:lineRule="auto"/>
              <w:jc w:val="both"/>
              <w:rPr>
                <w:sz w:val="16"/>
              </w:rPr>
            </w:pPr>
          </w:p>
        </w:tc>
        <w:tc>
          <w:tcPr>
            <w:tcW w:w="900" w:type="dxa"/>
            <w:tcBorders>
              <w:top w:val="single" w:sz="6" w:space="0" w:color="auto"/>
              <w:bottom w:val="single" w:sz="6" w:space="0" w:color="auto"/>
            </w:tcBorders>
          </w:tcPr>
          <w:p w14:paraId="1E46F460"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2319D04F" w14:textId="77777777" w:rsidR="001F5BD4" w:rsidRPr="00194DFD" w:rsidRDefault="001F5BD4" w:rsidP="00947C97">
            <w:pPr>
              <w:spacing w:line="276" w:lineRule="auto"/>
              <w:jc w:val="both"/>
              <w:rPr>
                <w:sz w:val="16"/>
              </w:rPr>
            </w:pPr>
          </w:p>
        </w:tc>
        <w:tc>
          <w:tcPr>
            <w:tcW w:w="990" w:type="dxa"/>
            <w:tcBorders>
              <w:top w:val="single" w:sz="6" w:space="0" w:color="auto"/>
              <w:bottom w:val="single" w:sz="6" w:space="0" w:color="auto"/>
            </w:tcBorders>
          </w:tcPr>
          <w:p w14:paraId="30591A7A" w14:textId="77777777" w:rsidR="001F5BD4" w:rsidRPr="00194DFD" w:rsidRDefault="001F5BD4" w:rsidP="00947C97">
            <w:pPr>
              <w:spacing w:line="276" w:lineRule="auto"/>
              <w:jc w:val="both"/>
              <w:rPr>
                <w:sz w:val="16"/>
              </w:rPr>
            </w:pPr>
          </w:p>
        </w:tc>
        <w:tc>
          <w:tcPr>
            <w:tcW w:w="1080" w:type="dxa"/>
            <w:tcBorders>
              <w:top w:val="single" w:sz="6" w:space="0" w:color="auto"/>
              <w:bottom w:val="single" w:sz="6" w:space="0" w:color="auto"/>
            </w:tcBorders>
          </w:tcPr>
          <w:p w14:paraId="65598180"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35C9FAC5" w14:textId="77777777" w:rsidR="001F5BD4" w:rsidRPr="00194DFD" w:rsidRDefault="001F5BD4" w:rsidP="00947C97">
            <w:pPr>
              <w:spacing w:line="276" w:lineRule="auto"/>
              <w:jc w:val="both"/>
              <w:rPr>
                <w:sz w:val="16"/>
              </w:rPr>
            </w:pPr>
          </w:p>
        </w:tc>
        <w:tc>
          <w:tcPr>
            <w:tcW w:w="1170" w:type="dxa"/>
            <w:tcBorders>
              <w:top w:val="single" w:sz="6" w:space="0" w:color="auto"/>
              <w:bottom w:val="single" w:sz="6" w:space="0" w:color="auto"/>
            </w:tcBorders>
          </w:tcPr>
          <w:p w14:paraId="20A6274B" w14:textId="77777777" w:rsidR="001F5BD4" w:rsidRPr="00194DFD" w:rsidRDefault="001F5BD4" w:rsidP="00947C97">
            <w:pPr>
              <w:spacing w:line="276" w:lineRule="auto"/>
              <w:jc w:val="both"/>
              <w:rPr>
                <w:sz w:val="16"/>
              </w:rPr>
            </w:pPr>
          </w:p>
        </w:tc>
      </w:tr>
      <w:tr w:rsidR="001F5BD4" w:rsidRPr="00194DFD" w14:paraId="178D2279" w14:textId="77777777" w:rsidTr="00886AD1">
        <w:trPr>
          <w:cantSplit/>
          <w:trHeight w:val="552"/>
        </w:trPr>
        <w:tc>
          <w:tcPr>
            <w:tcW w:w="5580" w:type="dxa"/>
            <w:gridSpan w:val="4"/>
            <w:tcBorders>
              <w:top w:val="double" w:sz="4" w:space="0" w:color="auto"/>
              <w:bottom w:val="double" w:sz="4" w:space="0" w:color="auto"/>
            </w:tcBorders>
            <w:vAlign w:val="center"/>
          </w:tcPr>
          <w:p w14:paraId="6841484A" w14:textId="77777777" w:rsidR="001F5BD4" w:rsidRPr="00194DFD" w:rsidRDefault="001F5BD4" w:rsidP="00947C97">
            <w:pPr>
              <w:spacing w:line="276" w:lineRule="auto"/>
              <w:jc w:val="both"/>
              <w:rPr>
                <w:b/>
                <w:sz w:val="28"/>
                <w:lang w:val="en-US"/>
              </w:rPr>
            </w:pPr>
            <w:r w:rsidRPr="00194DFD">
              <w:rPr>
                <w:b/>
                <w:sz w:val="28"/>
                <w:lang w:val="en-US"/>
              </w:rPr>
              <w:t>TOTAL GENERAL</w:t>
            </w:r>
          </w:p>
        </w:tc>
        <w:tc>
          <w:tcPr>
            <w:tcW w:w="990" w:type="dxa"/>
            <w:tcBorders>
              <w:top w:val="double" w:sz="4" w:space="0" w:color="auto"/>
              <w:bottom w:val="double" w:sz="4" w:space="0" w:color="auto"/>
            </w:tcBorders>
          </w:tcPr>
          <w:p w14:paraId="2B7F2742" w14:textId="77777777" w:rsidR="001F5BD4" w:rsidRPr="00194DFD" w:rsidRDefault="001F5BD4" w:rsidP="00947C97">
            <w:pPr>
              <w:pStyle w:val="Head81"/>
              <w:suppressAutoHyphens w:val="0"/>
              <w:spacing w:line="276" w:lineRule="auto"/>
              <w:jc w:val="both"/>
              <w:rPr>
                <w:lang w:val="en-US"/>
              </w:rPr>
            </w:pPr>
          </w:p>
        </w:tc>
        <w:tc>
          <w:tcPr>
            <w:tcW w:w="1080" w:type="dxa"/>
            <w:tcBorders>
              <w:top w:val="double" w:sz="4" w:space="0" w:color="auto"/>
              <w:bottom w:val="double" w:sz="4" w:space="0" w:color="auto"/>
            </w:tcBorders>
          </w:tcPr>
          <w:p w14:paraId="4811E9CA" w14:textId="77777777" w:rsidR="001F5BD4" w:rsidRPr="00194DFD" w:rsidRDefault="001F5BD4" w:rsidP="00947C97">
            <w:pPr>
              <w:pStyle w:val="Head81"/>
              <w:suppressAutoHyphens w:val="0"/>
              <w:spacing w:line="276" w:lineRule="auto"/>
              <w:jc w:val="both"/>
              <w:rPr>
                <w:lang w:val="en-US"/>
              </w:rPr>
            </w:pPr>
          </w:p>
        </w:tc>
        <w:tc>
          <w:tcPr>
            <w:tcW w:w="1170" w:type="dxa"/>
            <w:tcBorders>
              <w:top w:val="double" w:sz="4" w:space="0" w:color="auto"/>
              <w:bottom w:val="double" w:sz="4" w:space="0" w:color="auto"/>
            </w:tcBorders>
          </w:tcPr>
          <w:p w14:paraId="7242C9EA" w14:textId="77777777" w:rsidR="001F5BD4" w:rsidRPr="00194DFD" w:rsidRDefault="001F5BD4" w:rsidP="00947C97">
            <w:pPr>
              <w:pStyle w:val="Head81"/>
              <w:spacing w:line="276" w:lineRule="auto"/>
              <w:jc w:val="both"/>
              <w:rPr>
                <w:b w:val="0"/>
                <w:lang w:val="en-US"/>
              </w:rPr>
            </w:pPr>
          </w:p>
        </w:tc>
        <w:tc>
          <w:tcPr>
            <w:tcW w:w="1170" w:type="dxa"/>
            <w:tcBorders>
              <w:top w:val="double" w:sz="4" w:space="0" w:color="auto"/>
              <w:bottom w:val="double" w:sz="4" w:space="0" w:color="auto"/>
            </w:tcBorders>
          </w:tcPr>
          <w:p w14:paraId="0749068E" w14:textId="77777777" w:rsidR="001F5BD4" w:rsidRPr="00194DFD" w:rsidRDefault="001F5BD4" w:rsidP="00947C97">
            <w:pPr>
              <w:spacing w:line="276" w:lineRule="auto"/>
              <w:jc w:val="both"/>
              <w:rPr>
                <w:b/>
                <w:sz w:val="28"/>
                <w:lang w:val="en-US"/>
              </w:rPr>
            </w:pPr>
          </w:p>
        </w:tc>
      </w:tr>
    </w:tbl>
    <w:p w14:paraId="1C7027DE" w14:textId="77777777" w:rsidR="001F5BD4" w:rsidRPr="00194DFD" w:rsidRDefault="001F5BD4" w:rsidP="00947C97">
      <w:pPr>
        <w:spacing w:line="276" w:lineRule="auto"/>
        <w:jc w:val="both"/>
        <w:rPr>
          <w:lang w:val="en-US"/>
        </w:rPr>
      </w:pPr>
    </w:p>
    <w:p w14:paraId="15B63410" w14:textId="77777777" w:rsidR="00886AD1" w:rsidRPr="00194DFD" w:rsidRDefault="00886AD1" w:rsidP="00886AD1">
      <w:pPr>
        <w:tabs>
          <w:tab w:val="left" w:pos="360"/>
        </w:tabs>
        <w:spacing w:line="276" w:lineRule="auto"/>
        <w:ind w:hanging="567"/>
        <w:jc w:val="both"/>
        <w:rPr>
          <w:szCs w:val="24"/>
        </w:rPr>
      </w:pPr>
      <w:r w:rsidRPr="00194DFD">
        <w:rPr>
          <w:szCs w:val="24"/>
        </w:rPr>
        <w:t>Signature du soumissionnaire ou son représentant dument habilité</w:t>
      </w:r>
    </w:p>
    <w:p w14:paraId="09F7F713" w14:textId="77777777" w:rsidR="001F5BD4" w:rsidRPr="00194DFD" w:rsidRDefault="001F5BD4" w:rsidP="00947C97">
      <w:pPr>
        <w:spacing w:line="276" w:lineRule="auto"/>
        <w:jc w:val="both"/>
      </w:pPr>
    </w:p>
    <w:p w14:paraId="08CE3C4B" w14:textId="77777777" w:rsidR="001F5BD4" w:rsidRPr="00194DFD" w:rsidRDefault="001F5BD4" w:rsidP="00947C97">
      <w:pPr>
        <w:spacing w:line="276" w:lineRule="auto"/>
        <w:jc w:val="both"/>
      </w:pPr>
    </w:p>
    <w:p w14:paraId="6AEBB90C" w14:textId="77777777" w:rsidR="00886AD1" w:rsidRPr="00194DFD" w:rsidRDefault="00886AD1" w:rsidP="00947C97">
      <w:pPr>
        <w:spacing w:line="276" w:lineRule="auto"/>
        <w:jc w:val="both"/>
      </w:pPr>
    </w:p>
    <w:p w14:paraId="7026FD37" w14:textId="77777777" w:rsidR="00886AD1" w:rsidRPr="00194DFD" w:rsidRDefault="00886AD1" w:rsidP="00947C97">
      <w:pPr>
        <w:spacing w:line="276" w:lineRule="auto"/>
        <w:jc w:val="both"/>
      </w:pPr>
    </w:p>
    <w:p w14:paraId="22CD0A90" w14:textId="77777777" w:rsidR="001F5BD4" w:rsidRPr="00194DFD" w:rsidRDefault="001F5BD4" w:rsidP="00886AD1">
      <w:pPr>
        <w:pStyle w:val="Titre1"/>
        <w:pBdr>
          <w:top w:val="double" w:sz="4" w:space="1" w:color="auto"/>
          <w:left w:val="double" w:sz="4" w:space="4" w:color="auto"/>
          <w:bottom w:val="double" w:sz="4" w:space="0" w:color="auto"/>
          <w:right w:val="double" w:sz="4" w:space="4" w:color="auto"/>
        </w:pBdr>
        <w:spacing w:line="276" w:lineRule="auto"/>
        <w:ind w:left="0"/>
        <w:jc w:val="both"/>
        <w:rPr>
          <w:sz w:val="36"/>
        </w:rPr>
      </w:pPr>
      <w:bookmarkStart w:id="138" w:name="_Toc348175658"/>
      <w:r w:rsidRPr="00194DFD">
        <w:rPr>
          <w:sz w:val="36"/>
        </w:rPr>
        <w:lastRenderedPageBreak/>
        <w:t>Section IV.  Spécifications techniques</w:t>
      </w:r>
      <w:bookmarkEnd w:id="138"/>
      <w:r w:rsidRPr="00194DFD">
        <w:rPr>
          <w:sz w:val="36"/>
        </w:rPr>
        <w:t xml:space="preserve"> et plans</w:t>
      </w:r>
      <w:r w:rsidRPr="00194DFD">
        <w:rPr>
          <w:sz w:val="36"/>
          <w:vertAlign w:val="superscript"/>
        </w:rPr>
        <w:t xml:space="preserve"> (</w:t>
      </w:r>
      <w:r w:rsidRPr="00194DFD">
        <w:rPr>
          <w:rStyle w:val="Appelnotedebasdep"/>
          <w:sz w:val="36"/>
        </w:rPr>
        <w:footnoteReference w:customMarkFollows="1" w:id="21"/>
        <w:t>1</w:t>
      </w:r>
      <w:r w:rsidRPr="00194DFD">
        <w:rPr>
          <w:sz w:val="36"/>
          <w:vertAlign w:val="superscript"/>
        </w:rPr>
        <w:t>)</w:t>
      </w:r>
    </w:p>
    <w:p w14:paraId="2F1AF93A" w14:textId="77777777" w:rsidR="001F5BD4" w:rsidRPr="00194DFD" w:rsidRDefault="001F5BD4" w:rsidP="00947C97">
      <w:pPr>
        <w:spacing w:line="276" w:lineRule="auto"/>
        <w:jc w:val="both"/>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56"/>
      </w:tblGrid>
      <w:tr w:rsidR="001F5BD4" w:rsidRPr="00194DFD" w14:paraId="1B3526D2" w14:textId="77777777">
        <w:trPr>
          <w:jc w:val="center"/>
        </w:trPr>
        <w:tc>
          <w:tcPr>
            <w:tcW w:w="8856" w:type="dxa"/>
          </w:tcPr>
          <w:p w14:paraId="38D7E16A" w14:textId="77777777" w:rsidR="001F5BD4" w:rsidRPr="00194DFD" w:rsidRDefault="001F5BD4" w:rsidP="00886AD1">
            <w:pPr>
              <w:spacing w:line="360" w:lineRule="auto"/>
              <w:jc w:val="both"/>
              <w:rPr>
                <w:b/>
                <w:szCs w:val="24"/>
              </w:rPr>
            </w:pPr>
            <w:r w:rsidRPr="00194DFD">
              <w:rPr>
                <w:b/>
                <w:szCs w:val="24"/>
              </w:rPr>
              <w:t xml:space="preserve">Notes relatives à la préparation des </w:t>
            </w:r>
            <w:r w:rsidR="000E7EE8" w:rsidRPr="00194DFD">
              <w:rPr>
                <w:b/>
                <w:szCs w:val="24"/>
              </w:rPr>
              <w:t xml:space="preserve">descriptions des travaux </w:t>
            </w:r>
            <w:r w:rsidRPr="00194DFD">
              <w:rPr>
                <w:b/>
                <w:szCs w:val="24"/>
              </w:rPr>
              <w:t xml:space="preserve"> et plans</w:t>
            </w:r>
          </w:p>
          <w:p w14:paraId="4CEF73F4" w14:textId="77777777" w:rsidR="001F5BD4" w:rsidRPr="00194DFD" w:rsidRDefault="001F5BD4" w:rsidP="00886AD1">
            <w:pPr>
              <w:tabs>
                <w:tab w:val="left" w:pos="-720"/>
              </w:tabs>
              <w:spacing w:line="360" w:lineRule="auto"/>
              <w:jc w:val="both"/>
              <w:rPr>
                <w:b/>
                <w:i/>
                <w:szCs w:val="24"/>
              </w:rPr>
            </w:pPr>
            <w:r w:rsidRPr="00194DFD">
              <w:rPr>
                <w:b/>
                <w:i/>
                <w:szCs w:val="24"/>
              </w:rPr>
              <w:t xml:space="preserve">[Ces Notes relatives à la préparation </w:t>
            </w:r>
            <w:r w:rsidR="000E7EE8" w:rsidRPr="00194DFD">
              <w:rPr>
                <w:b/>
                <w:szCs w:val="24"/>
              </w:rPr>
              <w:t>descriptions des travaux</w:t>
            </w:r>
            <w:r w:rsidRPr="00194DFD">
              <w:rPr>
                <w:b/>
                <w:i/>
                <w:szCs w:val="24"/>
              </w:rPr>
              <w:t xml:space="preserve"> et plans sont fournies uniquement à titre d'information pour le Maître d’Ouvrage ou la personne qui préparera le Dossier d'Appel d'offres, et ne doivent pas figurer dans les documents définitifs.]</w:t>
            </w:r>
          </w:p>
          <w:p w14:paraId="19402651" w14:textId="77777777" w:rsidR="001F5BD4" w:rsidRPr="00194DFD" w:rsidRDefault="001F5BD4" w:rsidP="00886AD1">
            <w:pPr>
              <w:tabs>
                <w:tab w:val="left" w:pos="-720"/>
              </w:tabs>
              <w:spacing w:line="360" w:lineRule="auto"/>
              <w:jc w:val="both"/>
              <w:rPr>
                <w:b/>
                <w:szCs w:val="24"/>
              </w:rPr>
            </w:pPr>
            <w:r w:rsidRPr="00194DFD">
              <w:rPr>
                <w:b/>
                <w:szCs w:val="24"/>
              </w:rPr>
              <w:t>Principes à suivre</w:t>
            </w:r>
          </w:p>
          <w:p w14:paraId="4D0AC0A0" w14:textId="77777777" w:rsidR="001F5BD4" w:rsidRPr="00194DFD" w:rsidRDefault="001F5BD4" w:rsidP="00886AD1">
            <w:pPr>
              <w:tabs>
                <w:tab w:val="num" w:pos="360"/>
              </w:tabs>
              <w:spacing w:line="360" w:lineRule="auto"/>
              <w:ind w:left="360" w:firstLine="39"/>
              <w:jc w:val="both"/>
              <w:rPr>
                <w:szCs w:val="24"/>
              </w:rPr>
            </w:pPr>
            <w:r w:rsidRPr="00194DFD">
              <w:rPr>
                <w:szCs w:val="24"/>
              </w:rPr>
              <w:t xml:space="preserve">Pour que les soumissionnaires puissent répondre d'une façon réaliste et compétitive aux conditions posées par le Maître d’Ouvrage, et sans avoir à assortir leurs soumissions de réserves ou de conditions particulières, il faut un ensemble de </w:t>
            </w:r>
            <w:r w:rsidR="000E7EE8" w:rsidRPr="00194DFD">
              <w:rPr>
                <w:b/>
                <w:szCs w:val="24"/>
              </w:rPr>
              <w:t>descriptions des travaux</w:t>
            </w:r>
            <w:r w:rsidR="000E7EE8" w:rsidRPr="00194DFD">
              <w:rPr>
                <w:strike/>
                <w:szCs w:val="24"/>
              </w:rPr>
              <w:t xml:space="preserve"> </w:t>
            </w:r>
            <w:r w:rsidRPr="00194DFD">
              <w:rPr>
                <w:szCs w:val="24"/>
              </w:rPr>
              <w:t xml:space="preserve"> et de plans à la fois clairs et précis. </w:t>
            </w:r>
            <w:r w:rsidR="002B363A" w:rsidRPr="00194DFD">
              <w:rPr>
                <w:szCs w:val="24"/>
              </w:rPr>
              <w:t xml:space="preserve"> Les </w:t>
            </w:r>
            <w:r w:rsidR="000E7EE8" w:rsidRPr="00194DFD">
              <w:rPr>
                <w:b/>
                <w:szCs w:val="24"/>
              </w:rPr>
              <w:t>descriptions des travaux</w:t>
            </w:r>
            <w:r w:rsidRPr="00194DFD">
              <w:rPr>
                <w:szCs w:val="24"/>
              </w:rPr>
              <w:t xml:space="preserve"> devront exiger que l'ensemble des </w:t>
            </w:r>
            <w:r w:rsidR="00A74E73" w:rsidRPr="00194DFD">
              <w:rPr>
                <w:szCs w:val="24"/>
              </w:rPr>
              <w:t>travaux</w:t>
            </w:r>
            <w:r w:rsidRPr="00194DFD">
              <w:rPr>
                <w:szCs w:val="24"/>
              </w:rPr>
              <w:t xml:space="preserve"> et matériaux nécessaires à l'exécution des Travaux soient neufs, non usagés et du modèle le plus récent ou courant et, à moins que le </w:t>
            </w:r>
            <w:r w:rsidR="002B363A" w:rsidRPr="00194DFD">
              <w:rPr>
                <w:szCs w:val="24"/>
              </w:rPr>
              <w:t>m</w:t>
            </w:r>
            <w:r w:rsidRPr="00194DFD">
              <w:rPr>
                <w:szCs w:val="24"/>
              </w:rPr>
              <w:t>arché n'en dispose autrement, qu'ils englobent toutes les dernières améliorations apportées à la conception ou aux matériaux.  Des exemples de spécifications tirées de projets similaires sont utiles à cet égard.</w:t>
            </w:r>
          </w:p>
          <w:p w14:paraId="308C93BE" w14:textId="77777777" w:rsidR="00886AD1" w:rsidRPr="00194DFD" w:rsidRDefault="00886AD1" w:rsidP="00886AD1">
            <w:pPr>
              <w:tabs>
                <w:tab w:val="num" w:pos="360"/>
              </w:tabs>
              <w:spacing w:line="360" w:lineRule="auto"/>
              <w:ind w:left="360" w:firstLine="39"/>
              <w:jc w:val="both"/>
              <w:rPr>
                <w:szCs w:val="24"/>
              </w:rPr>
            </w:pPr>
          </w:p>
          <w:p w14:paraId="1C0C9CCB" w14:textId="77777777" w:rsidR="001F5BD4" w:rsidRPr="00194DFD" w:rsidRDefault="001F5BD4" w:rsidP="00886AD1">
            <w:pPr>
              <w:tabs>
                <w:tab w:val="num" w:pos="360"/>
              </w:tabs>
              <w:spacing w:line="360" w:lineRule="auto"/>
              <w:ind w:left="360" w:firstLine="39"/>
              <w:jc w:val="both"/>
              <w:rPr>
                <w:b/>
                <w:szCs w:val="24"/>
              </w:rPr>
            </w:pPr>
            <w:r w:rsidRPr="00194DFD">
              <w:rPr>
                <w:szCs w:val="24"/>
              </w:rPr>
              <w:t xml:space="preserve">En principe, la plupart des </w:t>
            </w:r>
            <w:r w:rsidR="000E7EE8" w:rsidRPr="00194DFD">
              <w:rPr>
                <w:b/>
                <w:szCs w:val="24"/>
              </w:rPr>
              <w:t>descriptions des travaux</w:t>
            </w:r>
            <w:r w:rsidRPr="00194DFD">
              <w:rPr>
                <w:szCs w:val="24"/>
              </w:rPr>
              <w:t xml:space="preserve"> sont choisies et définies par le M</w:t>
            </w:r>
            <w:r w:rsidR="0094105D" w:rsidRPr="00194DFD">
              <w:rPr>
                <w:szCs w:val="24"/>
              </w:rPr>
              <w:t>aître d’Ouvrage ou le Maître d’œuvre</w:t>
            </w:r>
            <w:r w:rsidRPr="00194DFD">
              <w:rPr>
                <w:szCs w:val="24"/>
              </w:rPr>
              <w:t xml:space="preserve"> en fonction des Travaux prévus dans le </w:t>
            </w:r>
            <w:r w:rsidR="002B363A" w:rsidRPr="00194DFD">
              <w:rPr>
                <w:szCs w:val="24"/>
              </w:rPr>
              <w:t>m</w:t>
            </w:r>
            <w:r w:rsidRPr="00194DFD">
              <w:rPr>
                <w:szCs w:val="24"/>
              </w:rPr>
              <w:t xml:space="preserve">arché en question.  Il n'y a donc pas de modèle type de </w:t>
            </w:r>
            <w:r w:rsidR="000E7EE8" w:rsidRPr="00194DFD">
              <w:rPr>
                <w:b/>
                <w:szCs w:val="24"/>
              </w:rPr>
              <w:t>descriptions des travaux</w:t>
            </w:r>
            <w:r w:rsidR="000E7EE8" w:rsidRPr="00194DFD">
              <w:rPr>
                <w:szCs w:val="24"/>
              </w:rPr>
              <w:t xml:space="preserve"> </w:t>
            </w:r>
            <w:r w:rsidRPr="00194DFD">
              <w:rPr>
                <w:szCs w:val="24"/>
              </w:rPr>
              <w:t xml:space="preserve"> applicables dans tous les cas, quel que soit le secteur considéré, mais il existe des principes et pratiques bien établis, et ces documents en sont le reflet.  C’est ainsi que le Maître d’Ouvrage doit veiller à ce que les </w:t>
            </w:r>
            <w:r w:rsidR="000E7EE8" w:rsidRPr="00194DFD">
              <w:rPr>
                <w:b/>
                <w:szCs w:val="24"/>
              </w:rPr>
              <w:t>descriptions des travaux</w:t>
            </w:r>
            <w:r w:rsidRPr="00194DFD">
              <w:rPr>
                <w:szCs w:val="24"/>
              </w:rPr>
              <w:t xml:space="preserve"> ne soient pas limitatives. En spécifiant les critères auxquels devront répondre les travaux, ouvrages, matériaux et services faisant l'objet du </w:t>
            </w:r>
            <w:r w:rsidR="002B363A" w:rsidRPr="00194DFD">
              <w:rPr>
                <w:szCs w:val="24"/>
              </w:rPr>
              <w:t>m</w:t>
            </w:r>
            <w:r w:rsidRPr="00194DFD">
              <w:rPr>
                <w:szCs w:val="24"/>
              </w:rPr>
              <w:t xml:space="preserve">arché, il convient d'utiliser, dans toute la mesure du possible, des critères reconnus au plan international.  Si l'on utilise d'autres critères particuliers, qu'il s'agisse de normes en vigueur au Burundi ou d'autres normes, les spécifications devront préciser que des types de </w:t>
            </w:r>
            <w:r w:rsidR="00A74E73" w:rsidRPr="00194DFD">
              <w:rPr>
                <w:szCs w:val="24"/>
              </w:rPr>
              <w:t>travaux</w:t>
            </w:r>
            <w:r w:rsidRPr="00194DFD">
              <w:rPr>
                <w:szCs w:val="24"/>
              </w:rPr>
              <w:t>, matériaux et travaux répondant à d'autres critères généralement admis et permettant d'assurer un niveau de qualité égal ou supérieur à celui visé par les critères mentionnés seront également acceptables.</w:t>
            </w:r>
          </w:p>
          <w:p w14:paraId="2AE7D723" w14:textId="77777777" w:rsidR="001F5BD4" w:rsidRPr="00194DFD" w:rsidRDefault="001F5BD4" w:rsidP="00947C97">
            <w:pPr>
              <w:spacing w:line="276" w:lineRule="auto"/>
              <w:jc w:val="both"/>
              <w:rPr>
                <w:b/>
              </w:rPr>
            </w:pPr>
          </w:p>
        </w:tc>
      </w:tr>
    </w:tbl>
    <w:p w14:paraId="611EF63E" w14:textId="77777777" w:rsidR="001F5BD4" w:rsidRPr="00194DFD" w:rsidRDefault="001F5BD4" w:rsidP="00947C97">
      <w:pPr>
        <w:spacing w:line="276" w:lineRule="auto"/>
        <w:ind w:left="720" w:firstLine="720"/>
        <w:jc w:val="both"/>
        <w:rPr>
          <w:b/>
        </w:rPr>
      </w:pPr>
    </w:p>
    <w:tbl>
      <w:tblPr>
        <w:tblW w:w="9072" w:type="dxa"/>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2"/>
        <w:gridCol w:w="20"/>
      </w:tblGrid>
      <w:tr w:rsidR="001F5BD4" w:rsidRPr="00194DFD" w14:paraId="6234A3C2" w14:textId="77777777" w:rsidTr="00886AD1">
        <w:trPr>
          <w:gridAfter w:val="1"/>
          <w:wAfter w:w="20" w:type="dxa"/>
        </w:trPr>
        <w:tc>
          <w:tcPr>
            <w:tcW w:w="9052" w:type="dxa"/>
            <w:tcBorders>
              <w:bottom w:val="nil"/>
            </w:tcBorders>
          </w:tcPr>
          <w:p w14:paraId="7BD98BF3" w14:textId="77777777" w:rsidR="001F5BD4" w:rsidRPr="00194DFD" w:rsidRDefault="001F5BD4" w:rsidP="00886AD1">
            <w:pPr>
              <w:spacing w:line="360" w:lineRule="auto"/>
              <w:jc w:val="both"/>
              <w:rPr>
                <w:szCs w:val="24"/>
              </w:rPr>
            </w:pPr>
            <w:r w:rsidRPr="00194DFD">
              <w:rPr>
                <w:b/>
                <w:szCs w:val="24"/>
              </w:rPr>
              <w:lastRenderedPageBreak/>
              <w:br w:type="page"/>
            </w:r>
            <w:r w:rsidRPr="00194DFD">
              <w:rPr>
                <w:b/>
                <w:szCs w:val="24"/>
              </w:rPr>
              <w:br w:type="page"/>
              <w:t>Notes relatives à la préparation des spécifications techniques et plans (suite)</w:t>
            </w:r>
          </w:p>
          <w:p w14:paraId="63DAEAE7" w14:textId="77777777" w:rsidR="001F5BD4" w:rsidRPr="00194DFD" w:rsidRDefault="001F5BD4" w:rsidP="00886AD1">
            <w:pPr>
              <w:spacing w:line="360" w:lineRule="auto"/>
              <w:jc w:val="both"/>
              <w:rPr>
                <w:szCs w:val="24"/>
              </w:rPr>
            </w:pPr>
            <w:r w:rsidRPr="00194DFD">
              <w:rPr>
                <w:szCs w:val="24"/>
              </w:rPr>
              <w:t>Les dispositions ci-après pourront être incluses dans les spécifications techniques.</w:t>
            </w:r>
          </w:p>
          <w:p w14:paraId="6072830C" w14:textId="77777777" w:rsidR="001F5BD4" w:rsidRPr="00194DFD" w:rsidRDefault="001F5BD4" w:rsidP="00886AD1">
            <w:pPr>
              <w:tabs>
                <w:tab w:val="left" w:pos="-720"/>
                <w:tab w:val="left" w:pos="0"/>
              </w:tabs>
              <w:spacing w:line="360" w:lineRule="auto"/>
              <w:ind w:left="720" w:right="1440" w:hanging="720"/>
              <w:jc w:val="both"/>
              <w:rPr>
                <w:szCs w:val="24"/>
              </w:rPr>
            </w:pPr>
            <w:r w:rsidRPr="00194DFD">
              <w:rPr>
                <w:b/>
                <w:szCs w:val="24"/>
              </w:rPr>
              <w:t xml:space="preserve">Présentation des </w:t>
            </w:r>
            <w:r w:rsidR="00AB5BF7" w:rsidRPr="00194DFD">
              <w:rPr>
                <w:b/>
                <w:szCs w:val="24"/>
              </w:rPr>
              <w:t>descriptions</w:t>
            </w:r>
            <w:r w:rsidRPr="00194DFD">
              <w:rPr>
                <w:b/>
                <w:szCs w:val="24"/>
              </w:rPr>
              <w:t xml:space="preserve"> techniques</w:t>
            </w:r>
          </w:p>
          <w:p w14:paraId="241A491D" w14:textId="77777777" w:rsidR="007C5263" w:rsidRPr="00194DFD" w:rsidRDefault="00B1139D" w:rsidP="00886AD1">
            <w:pPr>
              <w:spacing w:line="360" w:lineRule="auto"/>
              <w:ind w:left="266"/>
              <w:jc w:val="both"/>
              <w:rPr>
                <w:szCs w:val="24"/>
              </w:rPr>
            </w:pPr>
            <w:r w:rsidRPr="00194DFD">
              <w:rPr>
                <w:szCs w:val="24"/>
              </w:rPr>
              <w:t xml:space="preserve">Le Maitre d’Ouvrage doit éviter de produire des spécifications techniques mentionnant des produits d’une fabrication ou d’une provenance déterminée, ou des procédures particulières et qui ont pour effet de favoriser ou d’éliminer certaines entreprises, à moins que de telles spécifications ne soient justifiées par l’objet du marché ou de la délégation. Il doit éviter d’indiquer les marques, les brevets, les types, l’origine ou la production déterminée dans le dossier d’appel d’offres sauf en cas de remplacement d’accessoires d’équipements en cours d’exploitation. </w:t>
            </w:r>
          </w:p>
          <w:p w14:paraId="1F73AAA4" w14:textId="77777777" w:rsidR="001F5BD4" w:rsidRPr="00194DFD" w:rsidRDefault="001F5BD4" w:rsidP="00886AD1">
            <w:pPr>
              <w:spacing w:line="360" w:lineRule="auto"/>
              <w:ind w:left="266"/>
              <w:jc w:val="both"/>
              <w:rPr>
                <w:szCs w:val="24"/>
              </w:rPr>
            </w:pPr>
            <w:r w:rsidRPr="00194DFD">
              <w:rPr>
                <w:szCs w:val="24"/>
              </w:rPr>
              <w:t xml:space="preserve">Le Maître d’Ouvrage a tout intérêt à établir un modèle standard de </w:t>
            </w:r>
            <w:r w:rsidRPr="00194DFD">
              <w:rPr>
                <w:b/>
                <w:szCs w:val="24"/>
              </w:rPr>
              <w:t>Spécifications techniques générales</w:t>
            </w:r>
            <w:r w:rsidRPr="00194DFD">
              <w:rPr>
                <w:rStyle w:val="Appelnotedebasdep"/>
                <w:sz w:val="24"/>
                <w:szCs w:val="24"/>
              </w:rPr>
              <w:footnoteReference w:customMarkFollows="1" w:id="22"/>
              <w:t>2</w:t>
            </w:r>
            <w:r w:rsidRPr="00194DFD">
              <w:rPr>
                <w:szCs w:val="24"/>
              </w:rPr>
              <w:t xml:space="preserve"> pour des </w:t>
            </w:r>
            <w:r w:rsidR="00886AD1" w:rsidRPr="00194DFD">
              <w:rPr>
                <w:szCs w:val="24"/>
              </w:rPr>
              <w:t>t</w:t>
            </w:r>
            <w:r w:rsidRPr="00194DFD">
              <w:rPr>
                <w:szCs w:val="24"/>
              </w:rPr>
              <w:t xml:space="preserve">ravaux à caractère répétitif entrepris dans des secteurs manifestement publics (construction d’écoles, de Centre de santé, de voirie urbaine, d’assainissement, etc.) à l'échelon de l’ensemble du pays. Ces spécifications techniques générales devraient couvrir tous les types de travaux, de matériaux et de matériels auxquels il est fait appel en général, mais pas nécessairement dans le cas d'un marché donné de travaux. Elles constitueront normalement une première sous-section dans la section Spécifications techniques du Dossier d’Appel d’offres.  Une deuxième sous-section, intitulée </w:t>
            </w:r>
            <w:r w:rsidRPr="00194DFD">
              <w:rPr>
                <w:b/>
                <w:szCs w:val="24"/>
              </w:rPr>
              <w:t>Spécifications techniques particulières</w:t>
            </w:r>
            <w:r w:rsidRPr="00194DFD">
              <w:rPr>
                <w:szCs w:val="24"/>
                <w:vertAlign w:val="superscript"/>
              </w:rPr>
              <w:t>2</w:t>
            </w:r>
            <w:r w:rsidRPr="00194DFD">
              <w:rPr>
                <w:szCs w:val="24"/>
              </w:rPr>
              <w:t xml:space="preserve"> contiendra les ajouts et modifications aux dispositions de la première sous-section pour adapter les spécifications techniques générales aux travaux et ouvrages considérés.</w:t>
            </w:r>
          </w:p>
          <w:p w14:paraId="33660589" w14:textId="77777777" w:rsidR="001F5BD4" w:rsidRPr="00194DFD" w:rsidRDefault="001F5BD4" w:rsidP="00886AD1">
            <w:pPr>
              <w:spacing w:line="360" w:lineRule="auto"/>
              <w:ind w:left="266"/>
              <w:jc w:val="both"/>
              <w:rPr>
                <w:szCs w:val="24"/>
              </w:rPr>
            </w:pPr>
          </w:p>
          <w:p w14:paraId="6BEF15D5" w14:textId="77777777" w:rsidR="001F5BD4" w:rsidRPr="00194DFD" w:rsidRDefault="001F5BD4" w:rsidP="00886AD1">
            <w:pPr>
              <w:spacing w:line="360" w:lineRule="auto"/>
              <w:ind w:left="266"/>
              <w:jc w:val="both"/>
              <w:rPr>
                <w:szCs w:val="24"/>
              </w:rPr>
            </w:pPr>
            <w:r w:rsidRPr="00194DFD">
              <w:rPr>
                <w:szCs w:val="24"/>
              </w:rPr>
              <w:t>La Section, Spécifications techniques particulières, comprendra en particulier les informations détaillées concernant les facteurs suivants :</w:t>
            </w:r>
          </w:p>
          <w:p w14:paraId="4E258E01" w14:textId="77777777" w:rsidR="001F5BD4" w:rsidRPr="00194DFD" w:rsidRDefault="001F5BD4" w:rsidP="000476CF">
            <w:pPr>
              <w:numPr>
                <w:ilvl w:val="0"/>
                <w:numId w:val="36"/>
              </w:numPr>
              <w:spacing w:line="360" w:lineRule="auto"/>
              <w:jc w:val="both"/>
              <w:rPr>
                <w:b/>
                <w:szCs w:val="24"/>
              </w:rPr>
            </w:pPr>
            <w:r w:rsidRPr="00194DFD">
              <w:rPr>
                <w:szCs w:val="24"/>
              </w:rPr>
              <w:t>description et consistance des travaux et des ouvrages;</w:t>
            </w:r>
          </w:p>
          <w:p w14:paraId="11C59F7F" w14:textId="77777777" w:rsidR="001F5BD4" w:rsidRPr="00194DFD" w:rsidRDefault="001F5BD4" w:rsidP="000476CF">
            <w:pPr>
              <w:numPr>
                <w:ilvl w:val="0"/>
                <w:numId w:val="36"/>
              </w:numPr>
              <w:spacing w:line="360" w:lineRule="auto"/>
              <w:jc w:val="both"/>
              <w:rPr>
                <w:b/>
                <w:szCs w:val="24"/>
              </w:rPr>
            </w:pPr>
            <w:r w:rsidRPr="00194DFD">
              <w:rPr>
                <w:szCs w:val="24"/>
              </w:rPr>
              <w:t>organisation du chantier et travaux préparatoires;</w:t>
            </w:r>
          </w:p>
          <w:p w14:paraId="65848A86" w14:textId="77777777" w:rsidR="001F5BD4" w:rsidRPr="00194DFD" w:rsidRDefault="001F5BD4" w:rsidP="000476CF">
            <w:pPr>
              <w:numPr>
                <w:ilvl w:val="0"/>
                <w:numId w:val="36"/>
              </w:numPr>
              <w:spacing w:line="360" w:lineRule="auto"/>
              <w:jc w:val="both"/>
              <w:rPr>
                <w:b/>
                <w:szCs w:val="24"/>
              </w:rPr>
            </w:pPr>
            <w:r w:rsidRPr="00194DFD">
              <w:rPr>
                <w:szCs w:val="24"/>
              </w:rPr>
              <w:t>provenance, qualité et préparation des matériaux;</w:t>
            </w:r>
          </w:p>
          <w:p w14:paraId="28C32A25" w14:textId="77777777" w:rsidR="001F5BD4" w:rsidRPr="00194DFD" w:rsidRDefault="001F5BD4" w:rsidP="000476CF">
            <w:pPr>
              <w:numPr>
                <w:ilvl w:val="0"/>
                <w:numId w:val="36"/>
              </w:numPr>
              <w:spacing w:line="360" w:lineRule="auto"/>
              <w:jc w:val="both"/>
              <w:rPr>
                <w:b/>
                <w:szCs w:val="24"/>
              </w:rPr>
            </w:pPr>
            <w:r w:rsidRPr="00194DFD">
              <w:rPr>
                <w:szCs w:val="24"/>
              </w:rPr>
              <w:t>mode de préparation des travaux.</w:t>
            </w:r>
          </w:p>
        </w:tc>
      </w:tr>
      <w:tr w:rsidR="001F5BD4" w:rsidRPr="00194DFD" w14:paraId="05468836" w14:textId="77777777" w:rsidTr="00886AD1">
        <w:tc>
          <w:tcPr>
            <w:tcW w:w="9072" w:type="dxa"/>
            <w:gridSpan w:val="2"/>
            <w:tcBorders>
              <w:top w:val="nil"/>
              <w:left w:val="single" w:sz="4" w:space="0" w:color="auto"/>
              <w:bottom w:val="single" w:sz="4" w:space="0" w:color="auto"/>
              <w:right w:val="single" w:sz="4" w:space="0" w:color="auto"/>
            </w:tcBorders>
          </w:tcPr>
          <w:p w14:paraId="187B2CE9" w14:textId="77777777" w:rsidR="0094105D" w:rsidRPr="00194DFD" w:rsidRDefault="0094105D" w:rsidP="0094105D">
            <w:pPr>
              <w:spacing w:line="360" w:lineRule="auto"/>
              <w:jc w:val="both"/>
              <w:rPr>
                <w:szCs w:val="24"/>
              </w:rPr>
            </w:pPr>
          </w:p>
          <w:p w14:paraId="48769B8B" w14:textId="77777777" w:rsidR="001F5BD4" w:rsidRPr="00194DFD" w:rsidRDefault="001F5BD4" w:rsidP="0094105D">
            <w:pPr>
              <w:spacing w:line="360" w:lineRule="auto"/>
              <w:jc w:val="both"/>
              <w:rPr>
                <w:szCs w:val="24"/>
              </w:rPr>
            </w:pPr>
            <w:r w:rsidRPr="00194DFD">
              <w:rPr>
                <w:szCs w:val="24"/>
              </w:rPr>
              <w:t xml:space="preserve">Le soumissionnaire devra par conséquent être invité à inclure dans son offre, les plans, notes de calculs, spécifications techniques, détails des prix, méthodes et procédés de construction et tout autre détail approprié. Comme spécifié, le cas échéant, dans les Instructions aux </w:t>
            </w:r>
            <w:r w:rsidR="00AB5BF7" w:rsidRPr="00194DFD">
              <w:rPr>
                <w:szCs w:val="24"/>
              </w:rPr>
              <w:t xml:space="preserve">candidats </w:t>
            </w:r>
            <w:r w:rsidRPr="00194DFD">
              <w:rPr>
                <w:szCs w:val="24"/>
              </w:rPr>
              <w:t xml:space="preserve">, les variantes techniques soumises de cette manière seront </w:t>
            </w:r>
            <w:r w:rsidRPr="00194DFD">
              <w:rPr>
                <w:szCs w:val="24"/>
              </w:rPr>
              <w:lastRenderedPageBreak/>
              <w:t>considérées et évaluées par le Maître d’Ouvrage suivant leur propre mérite, et indépendamment du fait que le soumissionnaire a offert ou non un prix pour solution de base du Maître d’Ouvrage définie dans le Dossier d’Appel d’offres.</w:t>
            </w:r>
          </w:p>
          <w:p w14:paraId="093A067B" w14:textId="77777777" w:rsidR="0021364C" w:rsidRPr="00194DFD" w:rsidRDefault="0021364C" w:rsidP="00886AD1">
            <w:pPr>
              <w:spacing w:line="360" w:lineRule="auto"/>
              <w:ind w:left="241"/>
              <w:jc w:val="both"/>
              <w:rPr>
                <w:szCs w:val="24"/>
              </w:rPr>
            </w:pPr>
          </w:p>
          <w:p w14:paraId="12174E24" w14:textId="77777777" w:rsidR="001F5BD4" w:rsidRPr="00194DFD" w:rsidRDefault="001F5BD4" w:rsidP="00886AD1">
            <w:pPr>
              <w:spacing w:line="360" w:lineRule="auto"/>
              <w:jc w:val="both"/>
              <w:rPr>
                <w:szCs w:val="24"/>
              </w:rPr>
            </w:pPr>
            <w:r w:rsidRPr="00194DFD">
              <w:rPr>
                <w:b/>
                <w:szCs w:val="24"/>
              </w:rPr>
              <w:t>Plans et dossiers</w:t>
            </w:r>
          </w:p>
          <w:p w14:paraId="231D6A0F" w14:textId="77777777" w:rsidR="001F5BD4" w:rsidRPr="00194DFD" w:rsidRDefault="001F5BD4" w:rsidP="0094105D">
            <w:pPr>
              <w:spacing w:line="360" w:lineRule="auto"/>
              <w:jc w:val="both"/>
              <w:rPr>
                <w:szCs w:val="24"/>
              </w:rPr>
            </w:pPr>
            <w:r w:rsidRPr="00194DFD">
              <w:rPr>
                <w:szCs w:val="24"/>
              </w:rPr>
              <w:t>Le Dossier d’Appel d’offres inclura normalement une série de plans et dossiers comprenant, entre autres, un plan de situation indiquant l’emplacement du site en relation avec la géographie locale.  Une indication des principales routes, aéroports, chemins de fer et réseaux électriques est également utile. Les plans de construction, même s’ils ne sont pas détaillés, doivent fournir suffisamment d’information pour permettre aux soumissionnaires de comprendre le type et la complexité des travaux envisagés, et de pouvoir chiffrer les prix demandés au Bordereau des prix et Détail quantitatif et estimatif.</w:t>
            </w:r>
          </w:p>
          <w:p w14:paraId="3A7A9705" w14:textId="77777777" w:rsidR="0094105D" w:rsidRPr="00194DFD" w:rsidRDefault="0094105D" w:rsidP="0094105D">
            <w:pPr>
              <w:spacing w:line="360" w:lineRule="auto"/>
              <w:jc w:val="both"/>
              <w:rPr>
                <w:szCs w:val="24"/>
              </w:rPr>
            </w:pPr>
          </w:p>
          <w:p w14:paraId="0C005EEE" w14:textId="77777777" w:rsidR="001F5BD4" w:rsidRPr="00194DFD" w:rsidRDefault="001F5BD4" w:rsidP="0094105D">
            <w:pPr>
              <w:spacing w:line="360" w:lineRule="auto"/>
              <w:jc w:val="both"/>
              <w:rPr>
                <w:b/>
                <w:szCs w:val="24"/>
              </w:rPr>
            </w:pPr>
            <w:r w:rsidRPr="00194DFD">
              <w:rPr>
                <w:szCs w:val="24"/>
              </w:rPr>
              <w:t>Les plans et dossiers seront rassemblés dans une section spécifique du Dossier d’Appel d’offres et sous forme d’un volume séparé, d’un format pouvant être</w:t>
            </w:r>
            <w:r w:rsidR="0094105D" w:rsidRPr="00194DFD">
              <w:rPr>
                <w:szCs w:val="24"/>
              </w:rPr>
              <w:t xml:space="preserve"> </w:t>
            </w:r>
            <w:r w:rsidRPr="00194DFD">
              <w:rPr>
                <w:szCs w:val="24"/>
              </w:rPr>
              <w:t>différent des autres documents du Dossier.  Ce format sera dicté par l’échelle des cartes et plans, qui ne doivent pas être réduits au point de rendre les détails illisibles.</w:t>
            </w:r>
          </w:p>
        </w:tc>
      </w:tr>
    </w:tbl>
    <w:p w14:paraId="7DE4387C" w14:textId="77777777" w:rsidR="001F5BD4" w:rsidRPr="00194DFD" w:rsidRDefault="001F5BD4" w:rsidP="00947C97">
      <w:pPr>
        <w:suppressAutoHyphens/>
        <w:spacing w:line="276" w:lineRule="auto"/>
        <w:jc w:val="both"/>
        <w:rPr>
          <w:sz w:val="23"/>
        </w:rPr>
        <w:sectPr w:rsidR="001F5BD4" w:rsidRPr="00194DFD">
          <w:headerReference w:type="default" r:id="rId19"/>
          <w:pgSz w:w="11909" w:h="16834" w:code="9"/>
          <w:pgMar w:top="806" w:right="1440" w:bottom="907" w:left="1800" w:header="720" w:footer="720" w:gutter="0"/>
          <w:cols w:space="720"/>
          <w:noEndnote/>
          <w:titlePg/>
        </w:sectPr>
      </w:pPr>
    </w:p>
    <w:p w14:paraId="3757E814" w14:textId="77777777" w:rsidR="001F5BD4" w:rsidRPr="00194DFD" w:rsidRDefault="001F5BD4" w:rsidP="00947C97">
      <w:pPr>
        <w:pStyle w:val="Titre1"/>
        <w:spacing w:line="276" w:lineRule="auto"/>
        <w:jc w:val="both"/>
        <w:rPr>
          <w:sz w:val="32"/>
        </w:rPr>
      </w:pPr>
      <w:bookmarkStart w:id="139" w:name="_Toc340304600"/>
    </w:p>
    <w:p w14:paraId="426F2AFF" w14:textId="77777777" w:rsidR="001F5BD4" w:rsidRPr="00194DFD" w:rsidRDefault="001F5BD4" w:rsidP="00947C97">
      <w:pPr>
        <w:pStyle w:val="Titre1"/>
        <w:pBdr>
          <w:top w:val="double" w:sz="4" w:space="1" w:color="auto"/>
          <w:left w:val="double" w:sz="4" w:space="4" w:color="auto"/>
          <w:bottom w:val="double" w:sz="4" w:space="14" w:color="auto"/>
          <w:right w:val="double" w:sz="4" w:space="4" w:color="auto"/>
        </w:pBdr>
        <w:spacing w:line="276" w:lineRule="auto"/>
        <w:ind w:left="357"/>
        <w:jc w:val="both"/>
        <w:rPr>
          <w:sz w:val="36"/>
          <w:szCs w:val="36"/>
        </w:rPr>
      </w:pPr>
      <w:r w:rsidRPr="00194DFD">
        <w:rPr>
          <w:sz w:val="36"/>
          <w:szCs w:val="36"/>
        </w:rPr>
        <w:t xml:space="preserve">Section V.  Cahier des Clauses Administratives Particulières </w:t>
      </w:r>
      <w:bookmarkEnd w:id="139"/>
      <w:r w:rsidRPr="00194DFD">
        <w:rPr>
          <w:sz w:val="36"/>
          <w:szCs w:val="36"/>
        </w:rPr>
        <w:t>ou "Le Marché"</w:t>
      </w:r>
    </w:p>
    <w:p w14:paraId="3DD14969" w14:textId="77777777" w:rsidR="001F5BD4" w:rsidRPr="00194DFD" w:rsidRDefault="001F5BD4" w:rsidP="00947C97">
      <w:pPr>
        <w:suppressAutoHyphens/>
        <w:spacing w:line="276" w:lineRule="auto"/>
        <w:jc w:val="both"/>
        <w:rPr>
          <w:sz w:val="23"/>
        </w:rPr>
      </w:pPr>
    </w:p>
    <w:tbl>
      <w:tblPr>
        <w:tblW w:w="0" w:type="auto"/>
        <w:tblInd w:w="115" w:type="dxa"/>
        <w:tblLayout w:type="fixed"/>
        <w:tblLook w:val="0000" w:firstRow="0" w:lastRow="0" w:firstColumn="0" w:lastColumn="0" w:noHBand="0" w:noVBand="0"/>
      </w:tblPr>
      <w:tblGrid>
        <w:gridCol w:w="9000"/>
      </w:tblGrid>
      <w:tr w:rsidR="001F5BD4" w:rsidRPr="00194DFD" w14:paraId="5AC7F59D" w14:textId="77777777">
        <w:tc>
          <w:tcPr>
            <w:tcW w:w="9000" w:type="dxa"/>
            <w:tcBorders>
              <w:top w:val="single" w:sz="6" w:space="0" w:color="auto"/>
              <w:left w:val="single" w:sz="6" w:space="0" w:color="auto"/>
              <w:bottom w:val="single" w:sz="6" w:space="0" w:color="auto"/>
              <w:right w:val="single" w:sz="6" w:space="0" w:color="auto"/>
            </w:tcBorders>
          </w:tcPr>
          <w:p w14:paraId="20FA13A5" w14:textId="77777777" w:rsidR="001F5BD4" w:rsidRPr="00194DFD" w:rsidRDefault="001F5BD4" w:rsidP="00947C97">
            <w:pPr>
              <w:suppressAutoHyphens/>
              <w:spacing w:line="276" w:lineRule="auto"/>
              <w:jc w:val="both"/>
              <w:rPr>
                <w:sz w:val="23"/>
              </w:rPr>
            </w:pPr>
          </w:p>
          <w:p w14:paraId="34D053E5" w14:textId="77777777" w:rsidR="001F5BD4" w:rsidRPr="00194DFD" w:rsidRDefault="001F5BD4" w:rsidP="00947C97">
            <w:pPr>
              <w:pStyle w:val="Titre2"/>
              <w:spacing w:line="276" w:lineRule="auto"/>
              <w:jc w:val="both"/>
              <w:rPr>
                <w:sz w:val="27"/>
                <w:lang w:val="fr-FR"/>
              </w:rPr>
            </w:pPr>
            <w:bookmarkStart w:id="140" w:name="_Toc340304601"/>
            <w:r w:rsidRPr="00194DFD">
              <w:rPr>
                <w:sz w:val="27"/>
                <w:lang w:val="fr-FR"/>
              </w:rPr>
              <w:t>Note</w:t>
            </w:r>
            <w:bookmarkEnd w:id="140"/>
            <w:r w:rsidRPr="00194DFD">
              <w:rPr>
                <w:sz w:val="27"/>
                <w:lang w:val="fr-FR"/>
              </w:rPr>
              <w:t>s</w:t>
            </w:r>
          </w:p>
          <w:p w14:paraId="372F3F73" w14:textId="77777777" w:rsidR="001F5BD4" w:rsidRPr="00194DFD" w:rsidRDefault="001F5BD4" w:rsidP="00947C97">
            <w:pPr>
              <w:suppressAutoHyphens/>
              <w:spacing w:line="276" w:lineRule="auto"/>
              <w:jc w:val="both"/>
              <w:rPr>
                <w:sz w:val="23"/>
              </w:rPr>
            </w:pPr>
          </w:p>
          <w:p w14:paraId="2AA1EEA7" w14:textId="77777777" w:rsidR="001F5BD4" w:rsidRPr="00194DFD" w:rsidRDefault="001F5BD4" w:rsidP="00947C97">
            <w:pPr>
              <w:suppressAutoHyphens/>
              <w:spacing w:line="276" w:lineRule="auto"/>
              <w:jc w:val="both"/>
              <w:rPr>
                <w:sz w:val="23"/>
              </w:rPr>
            </w:pPr>
            <w:r w:rsidRPr="00194DFD">
              <w:rPr>
                <w:sz w:val="23"/>
              </w:rPr>
              <w:t>Le Cahier des Clauses Administratives Particulières (CCAP) est désigné également sous le vocable ‘’Marché’’ ou ‘’Contrat’’.</w:t>
            </w:r>
          </w:p>
          <w:p w14:paraId="214D4846" w14:textId="77777777" w:rsidR="001F5BD4" w:rsidRPr="00194DFD" w:rsidRDefault="001F5BD4" w:rsidP="00947C97">
            <w:pPr>
              <w:suppressAutoHyphens/>
              <w:spacing w:line="276" w:lineRule="auto"/>
              <w:jc w:val="both"/>
              <w:rPr>
                <w:sz w:val="23"/>
              </w:rPr>
            </w:pPr>
          </w:p>
          <w:p w14:paraId="2CDA6379" w14:textId="77777777" w:rsidR="001F5BD4" w:rsidRPr="00194DFD" w:rsidRDefault="001F5BD4" w:rsidP="00947C97">
            <w:pPr>
              <w:suppressAutoHyphens/>
              <w:spacing w:line="276" w:lineRule="auto"/>
              <w:jc w:val="both"/>
            </w:pPr>
            <w:r w:rsidRPr="00194DFD">
              <w:t xml:space="preserve">Le Cahier des Clauses Administratives Particulières (CCAP) doit permettre au Maître d’Ouvrage de faire connaître les dispositions spécifiques au marché fournies en complément des dispositions du Code des Marchés Publics, en précisant les obligations contractuelles reflétant les circonstances auxquelles sont assujettis le Maître d’Ouvrage, le secteur et la nature </w:t>
            </w:r>
            <w:r w:rsidR="0021364C" w:rsidRPr="00194DFD">
              <w:t xml:space="preserve">des </w:t>
            </w:r>
            <w:r w:rsidR="0094105D" w:rsidRPr="00194DFD">
              <w:t>travaux</w:t>
            </w:r>
            <w:r w:rsidRPr="00194DFD">
              <w:t xml:space="preserve">.  </w:t>
            </w:r>
          </w:p>
          <w:p w14:paraId="5126DBB8" w14:textId="77777777" w:rsidR="001F5BD4" w:rsidRPr="00194DFD" w:rsidRDefault="001F5BD4" w:rsidP="00947C97">
            <w:pPr>
              <w:suppressAutoHyphens/>
              <w:spacing w:line="276" w:lineRule="auto"/>
              <w:jc w:val="both"/>
              <w:rPr>
                <w:sz w:val="23"/>
              </w:rPr>
            </w:pPr>
          </w:p>
        </w:tc>
      </w:tr>
    </w:tbl>
    <w:p w14:paraId="442664B9" w14:textId="77777777" w:rsidR="001F5BD4" w:rsidRPr="00194DFD" w:rsidRDefault="001F5BD4" w:rsidP="00947C97">
      <w:pPr>
        <w:pStyle w:val="Titre2"/>
        <w:spacing w:line="276" w:lineRule="auto"/>
        <w:jc w:val="both"/>
        <w:rPr>
          <w:sz w:val="27"/>
          <w:lang w:val="fr-FR"/>
        </w:rPr>
      </w:pPr>
      <w:bookmarkStart w:id="141" w:name="_Toc340304602"/>
    </w:p>
    <w:p w14:paraId="0FF2DB23" w14:textId="77777777" w:rsidR="001F5BD4" w:rsidRPr="00194DFD" w:rsidRDefault="001F5BD4" w:rsidP="00947C97">
      <w:pPr>
        <w:spacing w:line="276" w:lineRule="auto"/>
        <w:jc w:val="both"/>
        <w:rPr>
          <w:b/>
          <w:sz w:val="28"/>
          <w:lang w:val="fr-CA"/>
        </w:rPr>
      </w:pPr>
      <w:r w:rsidRPr="00194DFD">
        <w:rPr>
          <w:sz w:val="27"/>
        </w:rPr>
        <w:br w:type="page"/>
      </w:r>
      <w:r w:rsidRPr="00194DFD">
        <w:rPr>
          <w:b/>
          <w:sz w:val="28"/>
          <w:lang w:val="fr-CA"/>
        </w:rPr>
        <w:lastRenderedPageBreak/>
        <w:t>REPUBLIQUE DU BURUNDI</w:t>
      </w:r>
    </w:p>
    <w:p w14:paraId="72CD7D97" w14:textId="77777777" w:rsidR="001F5BD4" w:rsidRPr="00194DFD" w:rsidRDefault="001F5BD4" w:rsidP="00947C97">
      <w:pPr>
        <w:spacing w:line="276" w:lineRule="auto"/>
        <w:jc w:val="both"/>
        <w:rPr>
          <w:sz w:val="28"/>
          <w:lang w:val="fr-CA"/>
        </w:rPr>
      </w:pPr>
    </w:p>
    <w:p w14:paraId="50580CAE" w14:textId="77777777" w:rsidR="001F5BD4" w:rsidRPr="00194DFD" w:rsidRDefault="001F5BD4" w:rsidP="00947C97">
      <w:pPr>
        <w:spacing w:line="276" w:lineRule="auto"/>
        <w:jc w:val="both"/>
        <w:rPr>
          <w:lang w:val="fr-CA"/>
        </w:rPr>
      </w:pPr>
      <w:r w:rsidRPr="00194DFD">
        <w:rPr>
          <w:lang w:val="fr-CA"/>
        </w:rPr>
        <w:t>--------------------------</w:t>
      </w:r>
    </w:p>
    <w:p w14:paraId="5CEB4EBE" w14:textId="77777777" w:rsidR="001F5BD4" w:rsidRPr="00194DFD" w:rsidRDefault="001F5BD4" w:rsidP="00947C97">
      <w:pPr>
        <w:spacing w:line="276" w:lineRule="auto"/>
        <w:jc w:val="both"/>
        <w:rPr>
          <w:b/>
          <w:sz w:val="27"/>
          <w:lang w:val="fr-CA"/>
        </w:rPr>
      </w:pPr>
    </w:p>
    <w:p w14:paraId="4A38BF91" w14:textId="77777777" w:rsidR="001F5BD4" w:rsidRPr="00194DFD" w:rsidRDefault="001F5BD4" w:rsidP="00947C97">
      <w:pPr>
        <w:spacing w:line="276" w:lineRule="auto"/>
        <w:jc w:val="both"/>
      </w:pPr>
      <w:r w:rsidRPr="00194DFD">
        <w:rPr>
          <w:lang w:val="fr-CA"/>
        </w:rPr>
        <w:t>«</w:t>
      </w:r>
      <w:r w:rsidRPr="00194DFD">
        <w:t>Maître d’Ouvrage »</w:t>
      </w:r>
    </w:p>
    <w:p w14:paraId="7E19F0C5" w14:textId="77777777" w:rsidR="001F5BD4" w:rsidRPr="00194DFD" w:rsidRDefault="001F5BD4" w:rsidP="00947C97">
      <w:pPr>
        <w:spacing w:line="276" w:lineRule="auto"/>
        <w:jc w:val="both"/>
      </w:pPr>
    </w:p>
    <w:p w14:paraId="4436A044" w14:textId="77777777" w:rsidR="001F5BD4" w:rsidRPr="00194DFD" w:rsidRDefault="001F5BD4" w:rsidP="00947C97">
      <w:pPr>
        <w:spacing w:line="276" w:lineRule="auto"/>
        <w:jc w:val="both"/>
        <w:rPr>
          <w:strike/>
        </w:rPr>
      </w:pPr>
    </w:p>
    <w:p w14:paraId="7EAF1D5A" w14:textId="77777777" w:rsidR="001F5BD4" w:rsidRPr="00194DFD" w:rsidRDefault="001F5BD4" w:rsidP="00947C97">
      <w:pPr>
        <w:spacing w:line="276" w:lineRule="auto"/>
        <w:jc w:val="both"/>
      </w:pPr>
    </w:p>
    <w:p w14:paraId="1F05FEEE" w14:textId="77777777" w:rsidR="001F5BD4" w:rsidRPr="00194DFD" w:rsidRDefault="001F5BD4" w:rsidP="00947C97">
      <w:pPr>
        <w:spacing w:line="276" w:lineRule="auto"/>
        <w:jc w:val="both"/>
      </w:pPr>
    </w:p>
    <w:p w14:paraId="4411C667" w14:textId="77777777" w:rsidR="001F5BD4" w:rsidRPr="00194DFD" w:rsidRDefault="001F5BD4" w:rsidP="00947C97">
      <w:pPr>
        <w:spacing w:line="276" w:lineRule="auto"/>
        <w:jc w:val="both"/>
      </w:pPr>
    </w:p>
    <w:p w14:paraId="78F5445E" w14:textId="77777777" w:rsidR="001F5BD4" w:rsidRPr="00194DFD" w:rsidRDefault="001F5BD4" w:rsidP="00947C97">
      <w:pPr>
        <w:spacing w:line="276" w:lineRule="auto"/>
        <w:jc w:val="both"/>
        <w:rPr>
          <w:b/>
        </w:rPr>
      </w:pPr>
      <w:r w:rsidRPr="00194DFD">
        <w:rPr>
          <w:b/>
        </w:rPr>
        <w:t>MARCHE N</w:t>
      </w:r>
      <w:r w:rsidR="0094105D" w:rsidRPr="00194DFD">
        <w:rPr>
          <w:b/>
        </w:rPr>
        <w:t xml:space="preserve"> </w:t>
      </w:r>
      <w:r w:rsidRPr="00194DFD">
        <w:rPr>
          <w:b/>
          <w:vertAlign w:val="superscript"/>
        </w:rPr>
        <w:t>O</w:t>
      </w:r>
      <w:r w:rsidRPr="00194DFD">
        <w:rPr>
          <w:b/>
        </w:rPr>
        <w:t xml:space="preserve"> …… du …….</w:t>
      </w:r>
    </w:p>
    <w:p w14:paraId="744CBA03" w14:textId="77777777" w:rsidR="001F5BD4" w:rsidRPr="00194DFD" w:rsidRDefault="001F5BD4" w:rsidP="00947C97">
      <w:pPr>
        <w:spacing w:line="276" w:lineRule="auto"/>
        <w:jc w:val="both"/>
      </w:pPr>
    </w:p>
    <w:p w14:paraId="3E890CA3" w14:textId="77777777" w:rsidR="001F5BD4" w:rsidRPr="00194DFD" w:rsidRDefault="001F5BD4" w:rsidP="00947C97">
      <w:pPr>
        <w:spacing w:line="276" w:lineRule="auto"/>
        <w:jc w:val="both"/>
      </w:pPr>
    </w:p>
    <w:p w14:paraId="2AB69352" w14:textId="77777777" w:rsidR="001F5BD4" w:rsidRPr="00194DFD" w:rsidRDefault="001F5BD4" w:rsidP="00947C97">
      <w:pPr>
        <w:spacing w:line="276" w:lineRule="auto"/>
        <w:jc w:val="both"/>
      </w:pPr>
    </w:p>
    <w:p w14:paraId="393E7CEB" w14:textId="77777777" w:rsidR="001F5BD4" w:rsidRPr="00194DFD" w:rsidRDefault="001F5BD4" w:rsidP="00947C97">
      <w:pPr>
        <w:spacing w:line="276" w:lineRule="auto"/>
        <w:jc w:val="both"/>
      </w:pPr>
    </w:p>
    <w:p w14:paraId="2D4B0BD4" w14:textId="77777777" w:rsidR="001F5BD4" w:rsidRPr="00194DFD" w:rsidRDefault="001F5BD4" w:rsidP="00947C97">
      <w:pPr>
        <w:pStyle w:val="Head21"/>
        <w:suppressAutoHyphens w:val="0"/>
        <w:spacing w:line="276" w:lineRule="auto"/>
        <w:jc w:val="both"/>
      </w:pPr>
      <w:r w:rsidRPr="00194DFD">
        <w:t>« Titre du Projet »</w:t>
      </w:r>
    </w:p>
    <w:p w14:paraId="3311904B" w14:textId="77777777" w:rsidR="001F5BD4" w:rsidRPr="00194DFD" w:rsidRDefault="001F5BD4" w:rsidP="00947C97">
      <w:pPr>
        <w:spacing w:line="276" w:lineRule="auto"/>
        <w:jc w:val="both"/>
      </w:pPr>
    </w:p>
    <w:p w14:paraId="43D963A3" w14:textId="77777777" w:rsidR="001F5BD4" w:rsidRPr="00194DFD" w:rsidRDefault="001F5BD4" w:rsidP="00947C97">
      <w:pPr>
        <w:spacing w:line="276" w:lineRule="auto"/>
        <w:jc w:val="both"/>
      </w:pPr>
    </w:p>
    <w:p w14:paraId="05D04E9E" w14:textId="77777777" w:rsidR="001F5BD4" w:rsidRPr="00194DFD" w:rsidRDefault="001F5BD4" w:rsidP="00947C97">
      <w:pPr>
        <w:spacing w:line="276" w:lineRule="auto"/>
        <w:jc w:val="both"/>
      </w:pPr>
    </w:p>
    <w:p w14:paraId="2364B42E" w14:textId="77777777" w:rsidR="001F5BD4" w:rsidRPr="00194DFD" w:rsidRDefault="001F5BD4" w:rsidP="00947C97">
      <w:pPr>
        <w:spacing w:line="276" w:lineRule="auto"/>
        <w:jc w:val="both"/>
        <w:rPr>
          <w:b/>
          <w:i/>
        </w:rPr>
      </w:pPr>
      <w:r w:rsidRPr="00194DFD">
        <w:rPr>
          <w:b/>
          <w:i/>
        </w:rPr>
        <w:t>Marché passé par </w:t>
      </w:r>
      <w:r w:rsidRPr="00194DFD">
        <w:rPr>
          <w:i/>
        </w:rPr>
        <w:t>:…</w:t>
      </w:r>
      <w:r w:rsidR="0094105D" w:rsidRPr="00194DFD">
        <w:rPr>
          <w:i/>
        </w:rPr>
        <w:t>.. [Indiquer</w:t>
      </w:r>
      <w:r w:rsidRPr="00194DFD">
        <w:rPr>
          <w:i/>
        </w:rPr>
        <w:t xml:space="preserve"> le mode de passation du marché et la référence au Code des Marchés </w:t>
      </w:r>
      <w:r w:rsidR="0094105D" w:rsidRPr="00194DFD">
        <w:rPr>
          <w:i/>
        </w:rPr>
        <w:t>Publics]</w:t>
      </w:r>
      <w:r w:rsidRPr="00194DFD">
        <w:rPr>
          <w:b/>
          <w:i/>
        </w:rPr>
        <w:t>.</w:t>
      </w:r>
    </w:p>
    <w:p w14:paraId="696105B3" w14:textId="77777777" w:rsidR="001F5BD4" w:rsidRPr="00194DFD" w:rsidRDefault="001F5BD4" w:rsidP="00947C97">
      <w:pPr>
        <w:spacing w:line="276" w:lineRule="auto"/>
        <w:jc w:val="both"/>
        <w:rPr>
          <w:b/>
          <w:i/>
        </w:rPr>
      </w:pPr>
    </w:p>
    <w:p w14:paraId="4A249EAF" w14:textId="77777777" w:rsidR="001F5BD4" w:rsidRPr="00194DFD" w:rsidRDefault="001F5BD4" w:rsidP="00947C97">
      <w:pPr>
        <w:spacing w:line="276" w:lineRule="auto"/>
        <w:jc w:val="both"/>
      </w:pPr>
    </w:p>
    <w:p w14:paraId="79E886AC" w14:textId="77777777" w:rsidR="001F5BD4" w:rsidRPr="00194DFD" w:rsidRDefault="001F5BD4" w:rsidP="00947C97">
      <w:pPr>
        <w:spacing w:line="276" w:lineRule="auto"/>
        <w:jc w:val="both"/>
        <w:rPr>
          <w:b/>
        </w:rPr>
      </w:pPr>
    </w:p>
    <w:p w14:paraId="68837249" w14:textId="77777777" w:rsidR="001F5BD4" w:rsidRPr="00194DFD" w:rsidRDefault="001F5BD4" w:rsidP="00947C97">
      <w:pPr>
        <w:spacing w:line="276" w:lineRule="auto"/>
        <w:jc w:val="both"/>
        <w:rPr>
          <w:b/>
        </w:rPr>
      </w:pPr>
      <w:r w:rsidRPr="00194DFD">
        <w:rPr>
          <w:b/>
        </w:rPr>
        <w:tab/>
      </w:r>
      <w:r w:rsidRPr="00194DFD">
        <w:rPr>
          <w:b/>
        </w:rPr>
        <w:tab/>
      </w:r>
      <w:r w:rsidRPr="00194DFD">
        <w:rPr>
          <w:b/>
        </w:rPr>
        <w:tab/>
        <w:t>Montant du marché </w:t>
      </w:r>
      <w:r w:rsidRPr="00194DFD">
        <w:rPr>
          <w:b/>
        </w:rPr>
        <w:tab/>
      </w:r>
      <w:r w:rsidRPr="00194DFD">
        <w:rPr>
          <w:b/>
        </w:rPr>
        <w:tab/>
        <w:t xml:space="preserve">        :</w:t>
      </w:r>
    </w:p>
    <w:p w14:paraId="15C459D3" w14:textId="77777777" w:rsidR="001F5BD4" w:rsidRPr="00194DFD" w:rsidRDefault="001F5BD4" w:rsidP="00947C97">
      <w:pPr>
        <w:spacing w:line="276" w:lineRule="auto"/>
        <w:jc w:val="both"/>
        <w:rPr>
          <w:b/>
        </w:rPr>
      </w:pPr>
    </w:p>
    <w:p w14:paraId="28B6BE6F" w14:textId="77777777" w:rsidR="001F5BD4" w:rsidRPr="00194DFD" w:rsidRDefault="001F5BD4" w:rsidP="00947C97">
      <w:pPr>
        <w:pStyle w:val="Titre3"/>
        <w:suppressAutoHyphens w:val="0"/>
        <w:spacing w:before="0" w:after="0" w:line="276" w:lineRule="auto"/>
        <w:jc w:val="both"/>
        <w:rPr>
          <w:strike/>
        </w:rPr>
      </w:pPr>
      <w:r w:rsidRPr="00194DFD">
        <w:t>Source(s) de financement :</w:t>
      </w:r>
      <w:r w:rsidRPr="00194DFD">
        <w:tab/>
      </w:r>
      <w:r w:rsidRPr="00194DFD">
        <w:tab/>
      </w:r>
      <w:r w:rsidRPr="00194DFD">
        <w:tab/>
      </w:r>
      <w:r w:rsidRPr="00194DFD">
        <w:tab/>
      </w:r>
      <w:r w:rsidRPr="00194DFD">
        <w:tab/>
      </w:r>
      <w:r w:rsidRPr="00194DFD">
        <w:rPr>
          <w:strike/>
        </w:rPr>
        <w:t xml:space="preserve">                                            % </w:t>
      </w:r>
    </w:p>
    <w:p w14:paraId="05B46672" w14:textId="77777777" w:rsidR="001F5BD4" w:rsidRPr="00194DFD" w:rsidRDefault="001F5BD4" w:rsidP="00947C97">
      <w:pPr>
        <w:spacing w:line="276" w:lineRule="auto"/>
        <w:jc w:val="both"/>
        <w:rPr>
          <w:b/>
        </w:rPr>
      </w:pPr>
    </w:p>
    <w:p w14:paraId="74CAC6C7" w14:textId="77777777" w:rsidR="001F5BD4" w:rsidRPr="00194DFD" w:rsidRDefault="001F5BD4" w:rsidP="00947C97">
      <w:pPr>
        <w:spacing w:line="276" w:lineRule="auto"/>
        <w:jc w:val="both"/>
        <w:rPr>
          <w:b/>
        </w:rPr>
      </w:pPr>
      <w:r w:rsidRPr="00194DFD">
        <w:rPr>
          <w:b/>
        </w:rPr>
        <w:t>Délai d’exécution              :</w:t>
      </w:r>
    </w:p>
    <w:p w14:paraId="2238B64F" w14:textId="77777777" w:rsidR="001F5BD4" w:rsidRPr="00194DFD" w:rsidRDefault="001F5BD4" w:rsidP="00947C97">
      <w:pPr>
        <w:spacing w:line="276" w:lineRule="auto"/>
        <w:jc w:val="both"/>
        <w:rPr>
          <w:b/>
        </w:rPr>
      </w:pPr>
      <w:r w:rsidRPr="00194DFD">
        <w:rPr>
          <w:b/>
        </w:rPr>
        <w:tab/>
      </w:r>
    </w:p>
    <w:p w14:paraId="74B6AB78" w14:textId="77777777" w:rsidR="001F5BD4" w:rsidRPr="00194DFD" w:rsidRDefault="001F5BD4" w:rsidP="00947C97">
      <w:pPr>
        <w:spacing w:line="276" w:lineRule="auto"/>
        <w:jc w:val="both"/>
        <w:rPr>
          <w:b/>
        </w:rPr>
      </w:pPr>
      <w:r w:rsidRPr="00194DFD">
        <w:rPr>
          <w:b/>
        </w:rPr>
        <w:t>Date d’Approbation         :</w:t>
      </w:r>
    </w:p>
    <w:p w14:paraId="1EDD1255" w14:textId="77777777" w:rsidR="001F5BD4" w:rsidRPr="00194DFD" w:rsidRDefault="001F5BD4" w:rsidP="00947C97">
      <w:pPr>
        <w:spacing w:line="276" w:lineRule="auto"/>
        <w:jc w:val="both"/>
        <w:rPr>
          <w:b/>
        </w:rPr>
      </w:pPr>
    </w:p>
    <w:p w14:paraId="2215048C" w14:textId="77777777" w:rsidR="001F5BD4" w:rsidRPr="00194DFD" w:rsidRDefault="001F5BD4" w:rsidP="00947C97">
      <w:pPr>
        <w:spacing w:line="276" w:lineRule="auto"/>
        <w:jc w:val="both"/>
      </w:pPr>
      <w:r w:rsidRPr="00194DFD">
        <w:rPr>
          <w:b/>
        </w:rPr>
        <w:t>Date de notification          :</w:t>
      </w:r>
      <w:r w:rsidRPr="00194DFD">
        <w:t xml:space="preserve">     </w:t>
      </w:r>
    </w:p>
    <w:p w14:paraId="1B5C3525" w14:textId="77777777" w:rsidR="001F5BD4" w:rsidRPr="00194DFD" w:rsidRDefault="001F5BD4" w:rsidP="00947C97">
      <w:pPr>
        <w:spacing w:line="276" w:lineRule="auto"/>
        <w:jc w:val="both"/>
      </w:pPr>
    </w:p>
    <w:p w14:paraId="3B6F8E74" w14:textId="77777777" w:rsidR="001F5BD4" w:rsidRPr="00194DFD" w:rsidRDefault="00E824A2" w:rsidP="00947C97">
      <w:pPr>
        <w:spacing w:line="276" w:lineRule="auto"/>
        <w:jc w:val="both"/>
        <w:rPr>
          <w:b/>
        </w:rPr>
      </w:pPr>
      <w:r w:rsidRPr="00194DFD">
        <w:rPr>
          <w:b/>
        </w:rPr>
        <w:t>Date effective de démarrage des travaux</w:t>
      </w:r>
      <w:r w:rsidR="007C5263" w:rsidRPr="00194DFD">
        <w:rPr>
          <w:b/>
        </w:rPr>
        <w:t> :</w:t>
      </w:r>
    </w:p>
    <w:p w14:paraId="41B8D2F4" w14:textId="77777777" w:rsidR="00886AD1" w:rsidRPr="00194DFD" w:rsidRDefault="00886AD1" w:rsidP="00947C97">
      <w:pPr>
        <w:spacing w:line="276" w:lineRule="auto"/>
        <w:jc w:val="both"/>
        <w:rPr>
          <w:b/>
        </w:rPr>
      </w:pPr>
    </w:p>
    <w:p w14:paraId="6A81BA2C" w14:textId="77777777" w:rsidR="001F5BD4" w:rsidRPr="00194DFD" w:rsidRDefault="001F5BD4" w:rsidP="00947C97">
      <w:pPr>
        <w:spacing w:line="276" w:lineRule="auto"/>
        <w:jc w:val="both"/>
        <w:rPr>
          <w:b/>
        </w:rPr>
      </w:pPr>
      <w:r w:rsidRPr="00194DFD">
        <w:rPr>
          <w:b/>
        </w:rPr>
        <w:t>Entreprise</w:t>
      </w:r>
      <w:r w:rsidRPr="00194DFD">
        <w:rPr>
          <w:b/>
        </w:rPr>
        <w:tab/>
      </w:r>
      <w:r w:rsidRPr="00194DFD">
        <w:rPr>
          <w:b/>
        </w:rPr>
        <w:tab/>
      </w:r>
      <w:r w:rsidRPr="00194DFD">
        <w:rPr>
          <w:b/>
        </w:rPr>
        <w:tab/>
      </w:r>
      <w:r w:rsidRPr="00194DFD">
        <w:rPr>
          <w:b/>
        </w:rPr>
        <w:tab/>
        <w:t xml:space="preserve">                        : </w:t>
      </w:r>
    </w:p>
    <w:p w14:paraId="0DD01A88" w14:textId="77777777" w:rsidR="001F5BD4" w:rsidRPr="00194DFD" w:rsidRDefault="001F5BD4" w:rsidP="00947C97">
      <w:pPr>
        <w:spacing w:line="276" w:lineRule="auto"/>
        <w:jc w:val="both"/>
      </w:pPr>
    </w:p>
    <w:p w14:paraId="03968024" w14:textId="77777777" w:rsidR="001F5BD4" w:rsidRPr="00194DFD" w:rsidRDefault="001F5BD4" w:rsidP="00947C97">
      <w:pPr>
        <w:spacing w:line="276" w:lineRule="auto"/>
        <w:jc w:val="both"/>
      </w:pPr>
    </w:p>
    <w:p w14:paraId="3FBEA96A" w14:textId="77777777" w:rsidR="00886AD1" w:rsidRPr="00194DFD" w:rsidRDefault="00886AD1" w:rsidP="00886AD1">
      <w:pPr>
        <w:pStyle w:val="Head81"/>
        <w:suppressAutoHyphens w:val="0"/>
        <w:spacing w:line="276" w:lineRule="auto"/>
        <w:jc w:val="both"/>
      </w:pPr>
    </w:p>
    <w:p w14:paraId="1076142A" w14:textId="77777777" w:rsidR="00886AD1" w:rsidRPr="00194DFD" w:rsidRDefault="00886AD1" w:rsidP="00886AD1">
      <w:pPr>
        <w:pStyle w:val="Head81"/>
        <w:suppressAutoHyphens w:val="0"/>
        <w:spacing w:line="276" w:lineRule="auto"/>
        <w:jc w:val="both"/>
      </w:pPr>
    </w:p>
    <w:p w14:paraId="1CF03BC5" w14:textId="77777777" w:rsidR="00886AD1" w:rsidRPr="00194DFD" w:rsidRDefault="00886AD1" w:rsidP="00886AD1">
      <w:pPr>
        <w:pStyle w:val="Head81"/>
        <w:suppressAutoHyphens w:val="0"/>
        <w:spacing w:line="276" w:lineRule="auto"/>
        <w:jc w:val="both"/>
      </w:pPr>
    </w:p>
    <w:p w14:paraId="4731A3FF" w14:textId="77777777" w:rsidR="00886AD1" w:rsidRPr="00194DFD" w:rsidRDefault="00886AD1" w:rsidP="00886AD1">
      <w:pPr>
        <w:pStyle w:val="Head81"/>
        <w:suppressAutoHyphens w:val="0"/>
        <w:spacing w:line="276" w:lineRule="auto"/>
        <w:jc w:val="both"/>
      </w:pPr>
    </w:p>
    <w:p w14:paraId="566D46A7" w14:textId="77777777" w:rsidR="003B4089" w:rsidRPr="00194DFD" w:rsidRDefault="003B4089" w:rsidP="00886AD1">
      <w:pPr>
        <w:pStyle w:val="Head81"/>
        <w:suppressAutoHyphens w:val="0"/>
        <w:spacing w:line="276" w:lineRule="auto"/>
        <w:jc w:val="both"/>
      </w:pPr>
    </w:p>
    <w:p w14:paraId="393C466A" w14:textId="77777777" w:rsidR="001F5BD4" w:rsidRPr="00194DFD" w:rsidRDefault="001F5BD4" w:rsidP="00886AD1">
      <w:pPr>
        <w:pStyle w:val="Head81"/>
        <w:suppressAutoHyphens w:val="0"/>
        <w:spacing w:line="276" w:lineRule="auto"/>
        <w:jc w:val="both"/>
      </w:pPr>
      <w:r w:rsidRPr="00194DFD">
        <w:rPr>
          <w:b w:val="0"/>
        </w:rPr>
        <w:lastRenderedPageBreak/>
        <w:t>MARCHE DE TRAVAUX</w:t>
      </w:r>
    </w:p>
    <w:p w14:paraId="586630DD" w14:textId="77777777" w:rsidR="001F5BD4" w:rsidRPr="00194DFD" w:rsidRDefault="001F5BD4" w:rsidP="00947C97">
      <w:pPr>
        <w:widowControl w:val="0"/>
        <w:spacing w:line="276" w:lineRule="auto"/>
        <w:jc w:val="both"/>
        <w:rPr>
          <w:b/>
          <w:snapToGrid w:val="0"/>
          <w:lang w:eastAsia="en-US"/>
        </w:rPr>
      </w:pPr>
    </w:p>
    <w:p w14:paraId="636D7EC0" w14:textId="77777777" w:rsidR="001F5BD4" w:rsidRPr="00194DFD" w:rsidRDefault="001F5BD4" w:rsidP="00947C97">
      <w:pPr>
        <w:widowControl w:val="0"/>
        <w:spacing w:line="276" w:lineRule="auto"/>
        <w:jc w:val="both"/>
        <w:rPr>
          <w:b/>
          <w:snapToGrid w:val="0"/>
          <w:sz w:val="32"/>
          <w:szCs w:val="32"/>
          <w:lang w:eastAsia="en-US"/>
        </w:rPr>
      </w:pPr>
    </w:p>
    <w:p w14:paraId="7AA47E3D" w14:textId="77777777" w:rsidR="001F5BD4" w:rsidRPr="00194DFD" w:rsidRDefault="001F5BD4" w:rsidP="00947C97">
      <w:pPr>
        <w:widowControl w:val="0"/>
        <w:spacing w:line="276" w:lineRule="auto"/>
        <w:jc w:val="both"/>
        <w:rPr>
          <w:b/>
          <w:snapToGrid w:val="0"/>
          <w:sz w:val="32"/>
          <w:szCs w:val="32"/>
          <w:lang w:eastAsia="en-US"/>
        </w:rPr>
      </w:pPr>
      <w:r w:rsidRPr="00194DFD">
        <w:rPr>
          <w:b/>
          <w:snapToGrid w:val="0"/>
          <w:sz w:val="32"/>
          <w:szCs w:val="32"/>
          <w:lang w:eastAsia="en-US"/>
        </w:rPr>
        <w:t>SOMMAIRE</w:t>
      </w:r>
    </w:p>
    <w:p w14:paraId="138BD8FB" w14:textId="77777777" w:rsidR="001F5BD4" w:rsidRPr="00194DFD" w:rsidRDefault="001F5BD4" w:rsidP="00947C97">
      <w:pPr>
        <w:widowControl w:val="0"/>
        <w:spacing w:line="276" w:lineRule="auto"/>
        <w:jc w:val="both"/>
        <w:rPr>
          <w:b/>
          <w:snapToGrid w:val="0"/>
          <w:lang w:eastAsia="en-US"/>
        </w:rPr>
      </w:pPr>
    </w:p>
    <w:p w14:paraId="770FE188" w14:textId="77777777" w:rsidR="001F5BD4" w:rsidRPr="00194DFD" w:rsidRDefault="001F5BD4" w:rsidP="00947C97">
      <w:pPr>
        <w:pStyle w:val="Titre8"/>
        <w:widowControl w:val="0"/>
        <w:spacing w:line="276" w:lineRule="auto"/>
        <w:jc w:val="both"/>
        <w:rPr>
          <w:snapToGrid w:val="0"/>
          <w:sz w:val="28"/>
          <w:szCs w:val="28"/>
          <w:lang w:eastAsia="en-US"/>
        </w:rPr>
      </w:pPr>
      <w:r w:rsidRPr="00194DFD">
        <w:rPr>
          <w:snapToGrid w:val="0"/>
          <w:sz w:val="28"/>
          <w:szCs w:val="28"/>
          <w:lang w:eastAsia="en-US"/>
        </w:rPr>
        <w:t>CHAPITRE I - DISPOSITION GENERALES</w:t>
      </w:r>
    </w:p>
    <w:p w14:paraId="374C2222" w14:textId="77777777" w:rsidR="001F5BD4" w:rsidRPr="00194DFD" w:rsidRDefault="001F5BD4" w:rsidP="00947C97">
      <w:pPr>
        <w:spacing w:line="276" w:lineRule="auto"/>
        <w:jc w:val="both"/>
      </w:pPr>
    </w:p>
    <w:p w14:paraId="7EC63269" w14:textId="77777777" w:rsidR="001F5BD4" w:rsidRPr="00194DFD" w:rsidRDefault="001F5BD4" w:rsidP="00947C97">
      <w:pPr>
        <w:spacing w:line="276" w:lineRule="auto"/>
        <w:jc w:val="both"/>
      </w:pPr>
      <w:r w:rsidRPr="00194DFD">
        <w:t xml:space="preserve">Article 1.  OBJET DU MARCHÉ </w:t>
      </w:r>
    </w:p>
    <w:p w14:paraId="1488F1F7" w14:textId="77777777" w:rsidR="001F5BD4" w:rsidRPr="00194DFD" w:rsidRDefault="001F5BD4" w:rsidP="00947C97">
      <w:pPr>
        <w:spacing w:line="276" w:lineRule="auto"/>
        <w:jc w:val="both"/>
        <w:rPr>
          <w:snapToGrid w:val="0"/>
          <w:lang w:eastAsia="en-US"/>
        </w:rPr>
      </w:pPr>
    </w:p>
    <w:p w14:paraId="64B7421B" w14:textId="77777777" w:rsidR="001F5BD4" w:rsidRPr="00194DFD" w:rsidRDefault="001F5BD4" w:rsidP="00947C97">
      <w:pPr>
        <w:spacing w:line="276" w:lineRule="auto"/>
        <w:jc w:val="both"/>
      </w:pPr>
      <w:r w:rsidRPr="00194DFD">
        <w:t xml:space="preserve">Article 2.  </w:t>
      </w:r>
      <w:r w:rsidRPr="00194DFD">
        <w:rPr>
          <w:b/>
        </w:rPr>
        <w:tab/>
      </w:r>
      <w:r w:rsidRPr="00194DFD">
        <w:t>LOCALISATION DES TRAVAUX</w:t>
      </w:r>
    </w:p>
    <w:p w14:paraId="656FFA8B" w14:textId="77777777" w:rsidR="001F5BD4" w:rsidRPr="00194DFD" w:rsidRDefault="001F5BD4" w:rsidP="00947C97">
      <w:pPr>
        <w:spacing w:line="276" w:lineRule="auto"/>
        <w:jc w:val="both"/>
        <w:rPr>
          <w:b/>
        </w:rPr>
      </w:pPr>
    </w:p>
    <w:p w14:paraId="13EBA68D" w14:textId="77777777" w:rsidR="001F5BD4" w:rsidRPr="00194DFD" w:rsidRDefault="001F5BD4" w:rsidP="00947C97">
      <w:pPr>
        <w:spacing w:line="276" w:lineRule="auto"/>
        <w:jc w:val="both"/>
      </w:pPr>
      <w:r w:rsidRPr="00194DFD">
        <w:t>Article 3.</w:t>
      </w:r>
      <w:r w:rsidRPr="00194DFD">
        <w:tab/>
        <w:t>DOCUMENTS CONTRACTUELS</w:t>
      </w:r>
    </w:p>
    <w:p w14:paraId="526132F5" w14:textId="77777777" w:rsidR="001F5BD4" w:rsidRPr="00194DFD" w:rsidRDefault="001F5BD4" w:rsidP="00947C97">
      <w:pPr>
        <w:spacing w:line="276" w:lineRule="auto"/>
        <w:jc w:val="both"/>
      </w:pPr>
    </w:p>
    <w:p w14:paraId="75ECC2A2" w14:textId="77777777" w:rsidR="001F5BD4" w:rsidRPr="00194DFD" w:rsidRDefault="001F5BD4" w:rsidP="00947C97">
      <w:pPr>
        <w:spacing w:line="276" w:lineRule="auto"/>
        <w:jc w:val="both"/>
      </w:pPr>
      <w:r w:rsidRPr="00194DFD">
        <w:t xml:space="preserve">Article 4. </w:t>
      </w:r>
      <w:r w:rsidRPr="00194DFD">
        <w:tab/>
        <w:t xml:space="preserve">DESIGNATION DES INTERVENANTS </w:t>
      </w:r>
    </w:p>
    <w:p w14:paraId="16F3B4B2" w14:textId="77777777" w:rsidR="001F5BD4" w:rsidRPr="00194DFD" w:rsidRDefault="001F5BD4" w:rsidP="00947C97">
      <w:pPr>
        <w:spacing w:line="276" w:lineRule="auto"/>
        <w:jc w:val="both"/>
      </w:pPr>
    </w:p>
    <w:p w14:paraId="1E67BD40" w14:textId="77777777" w:rsidR="001F5BD4" w:rsidRPr="00194DFD" w:rsidRDefault="001F5BD4" w:rsidP="00947C97">
      <w:pPr>
        <w:spacing w:line="276" w:lineRule="auto"/>
        <w:jc w:val="both"/>
        <w:rPr>
          <w:lang w:val="fr-CA"/>
        </w:rPr>
      </w:pPr>
      <w:r w:rsidRPr="00194DFD">
        <w:t xml:space="preserve">Article 5.  </w:t>
      </w:r>
      <w:r w:rsidRPr="00194DFD">
        <w:rPr>
          <w:b/>
        </w:rPr>
        <w:tab/>
      </w:r>
      <w:r w:rsidRPr="00194DFD">
        <w:t xml:space="preserve"> DOMICILIATION DE L’ENTREPRENEUR</w:t>
      </w:r>
    </w:p>
    <w:p w14:paraId="0CD3F6A7" w14:textId="77777777" w:rsidR="001F5BD4" w:rsidRPr="00194DFD" w:rsidRDefault="001F5BD4" w:rsidP="00947C97">
      <w:pPr>
        <w:spacing w:line="276" w:lineRule="auto"/>
        <w:jc w:val="both"/>
        <w:rPr>
          <w:lang w:val="fr-CA"/>
        </w:rPr>
      </w:pPr>
    </w:p>
    <w:p w14:paraId="3AAA1333"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6. </w:t>
      </w:r>
      <w:r w:rsidRPr="00194DFD">
        <w:rPr>
          <w:snapToGrid w:val="0"/>
          <w:lang w:eastAsia="en-US"/>
        </w:rPr>
        <w:tab/>
        <w:t xml:space="preserve"> ORDRES DE SERVICE</w:t>
      </w:r>
    </w:p>
    <w:p w14:paraId="29AF5DA7" w14:textId="77777777" w:rsidR="001F5BD4" w:rsidRPr="00194DFD" w:rsidRDefault="001F5BD4" w:rsidP="00947C97">
      <w:pPr>
        <w:spacing w:line="276" w:lineRule="auto"/>
        <w:jc w:val="both"/>
        <w:rPr>
          <w:snapToGrid w:val="0"/>
          <w:lang w:eastAsia="en-US"/>
        </w:rPr>
      </w:pPr>
    </w:p>
    <w:p w14:paraId="47A88624" w14:textId="77777777" w:rsidR="001F5BD4" w:rsidRPr="00194DFD" w:rsidRDefault="001F5BD4" w:rsidP="00947C97">
      <w:pPr>
        <w:spacing w:line="276" w:lineRule="auto"/>
        <w:jc w:val="both"/>
      </w:pPr>
      <w:r w:rsidRPr="00194DFD">
        <w:t xml:space="preserve">Article 7. </w:t>
      </w:r>
      <w:r w:rsidRPr="00194DFD">
        <w:tab/>
        <w:t xml:space="preserve"> REPRESENTANT DE L’ENTREPRENEUR</w:t>
      </w:r>
    </w:p>
    <w:p w14:paraId="272EEEF1" w14:textId="77777777" w:rsidR="001F5BD4" w:rsidRPr="00194DFD" w:rsidRDefault="001F5BD4" w:rsidP="00947C97">
      <w:pPr>
        <w:spacing w:line="276" w:lineRule="auto"/>
        <w:jc w:val="both"/>
      </w:pPr>
      <w:r w:rsidRPr="00194DFD">
        <w:t xml:space="preserve"> </w:t>
      </w:r>
    </w:p>
    <w:p w14:paraId="4E91618D"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8.  </w:t>
      </w:r>
      <w:r w:rsidRPr="00194DFD">
        <w:rPr>
          <w:snapToGrid w:val="0"/>
          <w:lang w:eastAsia="en-US"/>
        </w:rPr>
        <w:tab/>
        <w:t>SOUS-TRAITANCE</w:t>
      </w:r>
    </w:p>
    <w:p w14:paraId="3A583B6F" w14:textId="77777777" w:rsidR="001F5BD4" w:rsidRPr="00194DFD" w:rsidRDefault="001F5BD4" w:rsidP="00947C97">
      <w:pPr>
        <w:spacing w:line="276" w:lineRule="auto"/>
        <w:jc w:val="both"/>
        <w:rPr>
          <w:snapToGrid w:val="0"/>
          <w:lang w:eastAsia="en-US"/>
        </w:rPr>
      </w:pPr>
    </w:p>
    <w:p w14:paraId="65ECE9AA"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9. </w:t>
      </w:r>
      <w:r w:rsidRPr="00194DFD">
        <w:rPr>
          <w:snapToGrid w:val="0"/>
          <w:lang w:eastAsia="en-US"/>
        </w:rPr>
        <w:tab/>
        <w:t>HYGIENE ET SECURITE</w:t>
      </w:r>
    </w:p>
    <w:p w14:paraId="4CCCFE84" w14:textId="77777777" w:rsidR="001F5BD4" w:rsidRPr="00194DFD" w:rsidRDefault="001F5BD4" w:rsidP="00947C97">
      <w:pPr>
        <w:spacing w:line="276" w:lineRule="auto"/>
        <w:jc w:val="both"/>
        <w:rPr>
          <w:lang w:val="fr-CA"/>
        </w:rPr>
      </w:pPr>
    </w:p>
    <w:p w14:paraId="6F4CED09"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10.  </w:t>
      </w:r>
      <w:r w:rsidRPr="00194DFD">
        <w:rPr>
          <w:snapToGrid w:val="0"/>
          <w:lang w:eastAsia="en-US"/>
        </w:rPr>
        <w:tab/>
        <w:t>MAIN-D'ŒUVRE</w:t>
      </w:r>
    </w:p>
    <w:p w14:paraId="752E5F5D" w14:textId="77777777" w:rsidR="001F5BD4" w:rsidRPr="00194DFD" w:rsidRDefault="001F5BD4" w:rsidP="00947C97">
      <w:pPr>
        <w:spacing w:line="276" w:lineRule="auto"/>
        <w:jc w:val="both"/>
        <w:rPr>
          <w:snapToGrid w:val="0"/>
          <w:lang w:eastAsia="en-US"/>
        </w:rPr>
      </w:pPr>
    </w:p>
    <w:p w14:paraId="0F0D5E9C" w14:textId="77777777" w:rsidR="001F5BD4" w:rsidRPr="00194DFD" w:rsidRDefault="001F5BD4" w:rsidP="00947C97">
      <w:pPr>
        <w:spacing w:line="276" w:lineRule="auto"/>
        <w:jc w:val="both"/>
        <w:rPr>
          <w:b/>
          <w:snapToGrid w:val="0"/>
          <w:sz w:val="28"/>
          <w:szCs w:val="28"/>
          <w:lang w:eastAsia="en-US"/>
        </w:rPr>
      </w:pPr>
      <w:r w:rsidRPr="00194DFD">
        <w:rPr>
          <w:b/>
          <w:snapToGrid w:val="0"/>
          <w:sz w:val="28"/>
          <w:szCs w:val="28"/>
          <w:lang w:eastAsia="en-US"/>
        </w:rPr>
        <w:t>CHAPITRE II – GARANTIES ET ASSURANCES</w:t>
      </w:r>
    </w:p>
    <w:p w14:paraId="0EF348D6" w14:textId="77777777" w:rsidR="001F5BD4" w:rsidRPr="00194DFD" w:rsidRDefault="001F5BD4" w:rsidP="00947C97">
      <w:pPr>
        <w:spacing w:line="276" w:lineRule="auto"/>
        <w:jc w:val="both"/>
        <w:rPr>
          <w:snapToGrid w:val="0"/>
          <w:lang w:eastAsia="en-US"/>
        </w:rPr>
      </w:pPr>
    </w:p>
    <w:p w14:paraId="263DFC21"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11.  </w:t>
      </w:r>
      <w:r w:rsidRPr="00194DFD">
        <w:rPr>
          <w:snapToGrid w:val="0"/>
          <w:lang w:eastAsia="en-US"/>
        </w:rPr>
        <w:tab/>
        <w:t>GARANTIE DE BONNE EXECUTION</w:t>
      </w:r>
    </w:p>
    <w:p w14:paraId="32FE5548" w14:textId="77777777" w:rsidR="0015422C" w:rsidRPr="00194DFD" w:rsidRDefault="0015422C" w:rsidP="00947C97">
      <w:pPr>
        <w:spacing w:line="276" w:lineRule="auto"/>
        <w:jc w:val="both"/>
        <w:rPr>
          <w:snapToGrid w:val="0"/>
          <w:lang w:eastAsia="en-US"/>
        </w:rPr>
      </w:pPr>
    </w:p>
    <w:p w14:paraId="621A7615"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12.  </w:t>
      </w:r>
      <w:r w:rsidRPr="00194DFD">
        <w:rPr>
          <w:snapToGrid w:val="0"/>
          <w:lang w:eastAsia="en-US"/>
        </w:rPr>
        <w:tab/>
        <w:t>RETENUE DE GARANTIE</w:t>
      </w:r>
    </w:p>
    <w:p w14:paraId="2C30F60C" w14:textId="77777777" w:rsidR="0015422C" w:rsidRPr="00194DFD" w:rsidRDefault="0015422C" w:rsidP="00947C97">
      <w:pPr>
        <w:spacing w:line="276" w:lineRule="auto"/>
        <w:jc w:val="both"/>
        <w:rPr>
          <w:snapToGrid w:val="0"/>
          <w:lang w:eastAsia="en-US"/>
        </w:rPr>
      </w:pPr>
    </w:p>
    <w:p w14:paraId="6D5BEBD8" w14:textId="77777777" w:rsidR="001F5BD4" w:rsidRPr="00194DFD" w:rsidRDefault="001F5BD4" w:rsidP="00947C97">
      <w:pPr>
        <w:spacing w:line="276" w:lineRule="auto"/>
        <w:jc w:val="both"/>
      </w:pPr>
      <w:r w:rsidRPr="00194DFD">
        <w:t>Article 13.</w:t>
      </w:r>
      <w:r w:rsidRPr="00194DFD">
        <w:tab/>
        <w:t xml:space="preserve">  ASSURANCES</w:t>
      </w:r>
    </w:p>
    <w:p w14:paraId="7A73B43A" w14:textId="77777777" w:rsidR="001F5BD4" w:rsidRPr="00194DFD" w:rsidRDefault="001F5BD4" w:rsidP="00947C97">
      <w:pPr>
        <w:spacing w:line="276" w:lineRule="auto"/>
        <w:jc w:val="both"/>
      </w:pPr>
    </w:p>
    <w:p w14:paraId="43D61187" w14:textId="77777777" w:rsidR="001F5BD4" w:rsidRPr="00194DFD" w:rsidRDefault="001F5BD4" w:rsidP="00947C97">
      <w:pPr>
        <w:spacing w:line="276" w:lineRule="auto"/>
        <w:jc w:val="both"/>
      </w:pPr>
    </w:p>
    <w:p w14:paraId="066B36A6" w14:textId="77777777" w:rsidR="001F5BD4" w:rsidRPr="00194DFD" w:rsidRDefault="001F5BD4" w:rsidP="00947C97">
      <w:pPr>
        <w:spacing w:line="276" w:lineRule="auto"/>
        <w:jc w:val="both"/>
        <w:rPr>
          <w:b/>
          <w:snapToGrid w:val="0"/>
          <w:lang w:eastAsia="en-US"/>
        </w:rPr>
      </w:pPr>
      <w:r w:rsidRPr="00194DFD">
        <w:rPr>
          <w:b/>
          <w:snapToGrid w:val="0"/>
          <w:lang w:eastAsia="en-US"/>
        </w:rPr>
        <w:t>CHAPITRE III   -    DISPOSITIONS FINANCIERES</w:t>
      </w:r>
    </w:p>
    <w:p w14:paraId="5A1C202C" w14:textId="77777777" w:rsidR="001F5BD4" w:rsidRPr="00194DFD" w:rsidRDefault="001F5BD4" w:rsidP="00947C97">
      <w:pPr>
        <w:spacing w:line="276" w:lineRule="auto"/>
        <w:jc w:val="both"/>
        <w:rPr>
          <w:snapToGrid w:val="0"/>
          <w:lang w:eastAsia="en-US"/>
        </w:rPr>
      </w:pPr>
    </w:p>
    <w:p w14:paraId="040B15B9"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14. </w:t>
      </w:r>
      <w:r w:rsidRPr="00194DFD">
        <w:rPr>
          <w:snapToGrid w:val="0"/>
          <w:lang w:eastAsia="en-US"/>
        </w:rPr>
        <w:tab/>
        <w:t>MONTANT DU MARCHÉ</w:t>
      </w:r>
    </w:p>
    <w:p w14:paraId="384D169A" w14:textId="77777777" w:rsidR="001F5BD4" w:rsidRPr="00194DFD" w:rsidRDefault="001F5BD4" w:rsidP="00947C97">
      <w:pPr>
        <w:spacing w:line="276" w:lineRule="auto"/>
        <w:jc w:val="both"/>
        <w:rPr>
          <w:snapToGrid w:val="0"/>
          <w:lang w:eastAsia="en-US"/>
        </w:rPr>
      </w:pPr>
    </w:p>
    <w:p w14:paraId="0068D4DC" w14:textId="77777777" w:rsidR="001F5BD4" w:rsidRPr="00194DFD" w:rsidRDefault="001F5BD4" w:rsidP="00947C97">
      <w:pPr>
        <w:spacing w:line="276" w:lineRule="auto"/>
        <w:jc w:val="both"/>
        <w:rPr>
          <w:snapToGrid w:val="0"/>
          <w:lang w:eastAsia="en-US"/>
        </w:rPr>
      </w:pPr>
      <w:r w:rsidRPr="00194DFD">
        <w:rPr>
          <w:snapToGrid w:val="0"/>
          <w:lang w:eastAsia="en-US"/>
        </w:rPr>
        <w:t>Article 15.</w:t>
      </w:r>
      <w:r w:rsidRPr="00194DFD">
        <w:rPr>
          <w:snapToGrid w:val="0"/>
          <w:lang w:eastAsia="en-US"/>
        </w:rPr>
        <w:tab/>
        <w:t xml:space="preserve"> NATURE DU MARCHÉ</w:t>
      </w:r>
    </w:p>
    <w:p w14:paraId="50BAB744" w14:textId="77777777" w:rsidR="001F5BD4" w:rsidRPr="00194DFD" w:rsidRDefault="001F5BD4" w:rsidP="00947C97">
      <w:pPr>
        <w:spacing w:line="276" w:lineRule="auto"/>
        <w:jc w:val="both"/>
        <w:rPr>
          <w:snapToGrid w:val="0"/>
          <w:lang w:eastAsia="en-US"/>
        </w:rPr>
      </w:pPr>
      <w:r w:rsidRPr="00194DFD">
        <w:rPr>
          <w:snapToGrid w:val="0"/>
          <w:lang w:eastAsia="en-US"/>
        </w:rPr>
        <w:tab/>
      </w:r>
      <w:r w:rsidRPr="00194DFD">
        <w:rPr>
          <w:snapToGrid w:val="0"/>
          <w:lang w:eastAsia="en-US"/>
        </w:rPr>
        <w:tab/>
      </w:r>
      <w:r w:rsidRPr="00194DFD">
        <w:rPr>
          <w:snapToGrid w:val="0"/>
          <w:lang w:eastAsia="en-US"/>
        </w:rPr>
        <w:tab/>
      </w:r>
    </w:p>
    <w:p w14:paraId="26158027" w14:textId="77777777" w:rsidR="001F5BD4" w:rsidRPr="00194DFD" w:rsidRDefault="001F5BD4" w:rsidP="00947C97">
      <w:pPr>
        <w:spacing w:line="276" w:lineRule="auto"/>
        <w:jc w:val="both"/>
      </w:pPr>
      <w:r w:rsidRPr="00194DFD">
        <w:t xml:space="preserve">Article 16. </w:t>
      </w:r>
      <w:r w:rsidRPr="00194DFD">
        <w:tab/>
      </w:r>
      <w:r w:rsidRPr="00194DFD">
        <w:rPr>
          <w:caps/>
        </w:rPr>
        <w:t>Révision des prix</w:t>
      </w:r>
    </w:p>
    <w:p w14:paraId="21E20EDE" w14:textId="77777777" w:rsidR="001F5BD4" w:rsidRPr="00194DFD" w:rsidRDefault="001F5BD4" w:rsidP="00947C97">
      <w:pPr>
        <w:spacing w:line="276" w:lineRule="auto"/>
        <w:jc w:val="both"/>
      </w:pPr>
    </w:p>
    <w:p w14:paraId="7861250D" w14:textId="77777777" w:rsidR="003B4089" w:rsidRPr="00194DFD" w:rsidRDefault="003B4089" w:rsidP="00947C97">
      <w:pPr>
        <w:spacing w:line="276" w:lineRule="auto"/>
        <w:jc w:val="both"/>
      </w:pPr>
    </w:p>
    <w:p w14:paraId="41D74BB9" w14:textId="77777777" w:rsidR="001F5BD4" w:rsidRPr="00194DFD" w:rsidRDefault="001F5BD4" w:rsidP="00947C97">
      <w:pPr>
        <w:spacing w:line="276" w:lineRule="auto"/>
        <w:jc w:val="both"/>
      </w:pPr>
      <w:r w:rsidRPr="00194DFD">
        <w:lastRenderedPageBreak/>
        <w:t>Article 17.</w:t>
      </w:r>
      <w:r w:rsidRPr="00194DFD">
        <w:rPr>
          <w:caps/>
        </w:rPr>
        <w:tab/>
        <w:t xml:space="preserve"> Impôts, droits ET taxes</w:t>
      </w:r>
    </w:p>
    <w:p w14:paraId="7B80D68A" w14:textId="77777777" w:rsidR="001F5BD4" w:rsidRPr="00194DFD" w:rsidRDefault="001F5BD4" w:rsidP="00947C97">
      <w:pPr>
        <w:spacing w:line="276" w:lineRule="auto"/>
        <w:jc w:val="both"/>
      </w:pPr>
    </w:p>
    <w:p w14:paraId="18B36046" w14:textId="77777777" w:rsidR="001F5BD4" w:rsidRPr="00194DFD" w:rsidRDefault="001F5BD4" w:rsidP="00947C97">
      <w:pPr>
        <w:spacing w:line="276" w:lineRule="auto"/>
        <w:jc w:val="both"/>
      </w:pPr>
      <w:r w:rsidRPr="00194DFD">
        <w:t>Article 18.</w:t>
      </w:r>
      <w:r w:rsidRPr="00194DFD">
        <w:tab/>
        <w:t xml:space="preserve"> </w:t>
      </w:r>
      <w:r w:rsidRPr="00194DFD">
        <w:rPr>
          <w:caps/>
        </w:rPr>
        <w:t>Travaux en régie</w:t>
      </w:r>
    </w:p>
    <w:p w14:paraId="348125E3" w14:textId="77777777" w:rsidR="001F5BD4" w:rsidRPr="00194DFD" w:rsidRDefault="001F5BD4" w:rsidP="00947C97">
      <w:pPr>
        <w:spacing w:line="276" w:lineRule="auto"/>
        <w:jc w:val="both"/>
        <w:rPr>
          <w:snapToGrid w:val="0"/>
          <w:lang w:eastAsia="en-US"/>
        </w:rPr>
      </w:pPr>
    </w:p>
    <w:p w14:paraId="599741BE" w14:textId="77777777" w:rsidR="001F5BD4" w:rsidRPr="00194DFD" w:rsidRDefault="001F5BD4" w:rsidP="00947C97">
      <w:pPr>
        <w:spacing w:line="276" w:lineRule="auto"/>
        <w:jc w:val="both"/>
        <w:rPr>
          <w:snapToGrid w:val="0"/>
          <w:lang w:eastAsia="en-US"/>
        </w:rPr>
      </w:pPr>
      <w:r w:rsidRPr="00194DFD">
        <w:rPr>
          <w:snapToGrid w:val="0"/>
          <w:lang w:eastAsia="en-US"/>
        </w:rPr>
        <w:t>Article 19.</w:t>
      </w:r>
      <w:r w:rsidRPr="00194DFD">
        <w:rPr>
          <w:snapToGrid w:val="0"/>
          <w:lang w:eastAsia="en-US"/>
        </w:rPr>
        <w:tab/>
        <w:t xml:space="preserve"> ACOMPTES SUR APPROVISIONNEMENT</w:t>
      </w:r>
    </w:p>
    <w:p w14:paraId="1AC1EC6B" w14:textId="77777777" w:rsidR="001F5BD4" w:rsidRPr="00194DFD" w:rsidRDefault="001F5BD4" w:rsidP="00947C97">
      <w:pPr>
        <w:spacing w:line="276" w:lineRule="auto"/>
        <w:jc w:val="both"/>
        <w:rPr>
          <w:snapToGrid w:val="0"/>
          <w:lang w:eastAsia="en-US"/>
        </w:rPr>
      </w:pPr>
      <w:r w:rsidRPr="00194DFD">
        <w:tab/>
      </w:r>
    </w:p>
    <w:p w14:paraId="1C9788E9" w14:textId="77777777" w:rsidR="001F5BD4" w:rsidRPr="00194DFD" w:rsidRDefault="001F5BD4" w:rsidP="00947C97">
      <w:pPr>
        <w:spacing w:line="276" w:lineRule="auto"/>
        <w:jc w:val="both"/>
        <w:rPr>
          <w:snapToGrid w:val="0"/>
          <w:lang w:eastAsia="en-US"/>
        </w:rPr>
      </w:pPr>
      <w:r w:rsidRPr="00194DFD">
        <w:rPr>
          <w:snapToGrid w:val="0"/>
          <w:lang w:eastAsia="en-US"/>
        </w:rPr>
        <w:t>Article 20.</w:t>
      </w:r>
      <w:r w:rsidRPr="00194DFD">
        <w:rPr>
          <w:snapToGrid w:val="0"/>
          <w:lang w:eastAsia="en-US"/>
        </w:rPr>
        <w:tab/>
        <w:t xml:space="preserve"> AVANCE </w:t>
      </w:r>
      <w:r w:rsidR="0021364C" w:rsidRPr="00194DFD">
        <w:rPr>
          <w:snapToGrid w:val="0"/>
          <w:lang w:eastAsia="en-US"/>
        </w:rPr>
        <w:t xml:space="preserve">DE DEMARRAGE </w:t>
      </w:r>
    </w:p>
    <w:p w14:paraId="7C6C036B" w14:textId="77777777" w:rsidR="0021364C" w:rsidRPr="00194DFD" w:rsidRDefault="0021364C" w:rsidP="00947C97">
      <w:pPr>
        <w:spacing w:line="276" w:lineRule="auto"/>
        <w:jc w:val="both"/>
        <w:rPr>
          <w:snapToGrid w:val="0"/>
          <w:lang w:eastAsia="en-US"/>
        </w:rPr>
      </w:pPr>
    </w:p>
    <w:p w14:paraId="56CC2997"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21. </w:t>
      </w:r>
      <w:r w:rsidRPr="00194DFD">
        <w:rPr>
          <w:snapToGrid w:val="0"/>
          <w:lang w:eastAsia="en-US"/>
        </w:rPr>
        <w:tab/>
        <w:t xml:space="preserve">DECOMPTES PROVISOIRES MENSUELS </w:t>
      </w:r>
    </w:p>
    <w:p w14:paraId="71645A4C" w14:textId="77777777" w:rsidR="001F5BD4" w:rsidRPr="00194DFD" w:rsidRDefault="001F5BD4" w:rsidP="00947C97">
      <w:pPr>
        <w:spacing w:line="276" w:lineRule="auto"/>
        <w:jc w:val="both"/>
        <w:rPr>
          <w:snapToGrid w:val="0"/>
          <w:lang w:eastAsia="en-US"/>
        </w:rPr>
      </w:pPr>
    </w:p>
    <w:p w14:paraId="31E90AA6"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22.  </w:t>
      </w:r>
      <w:r w:rsidRPr="00194DFD">
        <w:rPr>
          <w:snapToGrid w:val="0"/>
          <w:lang w:eastAsia="en-US"/>
        </w:rPr>
        <w:tab/>
        <w:t>ACOMPTES MENSUELS</w:t>
      </w:r>
    </w:p>
    <w:p w14:paraId="544A51A7" w14:textId="77777777" w:rsidR="001F5BD4" w:rsidRPr="00194DFD" w:rsidRDefault="001F5BD4" w:rsidP="00947C97">
      <w:pPr>
        <w:spacing w:line="276" w:lineRule="auto"/>
        <w:jc w:val="both"/>
        <w:rPr>
          <w:snapToGrid w:val="0"/>
          <w:lang w:eastAsia="en-US"/>
        </w:rPr>
      </w:pPr>
    </w:p>
    <w:p w14:paraId="422B5B38"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23. </w:t>
      </w:r>
      <w:r w:rsidRPr="00194DFD">
        <w:rPr>
          <w:snapToGrid w:val="0"/>
          <w:lang w:eastAsia="en-US"/>
        </w:rPr>
        <w:tab/>
        <w:t xml:space="preserve">DOMICILIATION BANCAIRE  </w:t>
      </w:r>
    </w:p>
    <w:p w14:paraId="14574E3C" w14:textId="77777777" w:rsidR="001F5BD4" w:rsidRPr="00194DFD" w:rsidRDefault="001F5BD4" w:rsidP="00947C97">
      <w:pPr>
        <w:spacing w:line="276" w:lineRule="auto"/>
        <w:jc w:val="both"/>
        <w:rPr>
          <w:snapToGrid w:val="0"/>
          <w:lang w:eastAsia="en-US"/>
        </w:rPr>
      </w:pPr>
    </w:p>
    <w:p w14:paraId="746113EF" w14:textId="77777777" w:rsidR="001F5BD4" w:rsidRPr="00194DFD" w:rsidRDefault="001F5BD4" w:rsidP="00947C97">
      <w:pPr>
        <w:spacing w:line="276" w:lineRule="auto"/>
        <w:jc w:val="both"/>
        <w:rPr>
          <w:snapToGrid w:val="0"/>
          <w:lang w:eastAsia="en-US"/>
        </w:rPr>
      </w:pPr>
      <w:r w:rsidRPr="00194DFD">
        <w:rPr>
          <w:snapToGrid w:val="0"/>
          <w:lang w:eastAsia="en-US"/>
        </w:rPr>
        <w:t>Article 24.</w:t>
      </w:r>
      <w:r w:rsidRPr="00194DFD">
        <w:rPr>
          <w:snapToGrid w:val="0"/>
          <w:lang w:eastAsia="en-US"/>
        </w:rPr>
        <w:tab/>
        <w:t xml:space="preserve">DELAI DE PAIEMENT ET INETERETS MORATOIRES </w:t>
      </w:r>
    </w:p>
    <w:p w14:paraId="4B46A43F" w14:textId="77777777" w:rsidR="001F5BD4" w:rsidRPr="00194DFD" w:rsidRDefault="001F5BD4" w:rsidP="00947C97">
      <w:pPr>
        <w:spacing w:line="276" w:lineRule="auto"/>
        <w:jc w:val="both"/>
        <w:rPr>
          <w:snapToGrid w:val="0"/>
          <w:lang w:eastAsia="en-US"/>
        </w:rPr>
      </w:pPr>
    </w:p>
    <w:p w14:paraId="7017D86E" w14:textId="77777777" w:rsidR="001F5BD4" w:rsidRPr="00194DFD" w:rsidRDefault="001F5BD4" w:rsidP="00947C97">
      <w:pPr>
        <w:spacing w:line="276" w:lineRule="auto"/>
        <w:jc w:val="both"/>
        <w:rPr>
          <w:snapToGrid w:val="0"/>
          <w:szCs w:val="24"/>
          <w:lang w:eastAsia="en-US"/>
        </w:rPr>
      </w:pPr>
      <w:r w:rsidRPr="00194DFD">
        <w:rPr>
          <w:snapToGrid w:val="0"/>
          <w:szCs w:val="24"/>
          <w:lang w:eastAsia="en-US"/>
        </w:rPr>
        <w:t>Article 25.</w:t>
      </w:r>
      <w:r w:rsidRPr="00194DFD">
        <w:rPr>
          <w:snapToGrid w:val="0"/>
          <w:szCs w:val="24"/>
          <w:lang w:eastAsia="en-US"/>
        </w:rPr>
        <w:tab/>
        <w:t>VARIATION DANS LA MASSE DES TRAVAUX</w:t>
      </w:r>
    </w:p>
    <w:p w14:paraId="5DD6E21B" w14:textId="77777777" w:rsidR="001F5BD4" w:rsidRPr="00194DFD" w:rsidRDefault="001F5BD4" w:rsidP="00947C97">
      <w:pPr>
        <w:spacing w:line="276" w:lineRule="auto"/>
        <w:jc w:val="both"/>
        <w:rPr>
          <w:snapToGrid w:val="0"/>
          <w:szCs w:val="24"/>
          <w:lang w:eastAsia="en-US"/>
        </w:rPr>
      </w:pPr>
    </w:p>
    <w:p w14:paraId="17AD0040" w14:textId="77777777" w:rsidR="001F5BD4" w:rsidRPr="00194DFD" w:rsidRDefault="001F5BD4" w:rsidP="00947C97">
      <w:pPr>
        <w:spacing w:line="276" w:lineRule="auto"/>
        <w:jc w:val="both"/>
        <w:rPr>
          <w:snapToGrid w:val="0"/>
          <w:szCs w:val="24"/>
          <w:lang w:eastAsia="en-US"/>
        </w:rPr>
      </w:pPr>
      <w:r w:rsidRPr="00194DFD">
        <w:rPr>
          <w:snapToGrid w:val="0"/>
          <w:szCs w:val="24"/>
          <w:lang w:eastAsia="en-US"/>
        </w:rPr>
        <w:t>Article 26.</w:t>
      </w:r>
      <w:r w:rsidRPr="00194DFD">
        <w:rPr>
          <w:snapToGrid w:val="0"/>
          <w:szCs w:val="24"/>
          <w:lang w:eastAsia="en-US"/>
        </w:rPr>
        <w:tab/>
        <w:t>NANTISSEMENT</w:t>
      </w:r>
    </w:p>
    <w:p w14:paraId="62EF53F1" w14:textId="77777777" w:rsidR="001F5BD4" w:rsidRPr="00194DFD" w:rsidRDefault="001F5BD4" w:rsidP="00947C97">
      <w:pPr>
        <w:spacing w:line="276" w:lineRule="auto"/>
        <w:jc w:val="both"/>
        <w:rPr>
          <w:snapToGrid w:val="0"/>
          <w:szCs w:val="24"/>
          <w:lang w:eastAsia="en-US"/>
        </w:rPr>
      </w:pPr>
    </w:p>
    <w:p w14:paraId="12742357" w14:textId="77777777" w:rsidR="001F5BD4" w:rsidRPr="00194DFD" w:rsidRDefault="001F5BD4" w:rsidP="00947C97">
      <w:pPr>
        <w:spacing w:line="276" w:lineRule="auto"/>
        <w:jc w:val="both"/>
        <w:rPr>
          <w:snapToGrid w:val="0"/>
          <w:szCs w:val="24"/>
          <w:lang w:eastAsia="en-US"/>
        </w:rPr>
      </w:pPr>
      <w:r w:rsidRPr="00194DFD">
        <w:rPr>
          <w:snapToGrid w:val="0"/>
          <w:szCs w:val="24"/>
          <w:lang w:eastAsia="en-US"/>
        </w:rPr>
        <w:t>Article 27.</w:t>
      </w:r>
      <w:r w:rsidRPr="00194DFD">
        <w:rPr>
          <w:snapToGrid w:val="0"/>
          <w:szCs w:val="24"/>
          <w:lang w:eastAsia="en-US"/>
        </w:rPr>
        <w:tab/>
        <w:t>PAIEMENTS DIRECTS AUX SOUS-TRAITANTS</w:t>
      </w:r>
    </w:p>
    <w:p w14:paraId="0C7C6B78" w14:textId="77777777" w:rsidR="001F5BD4" w:rsidRPr="00194DFD" w:rsidRDefault="001F5BD4" w:rsidP="00947C97">
      <w:pPr>
        <w:spacing w:line="276" w:lineRule="auto"/>
        <w:jc w:val="both"/>
        <w:rPr>
          <w:snapToGrid w:val="0"/>
          <w:sz w:val="28"/>
          <w:lang w:eastAsia="en-US"/>
        </w:rPr>
      </w:pPr>
    </w:p>
    <w:p w14:paraId="1C338A2D" w14:textId="77777777" w:rsidR="001F5BD4" w:rsidRPr="00194DFD" w:rsidRDefault="001F5BD4" w:rsidP="00947C97">
      <w:pPr>
        <w:spacing w:line="276" w:lineRule="auto"/>
        <w:jc w:val="both"/>
        <w:rPr>
          <w:b/>
          <w:sz w:val="28"/>
        </w:rPr>
      </w:pPr>
      <w:r w:rsidRPr="00194DFD">
        <w:rPr>
          <w:b/>
          <w:snapToGrid w:val="0"/>
          <w:sz w:val="28"/>
          <w:lang w:eastAsia="en-US"/>
        </w:rPr>
        <w:t>CHAPITRE IV</w:t>
      </w:r>
      <w:r w:rsidRPr="00194DFD">
        <w:rPr>
          <w:b/>
          <w:snapToGrid w:val="0"/>
          <w:sz w:val="28"/>
          <w:lang w:eastAsia="en-US"/>
        </w:rPr>
        <w:tab/>
        <w:t xml:space="preserve">-   </w:t>
      </w:r>
      <w:r w:rsidRPr="00194DFD">
        <w:rPr>
          <w:b/>
          <w:sz w:val="28"/>
        </w:rPr>
        <w:t>EXECUTION DES TRAVAUX</w:t>
      </w:r>
    </w:p>
    <w:p w14:paraId="0048A0F1" w14:textId="77777777" w:rsidR="001F5BD4" w:rsidRPr="00194DFD" w:rsidRDefault="001F5BD4" w:rsidP="00947C97">
      <w:pPr>
        <w:spacing w:line="276" w:lineRule="auto"/>
        <w:jc w:val="both"/>
        <w:rPr>
          <w:snapToGrid w:val="0"/>
          <w:lang w:eastAsia="en-US"/>
        </w:rPr>
      </w:pPr>
    </w:p>
    <w:p w14:paraId="7D52E0B0" w14:textId="77777777" w:rsidR="001F5BD4" w:rsidRPr="00194DFD" w:rsidRDefault="001F5BD4" w:rsidP="00947C97">
      <w:pPr>
        <w:spacing w:line="276" w:lineRule="auto"/>
        <w:jc w:val="both"/>
        <w:rPr>
          <w:snapToGrid w:val="0"/>
          <w:lang w:eastAsia="en-US"/>
        </w:rPr>
      </w:pPr>
      <w:r w:rsidRPr="00194DFD">
        <w:rPr>
          <w:snapToGrid w:val="0"/>
          <w:lang w:eastAsia="en-US"/>
        </w:rPr>
        <w:t>Article 28.</w:t>
      </w:r>
      <w:r w:rsidRPr="00194DFD">
        <w:rPr>
          <w:snapToGrid w:val="0"/>
          <w:lang w:eastAsia="en-US"/>
        </w:rPr>
        <w:tab/>
        <w:t>DELAI D’EXECUTION</w:t>
      </w:r>
    </w:p>
    <w:p w14:paraId="6F82C768" w14:textId="77777777" w:rsidR="001F5BD4" w:rsidRPr="00194DFD" w:rsidRDefault="001F5BD4" w:rsidP="00947C97">
      <w:pPr>
        <w:spacing w:line="276" w:lineRule="auto"/>
        <w:jc w:val="both"/>
        <w:rPr>
          <w:snapToGrid w:val="0"/>
          <w:lang w:eastAsia="en-US"/>
        </w:rPr>
      </w:pPr>
    </w:p>
    <w:p w14:paraId="0728D898"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29. </w:t>
      </w:r>
      <w:r w:rsidRPr="00194DFD">
        <w:rPr>
          <w:snapToGrid w:val="0"/>
          <w:lang w:eastAsia="en-US"/>
        </w:rPr>
        <w:tab/>
        <w:t>RETARDS ET PENALITES</w:t>
      </w:r>
    </w:p>
    <w:p w14:paraId="450A03C7" w14:textId="77777777" w:rsidR="001F5BD4" w:rsidRPr="00194DFD" w:rsidRDefault="001F5BD4" w:rsidP="00947C97">
      <w:pPr>
        <w:spacing w:line="276" w:lineRule="auto"/>
        <w:jc w:val="both"/>
      </w:pPr>
    </w:p>
    <w:p w14:paraId="2C3FCADA" w14:textId="77777777" w:rsidR="001F5BD4" w:rsidRPr="00194DFD" w:rsidRDefault="001F5BD4" w:rsidP="00947C97">
      <w:pPr>
        <w:spacing w:line="276" w:lineRule="auto"/>
        <w:jc w:val="both"/>
      </w:pPr>
      <w:r w:rsidRPr="00194DFD">
        <w:t>Article30.</w:t>
      </w:r>
      <w:r w:rsidRPr="00194DFD">
        <w:tab/>
        <w:t xml:space="preserve"> PLAN DE SECURITE ET D’HYGIENE       </w:t>
      </w:r>
    </w:p>
    <w:p w14:paraId="2655D3B4" w14:textId="77777777" w:rsidR="001F5BD4" w:rsidRPr="00194DFD" w:rsidRDefault="001F5BD4" w:rsidP="00947C97">
      <w:pPr>
        <w:spacing w:line="276" w:lineRule="auto"/>
        <w:jc w:val="both"/>
        <w:rPr>
          <w:snapToGrid w:val="0"/>
          <w:lang w:eastAsia="en-US"/>
        </w:rPr>
      </w:pPr>
    </w:p>
    <w:p w14:paraId="45A7774F"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31. </w:t>
      </w:r>
      <w:r w:rsidRPr="00194DFD">
        <w:rPr>
          <w:snapToGrid w:val="0"/>
          <w:lang w:eastAsia="en-US"/>
        </w:rPr>
        <w:tab/>
        <w:t>PLANS D’EXECUTION</w:t>
      </w:r>
    </w:p>
    <w:p w14:paraId="4498E026" w14:textId="77777777" w:rsidR="001F5BD4" w:rsidRPr="00194DFD" w:rsidRDefault="001F5BD4" w:rsidP="00947C97">
      <w:pPr>
        <w:spacing w:line="276" w:lineRule="auto"/>
        <w:jc w:val="both"/>
        <w:rPr>
          <w:snapToGrid w:val="0"/>
          <w:lang w:eastAsia="en-US"/>
        </w:rPr>
      </w:pPr>
    </w:p>
    <w:p w14:paraId="37DBF277"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32. </w:t>
      </w:r>
      <w:r w:rsidRPr="00194DFD">
        <w:rPr>
          <w:snapToGrid w:val="0"/>
          <w:lang w:eastAsia="en-US"/>
        </w:rPr>
        <w:tab/>
        <w:t xml:space="preserve"> INSTALLATIONS DE CHANTIER</w:t>
      </w:r>
    </w:p>
    <w:p w14:paraId="0BF17ED9" w14:textId="77777777" w:rsidR="001F5BD4" w:rsidRPr="00194DFD" w:rsidRDefault="001F5BD4" w:rsidP="00947C97">
      <w:pPr>
        <w:spacing w:line="276" w:lineRule="auto"/>
        <w:jc w:val="both"/>
        <w:rPr>
          <w:snapToGrid w:val="0"/>
          <w:lang w:eastAsia="en-US"/>
        </w:rPr>
      </w:pPr>
    </w:p>
    <w:p w14:paraId="4A9C067A"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33. </w:t>
      </w:r>
      <w:r w:rsidRPr="00194DFD">
        <w:rPr>
          <w:snapToGrid w:val="0"/>
          <w:lang w:eastAsia="en-US"/>
        </w:rPr>
        <w:tab/>
        <w:t>TRAVAUX A PROXIMITE DU CHANTIER</w:t>
      </w:r>
    </w:p>
    <w:p w14:paraId="5EB14046" w14:textId="77777777" w:rsidR="001F5BD4" w:rsidRPr="00194DFD" w:rsidRDefault="001F5BD4" w:rsidP="00947C97">
      <w:pPr>
        <w:spacing w:line="276" w:lineRule="auto"/>
        <w:jc w:val="both"/>
        <w:rPr>
          <w:snapToGrid w:val="0"/>
          <w:lang w:eastAsia="en-US"/>
        </w:rPr>
      </w:pPr>
    </w:p>
    <w:p w14:paraId="50FBA1FC"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34. </w:t>
      </w:r>
      <w:r w:rsidRPr="00194DFD">
        <w:rPr>
          <w:snapToGrid w:val="0"/>
          <w:lang w:eastAsia="en-US"/>
        </w:rPr>
        <w:tab/>
        <w:t>SIGNALISATION DU CHANTIER</w:t>
      </w:r>
    </w:p>
    <w:p w14:paraId="6082113E" w14:textId="77777777" w:rsidR="001F5BD4" w:rsidRPr="00194DFD" w:rsidRDefault="001F5BD4" w:rsidP="00947C97">
      <w:pPr>
        <w:spacing w:line="276" w:lineRule="auto"/>
        <w:jc w:val="both"/>
        <w:rPr>
          <w:snapToGrid w:val="0"/>
          <w:lang w:eastAsia="en-US"/>
        </w:rPr>
      </w:pPr>
    </w:p>
    <w:p w14:paraId="78DC6969"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35. </w:t>
      </w:r>
      <w:r w:rsidRPr="00194DFD">
        <w:rPr>
          <w:snapToGrid w:val="0"/>
          <w:lang w:eastAsia="en-US"/>
        </w:rPr>
        <w:tab/>
        <w:t>REUNIONS DE CHANTIER</w:t>
      </w:r>
    </w:p>
    <w:p w14:paraId="3AC4E4F2" w14:textId="77777777" w:rsidR="001F5BD4" w:rsidRPr="00194DFD" w:rsidRDefault="001F5BD4" w:rsidP="00947C97">
      <w:pPr>
        <w:spacing w:line="276" w:lineRule="auto"/>
        <w:jc w:val="both"/>
      </w:pPr>
    </w:p>
    <w:p w14:paraId="2E8FDEDF"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36. </w:t>
      </w:r>
      <w:r w:rsidRPr="00194DFD">
        <w:rPr>
          <w:snapToGrid w:val="0"/>
          <w:lang w:eastAsia="en-US"/>
        </w:rPr>
        <w:tab/>
        <w:t>MATERIAUX ET MATERIEL</w:t>
      </w:r>
    </w:p>
    <w:p w14:paraId="6065EB60" w14:textId="77777777" w:rsidR="001F5BD4" w:rsidRPr="00194DFD" w:rsidRDefault="001F5BD4" w:rsidP="00947C97">
      <w:pPr>
        <w:spacing w:line="276" w:lineRule="auto"/>
        <w:jc w:val="both"/>
        <w:rPr>
          <w:snapToGrid w:val="0"/>
          <w:lang w:eastAsia="en-US"/>
        </w:rPr>
      </w:pPr>
    </w:p>
    <w:p w14:paraId="41039DF6"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37.   </w:t>
      </w:r>
      <w:r w:rsidRPr="00194DFD">
        <w:rPr>
          <w:snapToGrid w:val="0"/>
          <w:lang w:eastAsia="en-US"/>
        </w:rPr>
        <w:tab/>
        <w:t>DOCUMENTS FOURNIS APRES EXECUTION</w:t>
      </w:r>
    </w:p>
    <w:p w14:paraId="42CFC946" w14:textId="77777777" w:rsidR="001F5BD4" w:rsidRPr="00194DFD" w:rsidRDefault="001F5BD4" w:rsidP="00947C97">
      <w:pPr>
        <w:spacing w:line="276" w:lineRule="auto"/>
        <w:jc w:val="both"/>
        <w:rPr>
          <w:b/>
          <w:snapToGrid w:val="0"/>
          <w:lang w:val="fr-CA" w:eastAsia="en-US"/>
        </w:rPr>
      </w:pPr>
    </w:p>
    <w:p w14:paraId="38695347" w14:textId="77777777" w:rsidR="001F5BD4" w:rsidRPr="00194DFD" w:rsidRDefault="001F5BD4" w:rsidP="00947C97">
      <w:pPr>
        <w:spacing w:line="276" w:lineRule="auto"/>
        <w:jc w:val="both"/>
        <w:rPr>
          <w:b/>
          <w:snapToGrid w:val="0"/>
          <w:lang w:val="fr-CA" w:eastAsia="en-US"/>
        </w:rPr>
      </w:pPr>
    </w:p>
    <w:p w14:paraId="3BACA442" w14:textId="77777777" w:rsidR="001F5BD4" w:rsidRPr="00194DFD" w:rsidRDefault="0015422C" w:rsidP="00947C97">
      <w:pPr>
        <w:spacing w:line="276" w:lineRule="auto"/>
        <w:jc w:val="both"/>
        <w:rPr>
          <w:b/>
          <w:snapToGrid w:val="0"/>
          <w:lang w:val="fr-CA" w:eastAsia="en-US"/>
        </w:rPr>
      </w:pPr>
      <w:r w:rsidRPr="00194DFD">
        <w:rPr>
          <w:b/>
          <w:snapToGrid w:val="0"/>
          <w:lang w:val="fr-CA" w:eastAsia="en-US"/>
        </w:rPr>
        <w:t xml:space="preserve">CHAPITRE V  -  </w:t>
      </w:r>
      <w:r w:rsidR="001F5BD4" w:rsidRPr="00194DFD">
        <w:rPr>
          <w:b/>
          <w:snapToGrid w:val="0"/>
          <w:lang w:val="fr-CA" w:eastAsia="en-US"/>
        </w:rPr>
        <w:t>RECEPTIONS ET GARANTIES</w:t>
      </w:r>
    </w:p>
    <w:p w14:paraId="69264D2B" w14:textId="77777777" w:rsidR="001F5BD4" w:rsidRPr="00194DFD" w:rsidRDefault="001F5BD4" w:rsidP="00947C97">
      <w:pPr>
        <w:spacing w:line="276" w:lineRule="auto"/>
        <w:jc w:val="both"/>
      </w:pPr>
    </w:p>
    <w:p w14:paraId="7D6B589D" w14:textId="77777777" w:rsidR="001F5BD4" w:rsidRPr="00194DFD" w:rsidRDefault="001F5BD4" w:rsidP="00947C97">
      <w:pPr>
        <w:spacing w:line="276" w:lineRule="auto"/>
        <w:jc w:val="both"/>
      </w:pPr>
      <w:r w:rsidRPr="00194DFD">
        <w:t>Article 38.</w:t>
      </w:r>
      <w:r w:rsidRPr="00194DFD">
        <w:tab/>
        <w:t xml:space="preserve">  RECEPTIONS PROVISOIRES - RECEPTIONS PARTIELLES</w:t>
      </w:r>
    </w:p>
    <w:p w14:paraId="1A3371C1" w14:textId="77777777" w:rsidR="001F5BD4" w:rsidRPr="00194DFD" w:rsidRDefault="001F5BD4" w:rsidP="00947C97">
      <w:pPr>
        <w:spacing w:line="276" w:lineRule="auto"/>
        <w:jc w:val="both"/>
        <w:rPr>
          <w:snapToGrid w:val="0"/>
          <w:lang w:eastAsia="en-US"/>
        </w:rPr>
      </w:pPr>
    </w:p>
    <w:p w14:paraId="429FB030" w14:textId="77777777" w:rsidR="001F5BD4" w:rsidRPr="00194DFD" w:rsidRDefault="001F5BD4" w:rsidP="00947C97">
      <w:pPr>
        <w:spacing w:line="276" w:lineRule="auto"/>
        <w:jc w:val="both"/>
        <w:rPr>
          <w:snapToGrid w:val="0"/>
          <w:lang w:eastAsia="en-US"/>
        </w:rPr>
      </w:pPr>
      <w:r w:rsidRPr="00194DFD">
        <w:rPr>
          <w:snapToGrid w:val="0"/>
          <w:lang w:eastAsia="en-US"/>
        </w:rPr>
        <w:t>Article 39.</w:t>
      </w:r>
      <w:r w:rsidRPr="00194DFD">
        <w:rPr>
          <w:snapToGrid w:val="0"/>
          <w:lang w:eastAsia="en-US"/>
        </w:rPr>
        <w:tab/>
        <w:t xml:space="preserve"> DELAI DE GARANTIE ET RECEPTION DEFINITIVE</w:t>
      </w:r>
    </w:p>
    <w:p w14:paraId="0336E853" w14:textId="77777777" w:rsidR="001F5BD4" w:rsidRPr="00194DFD" w:rsidRDefault="001F5BD4" w:rsidP="00947C97">
      <w:pPr>
        <w:spacing w:line="276" w:lineRule="auto"/>
        <w:jc w:val="both"/>
        <w:rPr>
          <w:snapToGrid w:val="0"/>
          <w:lang w:eastAsia="en-US"/>
        </w:rPr>
      </w:pPr>
    </w:p>
    <w:p w14:paraId="6C7B652F"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40. </w:t>
      </w:r>
      <w:r w:rsidRPr="00194DFD">
        <w:rPr>
          <w:snapToGrid w:val="0"/>
          <w:lang w:eastAsia="en-US"/>
        </w:rPr>
        <w:tab/>
        <w:t>GARANTIE DECENNALE – GARANTIE BIENNALE</w:t>
      </w:r>
    </w:p>
    <w:p w14:paraId="54E59C49" w14:textId="77777777" w:rsidR="001F5BD4" w:rsidRPr="00194DFD" w:rsidRDefault="001F5BD4" w:rsidP="00947C97">
      <w:pPr>
        <w:spacing w:line="276" w:lineRule="auto"/>
        <w:jc w:val="both"/>
      </w:pPr>
    </w:p>
    <w:p w14:paraId="07A96FC5" w14:textId="77777777" w:rsidR="001F5BD4" w:rsidRPr="00194DFD" w:rsidRDefault="001F5BD4" w:rsidP="00947C97">
      <w:pPr>
        <w:spacing w:line="276" w:lineRule="auto"/>
        <w:jc w:val="both"/>
        <w:rPr>
          <w:b/>
        </w:rPr>
      </w:pPr>
      <w:r w:rsidRPr="00194DFD">
        <w:rPr>
          <w:b/>
        </w:rPr>
        <w:t>CHAPITRE VI    -     RESILIATION - DIFFERENTS ET LITIGES</w:t>
      </w:r>
    </w:p>
    <w:p w14:paraId="0A31847A" w14:textId="77777777" w:rsidR="001F5BD4" w:rsidRPr="00194DFD" w:rsidRDefault="001F5BD4" w:rsidP="00947C97">
      <w:pPr>
        <w:spacing w:line="276" w:lineRule="auto"/>
        <w:jc w:val="both"/>
        <w:rPr>
          <w:snapToGrid w:val="0"/>
          <w:u w:val="single"/>
          <w:lang w:eastAsia="en-US"/>
        </w:rPr>
      </w:pPr>
    </w:p>
    <w:p w14:paraId="28B400BB" w14:textId="77777777" w:rsidR="001F5BD4" w:rsidRPr="00194DFD" w:rsidRDefault="001F5BD4" w:rsidP="00947C97">
      <w:pPr>
        <w:spacing w:line="276" w:lineRule="auto"/>
        <w:jc w:val="both"/>
        <w:rPr>
          <w:snapToGrid w:val="0"/>
          <w:lang w:eastAsia="en-US"/>
        </w:rPr>
      </w:pPr>
      <w:r w:rsidRPr="00194DFD">
        <w:rPr>
          <w:snapToGrid w:val="0"/>
          <w:lang w:eastAsia="en-US"/>
        </w:rPr>
        <w:t>Article 41.</w:t>
      </w:r>
      <w:r w:rsidRPr="00194DFD">
        <w:rPr>
          <w:snapToGrid w:val="0"/>
          <w:lang w:eastAsia="en-US"/>
        </w:rPr>
        <w:tab/>
        <w:t>RESILIATION DU MARCHE</w:t>
      </w:r>
    </w:p>
    <w:p w14:paraId="1C8CD98E" w14:textId="77777777" w:rsidR="001F5BD4" w:rsidRPr="00194DFD" w:rsidRDefault="001F5BD4" w:rsidP="00947C97">
      <w:pPr>
        <w:spacing w:line="276" w:lineRule="auto"/>
        <w:jc w:val="both"/>
      </w:pPr>
    </w:p>
    <w:p w14:paraId="6282EB55" w14:textId="77777777" w:rsidR="001F5BD4" w:rsidRPr="00194DFD" w:rsidRDefault="001F5BD4" w:rsidP="00947C97">
      <w:pPr>
        <w:spacing w:line="276" w:lineRule="auto"/>
        <w:jc w:val="both"/>
        <w:rPr>
          <w:snapToGrid w:val="0"/>
          <w:lang w:eastAsia="en-US"/>
        </w:rPr>
      </w:pPr>
      <w:r w:rsidRPr="00194DFD">
        <w:rPr>
          <w:snapToGrid w:val="0"/>
          <w:lang w:eastAsia="en-US"/>
        </w:rPr>
        <w:t>Article 42.</w:t>
      </w:r>
      <w:r w:rsidRPr="00194DFD">
        <w:rPr>
          <w:snapToGrid w:val="0"/>
          <w:lang w:eastAsia="en-US"/>
        </w:rPr>
        <w:tab/>
        <w:t>CAS D’URGENCE- INTERRUPTION DES TRAVAUX</w:t>
      </w:r>
    </w:p>
    <w:p w14:paraId="538B1869" w14:textId="77777777" w:rsidR="001F5BD4" w:rsidRPr="00194DFD" w:rsidRDefault="001F5BD4" w:rsidP="00947C97">
      <w:pPr>
        <w:spacing w:line="276" w:lineRule="auto"/>
        <w:jc w:val="both"/>
        <w:rPr>
          <w:snapToGrid w:val="0"/>
          <w:lang w:eastAsia="en-US"/>
        </w:rPr>
      </w:pPr>
    </w:p>
    <w:p w14:paraId="1A3449A4" w14:textId="77777777" w:rsidR="001F5BD4" w:rsidRPr="00194DFD" w:rsidRDefault="001F5BD4" w:rsidP="00947C97">
      <w:pPr>
        <w:spacing w:line="276" w:lineRule="auto"/>
        <w:jc w:val="both"/>
        <w:rPr>
          <w:snapToGrid w:val="0"/>
          <w:szCs w:val="24"/>
          <w:lang w:eastAsia="en-US"/>
        </w:rPr>
      </w:pPr>
      <w:r w:rsidRPr="00194DFD">
        <w:rPr>
          <w:snapToGrid w:val="0"/>
          <w:szCs w:val="24"/>
          <w:lang w:eastAsia="en-US"/>
        </w:rPr>
        <w:t>Article 43.</w:t>
      </w:r>
      <w:r w:rsidRPr="00194DFD">
        <w:rPr>
          <w:snapToGrid w:val="0"/>
          <w:szCs w:val="24"/>
          <w:lang w:eastAsia="en-US"/>
        </w:rPr>
        <w:tab/>
        <w:t>CESSATION ABSOLUE ET AJOURNEMENT DES TRAVAUX</w:t>
      </w:r>
    </w:p>
    <w:p w14:paraId="62F9D5B8" w14:textId="77777777" w:rsidR="001F5BD4" w:rsidRPr="00194DFD" w:rsidRDefault="001F5BD4" w:rsidP="00947C97">
      <w:pPr>
        <w:spacing w:line="276" w:lineRule="auto"/>
        <w:jc w:val="both"/>
        <w:rPr>
          <w:snapToGrid w:val="0"/>
          <w:lang w:eastAsia="en-US"/>
        </w:rPr>
      </w:pPr>
    </w:p>
    <w:p w14:paraId="2588D614" w14:textId="77777777" w:rsidR="001F5BD4" w:rsidRPr="00194DFD" w:rsidRDefault="001F5BD4" w:rsidP="00947C97">
      <w:pPr>
        <w:spacing w:line="276" w:lineRule="auto"/>
        <w:jc w:val="both"/>
        <w:rPr>
          <w:snapToGrid w:val="0"/>
          <w:lang w:eastAsia="en-US"/>
        </w:rPr>
      </w:pPr>
      <w:r w:rsidRPr="00194DFD">
        <w:rPr>
          <w:snapToGrid w:val="0"/>
          <w:lang w:eastAsia="en-US"/>
        </w:rPr>
        <w:t xml:space="preserve">Article 44. </w:t>
      </w:r>
      <w:r w:rsidRPr="00194DFD">
        <w:rPr>
          <w:b/>
          <w:snapToGrid w:val="0"/>
          <w:lang w:eastAsia="en-US"/>
        </w:rPr>
        <w:tab/>
      </w:r>
      <w:r w:rsidRPr="00194DFD">
        <w:rPr>
          <w:snapToGrid w:val="0"/>
          <w:lang w:eastAsia="en-US"/>
        </w:rPr>
        <w:t xml:space="preserve"> MESURES COERCITIVES – MISE EN REGIE</w:t>
      </w:r>
    </w:p>
    <w:p w14:paraId="0D8975C4" w14:textId="77777777" w:rsidR="001F5BD4" w:rsidRPr="00194DFD" w:rsidRDefault="001F5BD4" w:rsidP="00947C97">
      <w:pPr>
        <w:spacing w:line="276" w:lineRule="auto"/>
        <w:jc w:val="both"/>
        <w:rPr>
          <w:snapToGrid w:val="0"/>
          <w:lang w:eastAsia="en-US"/>
        </w:rPr>
      </w:pPr>
    </w:p>
    <w:p w14:paraId="6D779207" w14:textId="77777777" w:rsidR="001F5BD4" w:rsidRPr="00194DFD" w:rsidRDefault="001F5BD4" w:rsidP="00947C97">
      <w:pPr>
        <w:spacing w:line="276" w:lineRule="auto"/>
        <w:jc w:val="both"/>
      </w:pPr>
      <w:r w:rsidRPr="00194DFD">
        <w:t xml:space="preserve">Article 45. </w:t>
      </w:r>
      <w:r w:rsidRPr="00194DFD">
        <w:tab/>
        <w:t xml:space="preserve">FORCE MAJEURE -RISQUES EXCEPTIONNELS </w:t>
      </w:r>
    </w:p>
    <w:p w14:paraId="1F2A0EBB" w14:textId="77777777" w:rsidR="001F5BD4" w:rsidRPr="00194DFD" w:rsidRDefault="001F5BD4" w:rsidP="00947C97">
      <w:pPr>
        <w:spacing w:line="276" w:lineRule="auto"/>
        <w:jc w:val="both"/>
        <w:rPr>
          <w:snapToGrid w:val="0"/>
          <w:lang w:eastAsia="en-US"/>
        </w:rPr>
      </w:pPr>
    </w:p>
    <w:p w14:paraId="2B83DCE6" w14:textId="77777777" w:rsidR="001F5BD4" w:rsidRPr="00194DFD" w:rsidRDefault="001F5BD4" w:rsidP="00947C97">
      <w:pPr>
        <w:spacing w:line="276" w:lineRule="auto"/>
        <w:jc w:val="both"/>
        <w:rPr>
          <w:snapToGrid w:val="0"/>
          <w:lang w:eastAsia="en-US"/>
        </w:rPr>
      </w:pPr>
      <w:r w:rsidRPr="00194DFD">
        <w:rPr>
          <w:snapToGrid w:val="0"/>
          <w:lang w:eastAsia="en-US"/>
        </w:rPr>
        <w:t>Article 46.</w:t>
      </w:r>
      <w:r w:rsidRPr="00194DFD">
        <w:rPr>
          <w:snapToGrid w:val="0"/>
          <w:lang w:eastAsia="en-US"/>
        </w:rPr>
        <w:tab/>
        <w:t>DIFFERENTS ET LITIGES</w:t>
      </w:r>
    </w:p>
    <w:p w14:paraId="7CBE2989" w14:textId="77777777" w:rsidR="001F5BD4" w:rsidRPr="00194DFD" w:rsidRDefault="001F5BD4" w:rsidP="00947C97">
      <w:pPr>
        <w:spacing w:line="276" w:lineRule="auto"/>
        <w:jc w:val="both"/>
      </w:pPr>
    </w:p>
    <w:p w14:paraId="264C5FA3" w14:textId="77777777" w:rsidR="001F5BD4" w:rsidRPr="00194DFD" w:rsidRDefault="001F5BD4" w:rsidP="00947C97">
      <w:pPr>
        <w:spacing w:line="276" w:lineRule="auto"/>
        <w:jc w:val="both"/>
      </w:pPr>
      <w:r w:rsidRPr="00194DFD">
        <w:t>Article 47.</w:t>
      </w:r>
      <w:r w:rsidRPr="00194DFD">
        <w:tab/>
        <w:t>PROCEDURE CONTENTIEUSE</w:t>
      </w:r>
    </w:p>
    <w:p w14:paraId="5AFDB539" w14:textId="77777777" w:rsidR="001F5BD4" w:rsidRPr="00194DFD" w:rsidRDefault="001F5BD4" w:rsidP="00947C97">
      <w:pPr>
        <w:spacing w:line="276" w:lineRule="auto"/>
        <w:jc w:val="both"/>
        <w:rPr>
          <w:snapToGrid w:val="0"/>
          <w:lang w:eastAsia="en-US"/>
        </w:rPr>
      </w:pPr>
    </w:p>
    <w:p w14:paraId="521E30B6" w14:textId="77777777" w:rsidR="001F5BD4" w:rsidRPr="00194DFD" w:rsidRDefault="001F5BD4" w:rsidP="00947C97">
      <w:pPr>
        <w:spacing w:line="276" w:lineRule="auto"/>
        <w:jc w:val="both"/>
      </w:pPr>
      <w:r w:rsidRPr="00194DFD">
        <w:t xml:space="preserve">Article 48. </w:t>
      </w:r>
      <w:r w:rsidRPr="00194DFD">
        <w:tab/>
        <w:t>DROIT APPLICABLE</w:t>
      </w:r>
    </w:p>
    <w:p w14:paraId="6B3F8A42" w14:textId="77777777" w:rsidR="001F5BD4" w:rsidRPr="00194DFD" w:rsidRDefault="001F5BD4" w:rsidP="00947C97">
      <w:pPr>
        <w:spacing w:line="276" w:lineRule="auto"/>
        <w:jc w:val="both"/>
      </w:pPr>
    </w:p>
    <w:p w14:paraId="7FA80580" w14:textId="77777777" w:rsidR="001F5BD4" w:rsidRPr="00194DFD" w:rsidRDefault="001F5BD4" w:rsidP="00947C97">
      <w:pPr>
        <w:spacing w:line="276" w:lineRule="auto"/>
        <w:jc w:val="both"/>
        <w:rPr>
          <w:b/>
        </w:rPr>
      </w:pPr>
      <w:r w:rsidRPr="00194DFD">
        <w:rPr>
          <w:b/>
        </w:rPr>
        <w:t>CHAPITRE VII    -     ENTREE EN VIGUEUR</w:t>
      </w:r>
    </w:p>
    <w:p w14:paraId="6BE805B2" w14:textId="77777777" w:rsidR="001F5BD4" w:rsidRPr="00194DFD" w:rsidRDefault="001F5BD4" w:rsidP="00947C97">
      <w:pPr>
        <w:spacing w:line="276" w:lineRule="auto"/>
        <w:jc w:val="both"/>
      </w:pPr>
    </w:p>
    <w:p w14:paraId="3F2F63CB" w14:textId="77777777" w:rsidR="001F5BD4" w:rsidRPr="00194DFD" w:rsidRDefault="001F5BD4" w:rsidP="00947C97">
      <w:pPr>
        <w:spacing w:line="276" w:lineRule="auto"/>
        <w:jc w:val="both"/>
      </w:pPr>
      <w:r w:rsidRPr="00194DFD">
        <w:t xml:space="preserve">Article 49. </w:t>
      </w:r>
      <w:r w:rsidRPr="00194DFD">
        <w:tab/>
        <w:t>ENTREE EN VIGUEUR DU MARCHE</w:t>
      </w:r>
      <w:r w:rsidRPr="00194DFD">
        <w:tab/>
      </w:r>
    </w:p>
    <w:p w14:paraId="18142C67" w14:textId="77777777" w:rsidR="001F5BD4" w:rsidRPr="00194DFD" w:rsidRDefault="001F5BD4" w:rsidP="00947C97">
      <w:pPr>
        <w:spacing w:line="276" w:lineRule="auto"/>
        <w:jc w:val="both"/>
      </w:pPr>
    </w:p>
    <w:p w14:paraId="58F83419" w14:textId="77777777" w:rsidR="001F5BD4" w:rsidRPr="00194DFD" w:rsidRDefault="001F5BD4" w:rsidP="00947C97">
      <w:pPr>
        <w:spacing w:line="276" w:lineRule="auto"/>
        <w:jc w:val="both"/>
      </w:pPr>
      <w:r w:rsidRPr="00194DFD">
        <w:t xml:space="preserve">Article 50. </w:t>
      </w:r>
      <w:r w:rsidRPr="00194DFD">
        <w:tab/>
        <w:t>APPROBATION DU MARCHE</w:t>
      </w:r>
    </w:p>
    <w:p w14:paraId="44F38444" w14:textId="77777777" w:rsidR="001F5BD4" w:rsidRPr="00194DFD" w:rsidRDefault="001F5BD4" w:rsidP="00947C97">
      <w:pPr>
        <w:spacing w:line="276" w:lineRule="auto"/>
        <w:jc w:val="both"/>
        <w:rPr>
          <w:snapToGrid w:val="0"/>
          <w:lang w:eastAsia="en-US"/>
        </w:rPr>
      </w:pPr>
    </w:p>
    <w:p w14:paraId="4D25EEBB" w14:textId="77777777" w:rsidR="001F5BD4" w:rsidRPr="00194DFD" w:rsidRDefault="001F5BD4" w:rsidP="00947C97">
      <w:pPr>
        <w:spacing w:line="276" w:lineRule="auto"/>
        <w:jc w:val="both"/>
      </w:pPr>
      <w:r w:rsidRPr="00194DFD">
        <w:t xml:space="preserve">Article 51. </w:t>
      </w:r>
      <w:r w:rsidRPr="00194DFD">
        <w:tab/>
        <w:t>FRAUDE ET CORRUPTION</w:t>
      </w:r>
    </w:p>
    <w:p w14:paraId="43446775" w14:textId="77777777" w:rsidR="001F5BD4" w:rsidRPr="00194DFD" w:rsidRDefault="001F5BD4" w:rsidP="00947C97">
      <w:pPr>
        <w:tabs>
          <w:tab w:val="center" w:pos="4500"/>
        </w:tabs>
        <w:suppressAutoHyphens/>
        <w:spacing w:line="276" w:lineRule="auto"/>
        <w:jc w:val="both"/>
        <w:rPr>
          <w:snapToGrid w:val="0"/>
          <w:lang w:eastAsia="en-US"/>
        </w:rPr>
      </w:pPr>
    </w:p>
    <w:p w14:paraId="3241C015" w14:textId="77777777" w:rsidR="001F5BD4" w:rsidRPr="00194DFD" w:rsidRDefault="001F5BD4" w:rsidP="00947C97">
      <w:pPr>
        <w:tabs>
          <w:tab w:val="center" w:pos="4500"/>
        </w:tabs>
        <w:suppressAutoHyphens/>
        <w:spacing w:line="276" w:lineRule="auto"/>
        <w:jc w:val="both"/>
        <w:rPr>
          <w:b/>
          <w:spacing w:val="-3"/>
        </w:rPr>
      </w:pPr>
    </w:p>
    <w:p w14:paraId="1F72B189" w14:textId="77777777" w:rsidR="001F5BD4" w:rsidRPr="00194DFD" w:rsidRDefault="001F5BD4" w:rsidP="00947C97">
      <w:pPr>
        <w:spacing w:line="276" w:lineRule="auto"/>
        <w:jc w:val="both"/>
        <w:rPr>
          <w:snapToGrid w:val="0"/>
          <w:lang w:eastAsia="en-US"/>
        </w:rPr>
      </w:pPr>
      <w:r w:rsidRPr="00194DFD">
        <w:rPr>
          <w:snapToGrid w:val="0"/>
          <w:lang w:eastAsia="en-US"/>
        </w:rPr>
        <w:br w:type="page"/>
      </w:r>
    </w:p>
    <w:p w14:paraId="0E118853" w14:textId="77777777" w:rsidR="003B4089" w:rsidRPr="00194DFD" w:rsidRDefault="003B4089" w:rsidP="00947C97">
      <w:pPr>
        <w:widowControl w:val="0"/>
        <w:spacing w:line="276" w:lineRule="auto"/>
        <w:jc w:val="both"/>
        <w:rPr>
          <w:b/>
        </w:rPr>
      </w:pPr>
    </w:p>
    <w:p w14:paraId="51A78A6E" w14:textId="77777777" w:rsidR="001F5BD4" w:rsidRPr="00194DFD" w:rsidRDefault="001F5BD4" w:rsidP="00947C97">
      <w:pPr>
        <w:widowControl w:val="0"/>
        <w:spacing w:line="276" w:lineRule="auto"/>
        <w:jc w:val="both"/>
        <w:rPr>
          <w:b/>
          <w:snapToGrid w:val="0"/>
          <w:lang w:eastAsia="en-US"/>
        </w:rPr>
      </w:pPr>
      <w:r w:rsidRPr="00194DFD">
        <w:rPr>
          <w:b/>
        </w:rPr>
        <w:t>MARCHE DE TRAVAUX</w:t>
      </w:r>
    </w:p>
    <w:p w14:paraId="2376733B" w14:textId="77777777" w:rsidR="001F5BD4" w:rsidRPr="00194DFD" w:rsidRDefault="001F5BD4" w:rsidP="00947C97">
      <w:pPr>
        <w:widowControl w:val="0"/>
        <w:spacing w:line="276" w:lineRule="auto"/>
        <w:jc w:val="both"/>
        <w:rPr>
          <w:b/>
          <w:snapToGrid w:val="0"/>
          <w:lang w:eastAsia="en-US"/>
        </w:rPr>
      </w:pPr>
    </w:p>
    <w:p w14:paraId="122F6D09" w14:textId="77777777" w:rsidR="001F5BD4" w:rsidRPr="00194DFD" w:rsidRDefault="001F5BD4" w:rsidP="00947C97">
      <w:pPr>
        <w:widowControl w:val="0"/>
        <w:spacing w:line="276" w:lineRule="auto"/>
        <w:jc w:val="both"/>
        <w:rPr>
          <w:b/>
          <w:snapToGrid w:val="0"/>
          <w:lang w:eastAsia="en-US"/>
        </w:rPr>
      </w:pPr>
      <w:r w:rsidRPr="00194DFD">
        <w:rPr>
          <w:b/>
          <w:snapToGrid w:val="0"/>
          <w:lang w:eastAsia="en-US"/>
        </w:rPr>
        <w:t>ENTRE</w:t>
      </w:r>
    </w:p>
    <w:p w14:paraId="4076BA80" w14:textId="77777777" w:rsidR="001F5BD4" w:rsidRPr="00194DFD" w:rsidRDefault="001F5BD4" w:rsidP="00947C97">
      <w:pPr>
        <w:widowControl w:val="0"/>
        <w:spacing w:line="276" w:lineRule="auto"/>
        <w:jc w:val="both"/>
        <w:rPr>
          <w:b/>
          <w:snapToGrid w:val="0"/>
          <w:lang w:eastAsia="en-US"/>
        </w:rPr>
      </w:pPr>
    </w:p>
    <w:p w14:paraId="25DD9E3D" w14:textId="77777777" w:rsidR="001F5BD4" w:rsidRPr="00194DFD" w:rsidRDefault="001F5BD4" w:rsidP="00947C97">
      <w:pPr>
        <w:pStyle w:val="Titre1"/>
        <w:spacing w:line="276" w:lineRule="auto"/>
        <w:jc w:val="both"/>
      </w:pPr>
      <w:r w:rsidRPr="00194DFD">
        <w:t>D’UNE PART,</w:t>
      </w:r>
    </w:p>
    <w:p w14:paraId="420C468D" w14:textId="77777777" w:rsidR="001F5BD4" w:rsidRPr="00194DFD" w:rsidRDefault="001F5BD4" w:rsidP="00947C97">
      <w:pPr>
        <w:widowControl w:val="0"/>
        <w:spacing w:line="276" w:lineRule="auto"/>
        <w:jc w:val="both"/>
        <w:rPr>
          <w:b/>
          <w:snapToGrid w:val="0"/>
          <w:u w:val="single"/>
          <w:lang w:eastAsia="en-US"/>
        </w:rPr>
      </w:pPr>
    </w:p>
    <w:p w14:paraId="6BFB787F" w14:textId="77777777" w:rsidR="001F5BD4" w:rsidRPr="00194DFD" w:rsidRDefault="001F5BD4" w:rsidP="00947C97">
      <w:pPr>
        <w:widowControl w:val="0"/>
        <w:spacing w:line="276" w:lineRule="auto"/>
        <w:jc w:val="both"/>
        <w:rPr>
          <w:b/>
          <w:snapToGrid w:val="0"/>
          <w:lang w:eastAsia="en-US"/>
        </w:rPr>
      </w:pPr>
      <w:r w:rsidRPr="00194DFD">
        <w:rPr>
          <w:snapToGrid w:val="0"/>
          <w:lang w:eastAsia="en-US"/>
        </w:rPr>
        <w:t>Le Maître d’Ouvrage représenté au présent contrat par …………………………………..., désigné</w:t>
      </w:r>
      <w:r w:rsidRPr="00194DFD">
        <w:rPr>
          <w:strike/>
          <w:snapToGrid w:val="0"/>
          <w:lang w:eastAsia="en-US"/>
        </w:rPr>
        <w:t>e</w:t>
      </w:r>
      <w:r w:rsidRPr="00194DFD">
        <w:rPr>
          <w:snapToGrid w:val="0"/>
          <w:lang w:eastAsia="en-US"/>
        </w:rPr>
        <w:t xml:space="preserve"> dans ce qui suit sous le vocable </w:t>
      </w:r>
      <w:r w:rsidR="003B4089" w:rsidRPr="00194DFD">
        <w:rPr>
          <w:snapToGrid w:val="0"/>
          <w:lang w:eastAsia="en-US"/>
        </w:rPr>
        <w:t>« </w:t>
      </w:r>
      <w:r w:rsidR="003B4089" w:rsidRPr="00194DFD">
        <w:rPr>
          <w:b/>
          <w:snapToGrid w:val="0"/>
          <w:lang w:eastAsia="en-US"/>
        </w:rPr>
        <w:t>Maître d’Ouvrage »</w:t>
      </w:r>
    </w:p>
    <w:p w14:paraId="294A81D8" w14:textId="77777777" w:rsidR="001F5BD4" w:rsidRPr="00194DFD" w:rsidRDefault="001F5BD4" w:rsidP="00947C97">
      <w:pPr>
        <w:widowControl w:val="0"/>
        <w:spacing w:line="276" w:lineRule="auto"/>
        <w:jc w:val="both"/>
        <w:rPr>
          <w:snapToGrid w:val="0"/>
          <w:lang w:eastAsia="en-US"/>
        </w:rPr>
      </w:pPr>
    </w:p>
    <w:p w14:paraId="2A640FEA" w14:textId="77777777" w:rsidR="001F5BD4" w:rsidRPr="00194DFD" w:rsidRDefault="001F5BD4" w:rsidP="00947C97">
      <w:pPr>
        <w:widowControl w:val="0"/>
        <w:spacing w:line="276" w:lineRule="auto"/>
        <w:jc w:val="both"/>
        <w:rPr>
          <w:b/>
          <w:snapToGrid w:val="0"/>
          <w:lang w:eastAsia="en-US"/>
        </w:rPr>
      </w:pPr>
      <w:r w:rsidRPr="00194DFD">
        <w:rPr>
          <w:b/>
          <w:snapToGrid w:val="0"/>
          <w:lang w:eastAsia="en-US"/>
        </w:rPr>
        <w:t xml:space="preserve">ET </w:t>
      </w:r>
    </w:p>
    <w:p w14:paraId="5BC352AE" w14:textId="77777777" w:rsidR="001F5BD4" w:rsidRPr="00194DFD" w:rsidRDefault="001F5BD4" w:rsidP="00947C97">
      <w:pPr>
        <w:pStyle w:val="Titre1"/>
        <w:spacing w:line="276" w:lineRule="auto"/>
        <w:jc w:val="both"/>
      </w:pPr>
    </w:p>
    <w:p w14:paraId="6F47D2C5" w14:textId="77777777" w:rsidR="001F5BD4" w:rsidRPr="00194DFD" w:rsidRDefault="001F5BD4" w:rsidP="00947C97">
      <w:pPr>
        <w:pStyle w:val="Titre1"/>
        <w:spacing w:line="276" w:lineRule="auto"/>
        <w:jc w:val="both"/>
      </w:pPr>
      <w:r w:rsidRPr="00194DFD">
        <w:t>D’AUTRE PART,</w:t>
      </w:r>
    </w:p>
    <w:p w14:paraId="316DCF8C" w14:textId="77777777" w:rsidR="001F5BD4" w:rsidRPr="00194DFD" w:rsidRDefault="001F5BD4" w:rsidP="00947C97">
      <w:pPr>
        <w:widowControl w:val="0"/>
        <w:spacing w:line="276" w:lineRule="auto"/>
        <w:jc w:val="both"/>
        <w:rPr>
          <w:b/>
          <w:snapToGrid w:val="0"/>
          <w:lang w:eastAsia="en-US"/>
        </w:rPr>
      </w:pPr>
    </w:p>
    <w:p w14:paraId="5CBFEAA0" w14:textId="77777777" w:rsidR="001F5BD4" w:rsidRPr="00194DFD" w:rsidRDefault="001F5BD4" w:rsidP="00947C97">
      <w:pPr>
        <w:widowControl w:val="0"/>
        <w:spacing w:line="276" w:lineRule="auto"/>
        <w:jc w:val="both"/>
        <w:rPr>
          <w:snapToGrid w:val="0"/>
          <w:lang w:eastAsia="en-US"/>
        </w:rPr>
      </w:pPr>
      <w:r w:rsidRPr="00194DFD">
        <w:rPr>
          <w:b/>
          <w:snapToGrid w:val="0"/>
          <w:lang w:eastAsia="en-US"/>
        </w:rPr>
        <w:t xml:space="preserve"> </w:t>
      </w:r>
      <w:r w:rsidRPr="00194DFD">
        <w:rPr>
          <w:snapToGrid w:val="0"/>
          <w:lang w:eastAsia="en-US"/>
        </w:rPr>
        <w:t xml:space="preserve">………………………….désigné dans ce qui suit indistinctement sous les vocables </w:t>
      </w:r>
      <w:r w:rsidR="003B4089" w:rsidRPr="00194DFD">
        <w:rPr>
          <w:b/>
          <w:snapToGrid w:val="0"/>
          <w:lang w:eastAsia="en-US"/>
        </w:rPr>
        <w:t>« </w:t>
      </w:r>
      <w:r w:rsidRPr="00194DFD">
        <w:rPr>
          <w:b/>
          <w:snapToGrid w:val="0"/>
          <w:lang w:eastAsia="en-US"/>
        </w:rPr>
        <w:t>l’</w:t>
      </w:r>
      <w:r w:rsidR="003B4089" w:rsidRPr="00194DFD">
        <w:rPr>
          <w:b/>
          <w:snapToGrid w:val="0"/>
          <w:lang w:eastAsia="en-US"/>
        </w:rPr>
        <w:t>Entrepreneur » ou « </w:t>
      </w:r>
      <w:r w:rsidRPr="00194DFD">
        <w:rPr>
          <w:b/>
          <w:snapToGrid w:val="0"/>
          <w:lang w:eastAsia="en-US"/>
        </w:rPr>
        <w:t>l’Entreprise</w:t>
      </w:r>
      <w:r w:rsidR="003B4089" w:rsidRPr="00194DFD">
        <w:rPr>
          <w:b/>
          <w:snapToGrid w:val="0"/>
          <w:lang w:eastAsia="en-US"/>
        </w:rPr>
        <w:t xml:space="preserve"> » </w:t>
      </w:r>
      <w:r w:rsidRPr="00194DFD">
        <w:rPr>
          <w:snapToGrid w:val="0"/>
          <w:lang w:eastAsia="en-US"/>
        </w:rPr>
        <w:t>et représenté (e) aux fins du présent contrat par………………………………………………………………………………………………</w:t>
      </w:r>
    </w:p>
    <w:p w14:paraId="4998E1E1" w14:textId="77777777" w:rsidR="001F5BD4" w:rsidRPr="00194DFD" w:rsidRDefault="001F5BD4" w:rsidP="00947C97">
      <w:pPr>
        <w:widowControl w:val="0"/>
        <w:spacing w:line="276" w:lineRule="auto"/>
        <w:ind w:left="1080"/>
        <w:jc w:val="both"/>
        <w:rPr>
          <w:snapToGrid w:val="0"/>
          <w:lang w:eastAsia="en-US"/>
        </w:rPr>
      </w:pPr>
    </w:p>
    <w:p w14:paraId="091E41D8" w14:textId="77777777" w:rsidR="001F5BD4" w:rsidRPr="00194DFD" w:rsidRDefault="001F5BD4" w:rsidP="00947C97">
      <w:pPr>
        <w:pStyle w:val="Corpsdetexte"/>
        <w:spacing w:line="276" w:lineRule="auto"/>
        <w:rPr>
          <w:b/>
          <w:smallCaps/>
        </w:rPr>
      </w:pPr>
      <w:r w:rsidRPr="00194DFD">
        <w:rPr>
          <w:b/>
          <w:smallCaps/>
        </w:rPr>
        <w:t>Les parties ont convénu et arrêté ce qui suit :</w:t>
      </w:r>
    </w:p>
    <w:p w14:paraId="68D0AB6C" w14:textId="77777777" w:rsidR="001F5BD4" w:rsidRPr="00194DFD" w:rsidRDefault="001F5BD4" w:rsidP="00947C97">
      <w:pPr>
        <w:widowControl w:val="0"/>
        <w:spacing w:line="276" w:lineRule="auto"/>
        <w:jc w:val="both"/>
        <w:rPr>
          <w:b/>
          <w:snapToGrid w:val="0"/>
          <w:lang w:eastAsia="en-US"/>
        </w:rPr>
      </w:pPr>
    </w:p>
    <w:p w14:paraId="284D31AA" w14:textId="77777777" w:rsidR="001F5BD4" w:rsidRPr="00194DFD" w:rsidRDefault="001F5BD4" w:rsidP="00947C97">
      <w:pPr>
        <w:widowControl w:val="0"/>
        <w:spacing w:line="276" w:lineRule="auto"/>
        <w:jc w:val="both"/>
        <w:rPr>
          <w:b/>
          <w:snapToGrid w:val="0"/>
          <w:lang w:eastAsia="en-US"/>
        </w:rPr>
      </w:pPr>
    </w:p>
    <w:p w14:paraId="34772206" w14:textId="77777777" w:rsidR="001F5BD4" w:rsidRPr="00194DFD" w:rsidRDefault="001F5BD4" w:rsidP="00947C97">
      <w:pPr>
        <w:pStyle w:val="Titre8"/>
        <w:widowControl w:val="0"/>
        <w:spacing w:line="276" w:lineRule="auto"/>
        <w:jc w:val="both"/>
        <w:rPr>
          <w:snapToGrid w:val="0"/>
          <w:sz w:val="28"/>
          <w:szCs w:val="28"/>
          <w:lang w:eastAsia="en-US"/>
        </w:rPr>
      </w:pPr>
      <w:r w:rsidRPr="00194DFD">
        <w:rPr>
          <w:snapToGrid w:val="0"/>
          <w:sz w:val="28"/>
          <w:szCs w:val="28"/>
          <w:lang w:eastAsia="en-US"/>
        </w:rPr>
        <w:t>CHAPITRE I - DISPOSITION GENERALES</w:t>
      </w:r>
    </w:p>
    <w:p w14:paraId="5960FCCC" w14:textId="77777777" w:rsidR="001F5BD4" w:rsidRPr="00194DFD" w:rsidRDefault="001F5BD4" w:rsidP="00947C97">
      <w:pPr>
        <w:pStyle w:val="Titre3"/>
        <w:spacing w:line="276" w:lineRule="auto"/>
        <w:ind w:left="2880"/>
        <w:jc w:val="both"/>
        <w:rPr>
          <w:b w:val="0"/>
        </w:rPr>
      </w:pPr>
    </w:p>
    <w:p w14:paraId="78CEF5EC" w14:textId="77777777" w:rsidR="001F5BD4" w:rsidRPr="00194DFD" w:rsidRDefault="001F5BD4" w:rsidP="00947C97">
      <w:pPr>
        <w:pStyle w:val="Titre3"/>
        <w:tabs>
          <w:tab w:val="left" w:pos="8460"/>
          <w:tab w:val="left" w:pos="8820"/>
          <w:tab w:val="left" w:pos="9000"/>
        </w:tabs>
        <w:spacing w:line="276" w:lineRule="auto"/>
        <w:jc w:val="both"/>
        <w:rPr>
          <w:b w:val="0"/>
        </w:rPr>
      </w:pPr>
      <w:r w:rsidRPr="00194DFD">
        <w:t>Article 1.  OBJET DU MARCHÉ</w:t>
      </w:r>
      <w:r w:rsidRPr="00194DFD">
        <w:rPr>
          <w:b w:val="0"/>
        </w:rPr>
        <w:t xml:space="preserve"> </w:t>
      </w:r>
    </w:p>
    <w:p w14:paraId="36BD5A71" w14:textId="77777777" w:rsidR="001F5BD4" w:rsidRPr="00194DFD" w:rsidRDefault="001F5BD4" w:rsidP="00947C97">
      <w:pPr>
        <w:widowControl w:val="0"/>
        <w:tabs>
          <w:tab w:val="left" w:pos="8460"/>
          <w:tab w:val="left" w:pos="8820"/>
          <w:tab w:val="left" w:pos="9000"/>
        </w:tabs>
        <w:spacing w:line="276" w:lineRule="auto"/>
        <w:ind w:firstLine="720"/>
        <w:jc w:val="both"/>
        <w:rPr>
          <w:snapToGrid w:val="0"/>
          <w:lang w:eastAsia="en-US"/>
        </w:rPr>
      </w:pPr>
    </w:p>
    <w:p w14:paraId="194376B2" w14:textId="77777777" w:rsidR="001F5BD4" w:rsidRPr="00194DFD" w:rsidRDefault="001F5BD4" w:rsidP="0015422C">
      <w:pPr>
        <w:pStyle w:val="Pieddepage"/>
        <w:widowControl w:val="0"/>
        <w:tabs>
          <w:tab w:val="clear" w:pos="4320"/>
          <w:tab w:val="clear" w:pos="8640"/>
          <w:tab w:val="left" w:pos="8460"/>
          <w:tab w:val="left" w:pos="8820"/>
          <w:tab w:val="left" w:pos="9000"/>
        </w:tabs>
        <w:spacing w:line="276" w:lineRule="auto"/>
        <w:ind w:left="1080"/>
        <w:jc w:val="both"/>
        <w:rPr>
          <w:i/>
          <w:snapToGrid w:val="0"/>
          <w:lang w:eastAsia="en-US"/>
        </w:rPr>
      </w:pPr>
      <w:r w:rsidRPr="00194DFD">
        <w:rPr>
          <w:snapToGrid w:val="0"/>
          <w:lang w:eastAsia="en-US"/>
        </w:rPr>
        <w:t>Le présent marché a pour objet l’exécution des travaux de …</w:t>
      </w:r>
      <w:r w:rsidR="0015422C" w:rsidRPr="00194DFD">
        <w:rPr>
          <w:snapToGrid w:val="0"/>
          <w:lang w:eastAsia="en-US"/>
        </w:rPr>
        <w:t xml:space="preserve"> </w:t>
      </w:r>
      <w:r w:rsidRPr="00194DFD">
        <w:rPr>
          <w:snapToGrid w:val="0"/>
          <w:lang w:eastAsia="en-US"/>
        </w:rPr>
        <w:t>[</w:t>
      </w:r>
      <w:r w:rsidRPr="00194DFD">
        <w:rPr>
          <w:i/>
          <w:snapToGrid w:val="0"/>
          <w:lang w:eastAsia="en-US"/>
        </w:rPr>
        <w:t>décrire brièvement les travaux]</w:t>
      </w:r>
    </w:p>
    <w:p w14:paraId="4C2D55BE" w14:textId="77777777" w:rsidR="001F5BD4" w:rsidRPr="00194DFD" w:rsidRDefault="001F5BD4" w:rsidP="00947C97">
      <w:pPr>
        <w:widowControl w:val="0"/>
        <w:tabs>
          <w:tab w:val="left" w:pos="8460"/>
          <w:tab w:val="left" w:pos="8820"/>
          <w:tab w:val="left" w:pos="9000"/>
        </w:tabs>
        <w:spacing w:line="276" w:lineRule="auto"/>
        <w:ind w:left="2160" w:firstLine="720"/>
        <w:jc w:val="both"/>
        <w:rPr>
          <w:snapToGrid w:val="0"/>
          <w:lang w:eastAsia="en-US"/>
        </w:rPr>
      </w:pPr>
    </w:p>
    <w:p w14:paraId="023F3404" w14:textId="77777777" w:rsidR="001F5BD4" w:rsidRPr="00194DFD" w:rsidRDefault="001F5BD4" w:rsidP="00947C97">
      <w:pPr>
        <w:tabs>
          <w:tab w:val="left" w:pos="8460"/>
          <w:tab w:val="left" w:pos="8820"/>
          <w:tab w:val="left" w:pos="9000"/>
        </w:tabs>
        <w:spacing w:line="276" w:lineRule="auto"/>
        <w:ind w:left="1080" w:right="566"/>
        <w:jc w:val="both"/>
      </w:pPr>
      <w:r w:rsidRPr="00194DFD">
        <w:rPr>
          <w:snapToGrid w:val="0"/>
          <w:lang w:eastAsia="en-US"/>
        </w:rPr>
        <w:t>Et tels que précisés dans le</w:t>
      </w:r>
      <w:r w:rsidRPr="00194DFD">
        <w:t xml:space="preserve"> Devis Descriptifs et le Cahier des Clauses </w:t>
      </w:r>
      <w:r w:rsidR="00273566" w:rsidRPr="00194DFD">
        <w:t>Techniques Particulières (CPTP)</w:t>
      </w:r>
      <w:r w:rsidRPr="00194DFD">
        <w:t>.</w:t>
      </w:r>
    </w:p>
    <w:p w14:paraId="4DBB36B3" w14:textId="77777777" w:rsidR="001F5BD4" w:rsidRPr="00194DFD" w:rsidRDefault="001F5BD4" w:rsidP="00947C97">
      <w:pPr>
        <w:pStyle w:val="Titre3"/>
        <w:tabs>
          <w:tab w:val="left" w:pos="8460"/>
          <w:tab w:val="left" w:pos="8820"/>
          <w:tab w:val="left" w:pos="9000"/>
        </w:tabs>
        <w:spacing w:line="276" w:lineRule="auto"/>
        <w:jc w:val="both"/>
      </w:pPr>
    </w:p>
    <w:p w14:paraId="222E422E" w14:textId="77777777" w:rsidR="001F5BD4" w:rsidRPr="00194DFD" w:rsidRDefault="001F5BD4" w:rsidP="00947C97">
      <w:pPr>
        <w:pStyle w:val="Titre3"/>
        <w:tabs>
          <w:tab w:val="left" w:pos="8460"/>
          <w:tab w:val="left" w:pos="8820"/>
          <w:tab w:val="left" w:pos="9000"/>
        </w:tabs>
        <w:spacing w:line="276" w:lineRule="auto"/>
        <w:jc w:val="both"/>
      </w:pPr>
      <w:r w:rsidRPr="00194DFD">
        <w:t>Article 2.  LOCALISATION DES TRAVAUX</w:t>
      </w:r>
    </w:p>
    <w:p w14:paraId="63AD9E53" w14:textId="77777777" w:rsidR="001F5BD4" w:rsidRPr="00194DFD" w:rsidRDefault="001F5BD4" w:rsidP="00947C97">
      <w:pPr>
        <w:pStyle w:val="Titre3"/>
        <w:tabs>
          <w:tab w:val="left" w:pos="8460"/>
          <w:tab w:val="left" w:pos="8820"/>
          <w:tab w:val="left" w:pos="9000"/>
        </w:tabs>
        <w:spacing w:line="276" w:lineRule="auto"/>
        <w:ind w:left="1080"/>
        <w:jc w:val="both"/>
        <w:rPr>
          <w:b w:val="0"/>
        </w:rPr>
      </w:pPr>
      <w:r w:rsidRPr="00194DFD">
        <w:rPr>
          <w:b w:val="0"/>
        </w:rPr>
        <w:t>Les travaux sont situés dans la localité de……………..</w:t>
      </w:r>
    </w:p>
    <w:p w14:paraId="169FB829" w14:textId="77777777" w:rsidR="001F5BD4" w:rsidRPr="00194DFD" w:rsidRDefault="001F5BD4" w:rsidP="00947C97">
      <w:pPr>
        <w:widowControl w:val="0"/>
        <w:tabs>
          <w:tab w:val="left" w:pos="8460"/>
          <w:tab w:val="left" w:pos="8820"/>
          <w:tab w:val="left" w:pos="9000"/>
        </w:tabs>
        <w:spacing w:line="276" w:lineRule="auto"/>
        <w:jc w:val="both"/>
        <w:rPr>
          <w:b/>
          <w:snapToGrid w:val="0"/>
          <w:lang w:eastAsia="en-US"/>
        </w:rPr>
      </w:pPr>
    </w:p>
    <w:p w14:paraId="0868C6DA" w14:textId="77777777" w:rsidR="001F5BD4" w:rsidRPr="00194DFD" w:rsidRDefault="001F5BD4" w:rsidP="00947C97">
      <w:pPr>
        <w:widowControl w:val="0"/>
        <w:tabs>
          <w:tab w:val="left" w:pos="8460"/>
          <w:tab w:val="left" w:pos="8820"/>
          <w:tab w:val="left" w:pos="9000"/>
        </w:tabs>
        <w:spacing w:line="276" w:lineRule="auto"/>
        <w:jc w:val="both"/>
        <w:rPr>
          <w:b/>
          <w:snapToGrid w:val="0"/>
          <w:lang w:eastAsia="en-US"/>
        </w:rPr>
      </w:pPr>
      <w:r w:rsidRPr="00194DFD">
        <w:rPr>
          <w:b/>
          <w:snapToGrid w:val="0"/>
          <w:lang w:eastAsia="en-US"/>
        </w:rPr>
        <w:t>Article 3.  DOCUMENTS CONTRACTUELS</w:t>
      </w:r>
    </w:p>
    <w:p w14:paraId="36A15763" w14:textId="77777777" w:rsidR="001F5BD4" w:rsidRPr="00194DFD" w:rsidRDefault="001F5BD4" w:rsidP="00947C97">
      <w:pPr>
        <w:widowControl w:val="0"/>
        <w:tabs>
          <w:tab w:val="left" w:pos="8460"/>
          <w:tab w:val="left" w:pos="8820"/>
          <w:tab w:val="left" w:pos="9000"/>
        </w:tabs>
        <w:spacing w:line="276" w:lineRule="auto"/>
        <w:jc w:val="both"/>
        <w:rPr>
          <w:b/>
          <w:snapToGrid w:val="0"/>
          <w:lang w:eastAsia="en-US"/>
        </w:rPr>
      </w:pPr>
    </w:p>
    <w:p w14:paraId="66A241A9" w14:textId="77777777" w:rsidR="001F5BD4" w:rsidRPr="00194DFD" w:rsidRDefault="001F5BD4" w:rsidP="00947C97">
      <w:pPr>
        <w:widowControl w:val="0"/>
        <w:tabs>
          <w:tab w:val="left" w:pos="8820"/>
          <w:tab w:val="left" w:pos="9000"/>
        </w:tabs>
        <w:spacing w:line="276" w:lineRule="auto"/>
        <w:ind w:left="1080"/>
        <w:jc w:val="both"/>
      </w:pPr>
      <w:r w:rsidRPr="00194DFD">
        <w:t>L'ensemble des documents énumérés ci-dessous, dont l'Entrepreneur assure avoir pris connaissance, constitue le contrat définissant les conditions du marché.</w:t>
      </w:r>
    </w:p>
    <w:p w14:paraId="79BDE248" w14:textId="77777777" w:rsidR="001F5BD4" w:rsidRPr="00194DFD" w:rsidRDefault="00BC5674" w:rsidP="000476CF">
      <w:pPr>
        <w:numPr>
          <w:ilvl w:val="0"/>
          <w:numId w:val="25"/>
        </w:numPr>
        <w:tabs>
          <w:tab w:val="left" w:pos="9000"/>
        </w:tabs>
        <w:spacing w:line="276" w:lineRule="auto"/>
        <w:ind w:right="72"/>
        <w:jc w:val="both"/>
      </w:pPr>
      <w:r w:rsidRPr="00194DFD">
        <w:t xml:space="preserve"> Le contrat (</w:t>
      </w:r>
      <w:r w:rsidR="001F5BD4" w:rsidRPr="00194DFD">
        <w:t>L’Acte d’engagement</w:t>
      </w:r>
      <w:r w:rsidRPr="00194DFD">
        <w:t>)</w:t>
      </w:r>
    </w:p>
    <w:p w14:paraId="049EE7F6" w14:textId="77777777" w:rsidR="001F5BD4" w:rsidRPr="00194DFD" w:rsidRDefault="001F5BD4" w:rsidP="000476CF">
      <w:pPr>
        <w:numPr>
          <w:ilvl w:val="0"/>
          <w:numId w:val="25"/>
        </w:numPr>
        <w:tabs>
          <w:tab w:val="left" w:pos="9000"/>
        </w:tabs>
        <w:spacing w:line="276" w:lineRule="auto"/>
        <w:ind w:right="72"/>
        <w:jc w:val="both"/>
      </w:pPr>
      <w:r w:rsidRPr="00194DFD">
        <w:rPr>
          <w:snapToGrid w:val="0"/>
          <w:lang w:eastAsia="en-US"/>
        </w:rPr>
        <w:t>La soumission</w:t>
      </w:r>
    </w:p>
    <w:p w14:paraId="5F3568F6" w14:textId="77777777" w:rsidR="001F5BD4" w:rsidRPr="00194DFD" w:rsidRDefault="001F5BD4" w:rsidP="000476CF">
      <w:pPr>
        <w:numPr>
          <w:ilvl w:val="0"/>
          <w:numId w:val="25"/>
        </w:numPr>
        <w:tabs>
          <w:tab w:val="left" w:pos="1985"/>
          <w:tab w:val="left" w:pos="9000"/>
        </w:tabs>
        <w:spacing w:line="276" w:lineRule="auto"/>
        <w:ind w:right="72"/>
        <w:jc w:val="both"/>
      </w:pPr>
      <w:r w:rsidRPr="00194DFD">
        <w:t>Le Bordereau des Prix Unitaires ;</w:t>
      </w:r>
    </w:p>
    <w:p w14:paraId="1F087FBC" w14:textId="77777777" w:rsidR="001F5BD4" w:rsidRPr="00194DFD" w:rsidRDefault="001F5BD4" w:rsidP="000476CF">
      <w:pPr>
        <w:numPr>
          <w:ilvl w:val="0"/>
          <w:numId w:val="25"/>
        </w:numPr>
        <w:tabs>
          <w:tab w:val="left" w:pos="1985"/>
          <w:tab w:val="left" w:pos="9000"/>
        </w:tabs>
        <w:spacing w:line="276" w:lineRule="auto"/>
        <w:ind w:right="72"/>
        <w:jc w:val="both"/>
      </w:pPr>
      <w:r w:rsidRPr="00194DFD">
        <w:t>Le Devis Quantitatif-Estimatif ;</w:t>
      </w:r>
    </w:p>
    <w:p w14:paraId="24190506" w14:textId="77777777" w:rsidR="009614C6" w:rsidRPr="00194DFD" w:rsidRDefault="001F5BD4" w:rsidP="000476CF">
      <w:pPr>
        <w:numPr>
          <w:ilvl w:val="0"/>
          <w:numId w:val="25"/>
        </w:numPr>
        <w:tabs>
          <w:tab w:val="left" w:pos="1985"/>
          <w:tab w:val="left" w:pos="9000"/>
        </w:tabs>
        <w:spacing w:line="276" w:lineRule="auto"/>
        <w:ind w:right="72"/>
        <w:jc w:val="both"/>
      </w:pPr>
      <w:r w:rsidRPr="00194DFD">
        <w:t>Le Devis Descriptif  et le Cahier des Clauses Techniques Particulières (CCTP) ;</w:t>
      </w:r>
    </w:p>
    <w:p w14:paraId="6EE273B8" w14:textId="77777777" w:rsidR="003B4089" w:rsidRPr="00194DFD" w:rsidRDefault="003B4089" w:rsidP="003B4089">
      <w:pPr>
        <w:tabs>
          <w:tab w:val="left" w:pos="1985"/>
          <w:tab w:val="left" w:pos="9000"/>
        </w:tabs>
        <w:spacing w:line="276" w:lineRule="auto"/>
        <w:ind w:left="1800" w:right="72"/>
        <w:jc w:val="both"/>
      </w:pPr>
    </w:p>
    <w:p w14:paraId="007E510F" w14:textId="77777777" w:rsidR="009614C6" w:rsidRPr="00194DFD" w:rsidRDefault="001F5BD4" w:rsidP="000476CF">
      <w:pPr>
        <w:numPr>
          <w:ilvl w:val="0"/>
          <w:numId w:val="25"/>
        </w:numPr>
        <w:tabs>
          <w:tab w:val="left" w:pos="1985"/>
          <w:tab w:val="left" w:pos="9000"/>
        </w:tabs>
        <w:spacing w:line="276" w:lineRule="auto"/>
        <w:ind w:right="72"/>
        <w:jc w:val="both"/>
      </w:pPr>
      <w:r w:rsidRPr="00194DFD">
        <w:t>Les figures, plans et/ou plans types des ouvrages ou des travaux à exécuter;</w:t>
      </w:r>
    </w:p>
    <w:p w14:paraId="08F85FA1" w14:textId="77777777" w:rsidR="001F5BD4" w:rsidRPr="00194DFD" w:rsidRDefault="001F5BD4" w:rsidP="000476CF">
      <w:pPr>
        <w:numPr>
          <w:ilvl w:val="0"/>
          <w:numId w:val="25"/>
        </w:numPr>
        <w:tabs>
          <w:tab w:val="left" w:pos="1985"/>
          <w:tab w:val="left" w:pos="9000"/>
        </w:tabs>
        <w:spacing w:line="276" w:lineRule="auto"/>
        <w:ind w:right="72"/>
        <w:jc w:val="both"/>
      </w:pPr>
      <w:r w:rsidRPr="00194DFD">
        <w:t>Décomposition des sous détails de prix unitaires</w:t>
      </w:r>
    </w:p>
    <w:p w14:paraId="3B79594A" w14:textId="77777777" w:rsidR="001F5BD4" w:rsidRPr="00194DFD" w:rsidRDefault="001F5BD4" w:rsidP="000476CF">
      <w:pPr>
        <w:numPr>
          <w:ilvl w:val="0"/>
          <w:numId w:val="25"/>
        </w:numPr>
        <w:tabs>
          <w:tab w:val="left" w:pos="1134"/>
          <w:tab w:val="left" w:pos="1800"/>
          <w:tab w:val="left" w:pos="9000"/>
        </w:tabs>
        <w:spacing w:line="276" w:lineRule="auto"/>
        <w:ind w:right="72"/>
        <w:jc w:val="both"/>
      </w:pPr>
      <w:r w:rsidRPr="00194DFD">
        <w:t>Le planning d'exécution des travaux.</w:t>
      </w:r>
    </w:p>
    <w:p w14:paraId="39633AE5" w14:textId="77777777" w:rsidR="001F5BD4" w:rsidRPr="00194DFD" w:rsidRDefault="001F5BD4" w:rsidP="00947C97">
      <w:pPr>
        <w:tabs>
          <w:tab w:val="left" w:pos="9000"/>
        </w:tabs>
        <w:spacing w:line="276" w:lineRule="auto"/>
        <w:ind w:right="72"/>
        <w:jc w:val="both"/>
      </w:pPr>
    </w:p>
    <w:p w14:paraId="2ED73E9B" w14:textId="77777777" w:rsidR="001F5BD4" w:rsidRPr="00194DFD" w:rsidRDefault="001F5BD4" w:rsidP="00947C97">
      <w:pPr>
        <w:tabs>
          <w:tab w:val="left" w:pos="9000"/>
        </w:tabs>
        <w:spacing w:line="276" w:lineRule="auto"/>
        <w:ind w:left="1080" w:right="72"/>
        <w:jc w:val="both"/>
      </w:pPr>
      <w:r w:rsidRPr="00194DFD">
        <w:t>En cas de discordance entre les pièces contractuelles et constitutives du marché, ces pièces prévalent dans l'ordre où elles sont énumérées ci- dessus.</w:t>
      </w:r>
    </w:p>
    <w:p w14:paraId="12898ADE" w14:textId="77777777" w:rsidR="001F5BD4" w:rsidRPr="00194DFD" w:rsidRDefault="001F5BD4" w:rsidP="00947C97">
      <w:pPr>
        <w:tabs>
          <w:tab w:val="left" w:pos="9000"/>
        </w:tabs>
        <w:spacing w:line="276" w:lineRule="auto"/>
        <w:ind w:right="72"/>
        <w:jc w:val="both"/>
      </w:pPr>
    </w:p>
    <w:p w14:paraId="41A10FDC" w14:textId="77777777" w:rsidR="001F5BD4" w:rsidRPr="00194DFD" w:rsidRDefault="001F5BD4" w:rsidP="00947C97">
      <w:pPr>
        <w:tabs>
          <w:tab w:val="left" w:pos="9000"/>
        </w:tabs>
        <w:spacing w:line="276" w:lineRule="auto"/>
        <w:ind w:left="1080" w:right="72"/>
        <w:jc w:val="both"/>
      </w:pPr>
      <w:r w:rsidRPr="00194DFD">
        <w:t>En cas de discordance entre les pièces portant le même rang ou entre les dispositions d'une même pièce, les  dispositions les plus restrictives ou les plus avantageuses pour le Maître d’Ouvrage, l'emportent.</w:t>
      </w:r>
    </w:p>
    <w:p w14:paraId="5AEA4103" w14:textId="77777777" w:rsidR="001F5BD4" w:rsidRPr="00194DFD" w:rsidRDefault="001F5BD4" w:rsidP="00947C97">
      <w:pPr>
        <w:pStyle w:val="Pieddepage"/>
        <w:widowControl w:val="0"/>
        <w:tabs>
          <w:tab w:val="clear" w:pos="4320"/>
          <w:tab w:val="clear" w:pos="8640"/>
          <w:tab w:val="left" w:pos="8460"/>
          <w:tab w:val="left" w:pos="8820"/>
          <w:tab w:val="left" w:pos="9000"/>
        </w:tabs>
        <w:spacing w:line="276" w:lineRule="auto"/>
        <w:jc w:val="both"/>
        <w:rPr>
          <w:snapToGrid w:val="0"/>
          <w:lang w:eastAsia="en-US"/>
        </w:rPr>
      </w:pPr>
    </w:p>
    <w:p w14:paraId="67CD04FA" w14:textId="77777777" w:rsidR="001F5BD4" w:rsidRPr="00194DFD" w:rsidRDefault="001F5BD4" w:rsidP="00947C97">
      <w:pPr>
        <w:pStyle w:val="Titre3"/>
        <w:tabs>
          <w:tab w:val="left" w:pos="8460"/>
          <w:tab w:val="left" w:pos="8820"/>
          <w:tab w:val="left" w:pos="9000"/>
        </w:tabs>
        <w:spacing w:line="276" w:lineRule="auto"/>
        <w:jc w:val="both"/>
      </w:pPr>
      <w:r w:rsidRPr="00194DFD">
        <w:t xml:space="preserve">Article 4.  DESIGNATION DES INTERVENANTS </w:t>
      </w:r>
    </w:p>
    <w:p w14:paraId="3F44D272" w14:textId="77777777" w:rsidR="009614C6" w:rsidRPr="00194DFD" w:rsidRDefault="009614C6" w:rsidP="00947C97">
      <w:pPr>
        <w:tabs>
          <w:tab w:val="left" w:pos="8820"/>
          <w:tab w:val="left" w:pos="9000"/>
          <w:tab w:val="left" w:pos="9180"/>
        </w:tabs>
        <w:spacing w:line="276" w:lineRule="auto"/>
        <w:ind w:left="1080" w:right="72"/>
        <w:jc w:val="both"/>
      </w:pPr>
    </w:p>
    <w:p w14:paraId="4E4A4145" w14:textId="77777777" w:rsidR="001F5BD4" w:rsidRPr="00194DFD" w:rsidRDefault="001F5BD4" w:rsidP="00947C97">
      <w:pPr>
        <w:tabs>
          <w:tab w:val="left" w:pos="8820"/>
          <w:tab w:val="left" w:pos="9000"/>
          <w:tab w:val="left" w:pos="9180"/>
        </w:tabs>
        <w:spacing w:line="276" w:lineRule="auto"/>
        <w:ind w:left="1080" w:right="72"/>
        <w:jc w:val="both"/>
      </w:pPr>
      <w:r w:rsidRPr="00194DFD">
        <w:t xml:space="preserve">Le terme </w:t>
      </w:r>
      <w:r w:rsidRPr="00194DFD">
        <w:rPr>
          <w:b/>
        </w:rPr>
        <w:t xml:space="preserve">Maître d’Ouvrage </w:t>
      </w:r>
      <w:r w:rsidRPr="00194DFD">
        <w:t xml:space="preserve">désigne </w:t>
      </w:r>
      <w:r w:rsidR="003B4089" w:rsidRPr="00194DFD">
        <w:t>[…</w:t>
      </w:r>
      <w:r w:rsidRPr="00194DFD">
        <w:rPr>
          <w:i/>
          <w:sz w:val="20"/>
        </w:rPr>
        <w:t>à comp</w:t>
      </w:r>
      <w:r w:rsidRPr="00194DFD">
        <w:t>léter]</w:t>
      </w:r>
    </w:p>
    <w:p w14:paraId="11B6D673" w14:textId="77777777" w:rsidR="001F5BD4" w:rsidRPr="00194DFD" w:rsidRDefault="001F5BD4" w:rsidP="00947C97">
      <w:pPr>
        <w:tabs>
          <w:tab w:val="left" w:pos="8820"/>
          <w:tab w:val="left" w:pos="9000"/>
          <w:tab w:val="left" w:pos="9180"/>
        </w:tabs>
        <w:spacing w:line="276" w:lineRule="auto"/>
        <w:ind w:right="72"/>
        <w:jc w:val="both"/>
      </w:pPr>
    </w:p>
    <w:p w14:paraId="2E4DC036" w14:textId="77777777" w:rsidR="001F5BD4" w:rsidRPr="00194DFD" w:rsidRDefault="001F5BD4" w:rsidP="00947C97">
      <w:pPr>
        <w:tabs>
          <w:tab w:val="left" w:pos="8820"/>
          <w:tab w:val="left" w:pos="9000"/>
          <w:tab w:val="left" w:pos="9180"/>
        </w:tabs>
        <w:spacing w:line="276" w:lineRule="auto"/>
        <w:ind w:left="1080" w:right="72"/>
        <w:jc w:val="both"/>
      </w:pPr>
      <w:r w:rsidRPr="00194DFD">
        <w:t xml:space="preserve">Le terme </w:t>
      </w:r>
      <w:r w:rsidRPr="00194DFD">
        <w:rPr>
          <w:b/>
        </w:rPr>
        <w:t>Maître d’Ouvrage Délégué</w:t>
      </w:r>
      <w:r w:rsidRPr="00194DFD">
        <w:t xml:space="preserve"> désigne </w:t>
      </w:r>
      <w:r w:rsidR="003B4089" w:rsidRPr="00194DFD">
        <w:rPr>
          <w:lang w:val="fr-CA"/>
        </w:rPr>
        <w:t>[</w:t>
      </w:r>
      <w:r w:rsidR="003B4089" w:rsidRPr="00194DFD">
        <w:rPr>
          <w:i/>
          <w:sz w:val="20"/>
        </w:rPr>
        <w:t>…</w:t>
      </w:r>
      <w:r w:rsidRPr="00194DFD">
        <w:rPr>
          <w:i/>
          <w:sz w:val="20"/>
        </w:rPr>
        <w:t>à compléter</w:t>
      </w:r>
      <w:r w:rsidRPr="00194DFD">
        <w:rPr>
          <w:lang w:val="fr-CA"/>
        </w:rPr>
        <w:t xml:space="preserve">] qui est </w:t>
      </w:r>
      <w:r w:rsidRPr="00194DFD">
        <w:t>la personne qui agit pour le compte du Maître d</w:t>
      </w:r>
      <w:r w:rsidR="002F48A2" w:rsidRPr="00194DFD">
        <w:t>e</w:t>
      </w:r>
      <w:r w:rsidRPr="00194DFD">
        <w:t xml:space="preserve"> l’Ouvrage</w:t>
      </w:r>
    </w:p>
    <w:p w14:paraId="77D3A790" w14:textId="77777777" w:rsidR="001F5BD4" w:rsidRPr="00194DFD" w:rsidRDefault="001F5BD4" w:rsidP="00947C97">
      <w:pPr>
        <w:tabs>
          <w:tab w:val="left" w:pos="8820"/>
          <w:tab w:val="left" w:pos="9000"/>
          <w:tab w:val="left" w:pos="9180"/>
        </w:tabs>
        <w:spacing w:line="276" w:lineRule="auto"/>
        <w:ind w:left="1080" w:right="72"/>
        <w:jc w:val="both"/>
      </w:pPr>
    </w:p>
    <w:p w14:paraId="0DD03840" w14:textId="77777777" w:rsidR="001F5BD4" w:rsidRPr="00194DFD" w:rsidRDefault="001F5BD4" w:rsidP="00947C97">
      <w:pPr>
        <w:tabs>
          <w:tab w:val="left" w:pos="8820"/>
          <w:tab w:val="left" w:pos="9000"/>
          <w:tab w:val="left" w:pos="9180"/>
        </w:tabs>
        <w:spacing w:line="276" w:lineRule="auto"/>
        <w:ind w:left="1080" w:right="72"/>
        <w:jc w:val="both"/>
      </w:pPr>
      <w:r w:rsidRPr="00194DFD">
        <w:t xml:space="preserve">Le terme </w:t>
      </w:r>
      <w:r w:rsidRPr="00194DFD">
        <w:rPr>
          <w:b/>
        </w:rPr>
        <w:t>Maître d'</w:t>
      </w:r>
      <w:r w:rsidRPr="00194DFD">
        <w:rPr>
          <w:b/>
          <w:caps/>
        </w:rPr>
        <w:t>œ</w:t>
      </w:r>
      <w:r w:rsidRPr="00194DFD">
        <w:rPr>
          <w:b/>
        </w:rPr>
        <w:t>uvre</w:t>
      </w:r>
      <w:r w:rsidRPr="00194DFD">
        <w:t xml:space="preserve"> désigne </w:t>
      </w:r>
      <w:r w:rsidR="003B4089" w:rsidRPr="00194DFD">
        <w:t>[…</w:t>
      </w:r>
      <w:r w:rsidRPr="00194DFD">
        <w:rPr>
          <w:i/>
          <w:sz w:val="20"/>
        </w:rPr>
        <w:t>à compléter</w:t>
      </w:r>
      <w:r w:rsidRPr="00194DFD">
        <w:t>] qui est le Consultant chargé par le Maître d’Ouvrage ou le Maître d’Ouvrage Délégué, d’assurer le suivi des travaux</w:t>
      </w:r>
      <w:r w:rsidR="009614C6" w:rsidRPr="00194DFD">
        <w:t>.</w:t>
      </w:r>
      <w:r w:rsidRPr="00194DFD">
        <w:t xml:space="preserve"> </w:t>
      </w:r>
    </w:p>
    <w:p w14:paraId="080AA953" w14:textId="77777777" w:rsidR="001F5BD4" w:rsidRPr="00194DFD" w:rsidRDefault="001F5BD4" w:rsidP="00947C97">
      <w:pPr>
        <w:tabs>
          <w:tab w:val="left" w:pos="8820"/>
          <w:tab w:val="left" w:pos="9000"/>
          <w:tab w:val="left" w:pos="9180"/>
        </w:tabs>
        <w:spacing w:line="276" w:lineRule="auto"/>
        <w:ind w:left="1080" w:right="72"/>
        <w:jc w:val="both"/>
      </w:pPr>
    </w:p>
    <w:p w14:paraId="1C0E7FDD" w14:textId="77777777" w:rsidR="001F5BD4" w:rsidRPr="00194DFD" w:rsidRDefault="001F5BD4" w:rsidP="00947C97">
      <w:pPr>
        <w:tabs>
          <w:tab w:val="left" w:pos="9000"/>
          <w:tab w:val="left" w:pos="9180"/>
        </w:tabs>
        <w:spacing w:line="276" w:lineRule="auto"/>
        <w:ind w:left="1080" w:right="72"/>
        <w:jc w:val="both"/>
      </w:pPr>
      <w:r w:rsidRPr="00194DFD">
        <w:t xml:space="preserve">Le terme </w:t>
      </w:r>
      <w:r w:rsidRPr="00194DFD">
        <w:rPr>
          <w:b/>
        </w:rPr>
        <w:t>Ingénieur</w:t>
      </w:r>
      <w:r w:rsidRPr="00194DFD">
        <w:t xml:space="preserve"> désigne </w:t>
      </w:r>
      <w:r w:rsidRPr="00194DFD">
        <w:rPr>
          <w:i/>
        </w:rPr>
        <w:t>[</w:t>
      </w:r>
      <w:r w:rsidRPr="00194DFD">
        <w:rPr>
          <w:i/>
          <w:sz w:val="20"/>
        </w:rPr>
        <w:t>…à compléter</w:t>
      </w:r>
      <w:r w:rsidRPr="00194DFD">
        <w:rPr>
          <w:sz w:val="20"/>
        </w:rPr>
        <w:t xml:space="preserve">] </w:t>
      </w:r>
      <w:r w:rsidRPr="00194DFD">
        <w:t>qui est le représentant dûment accrédité par le Maître d’œuvre pour le contrôle et la surveillance des travaux</w:t>
      </w:r>
      <w:r w:rsidR="009614C6" w:rsidRPr="00194DFD">
        <w:t>.</w:t>
      </w:r>
    </w:p>
    <w:p w14:paraId="734C094A" w14:textId="77777777" w:rsidR="001F5BD4" w:rsidRPr="00194DFD" w:rsidRDefault="001F5BD4" w:rsidP="00947C97">
      <w:pPr>
        <w:tabs>
          <w:tab w:val="left" w:pos="8820"/>
          <w:tab w:val="left" w:pos="9000"/>
          <w:tab w:val="left" w:pos="9180"/>
        </w:tabs>
        <w:spacing w:line="276" w:lineRule="auto"/>
        <w:ind w:left="1080" w:right="72"/>
        <w:jc w:val="both"/>
      </w:pPr>
    </w:p>
    <w:p w14:paraId="470D4B14" w14:textId="77777777" w:rsidR="001F5BD4" w:rsidRPr="00194DFD" w:rsidRDefault="001F5BD4" w:rsidP="00947C97">
      <w:pPr>
        <w:tabs>
          <w:tab w:val="left" w:pos="8820"/>
          <w:tab w:val="left" w:pos="9000"/>
          <w:tab w:val="left" w:pos="9180"/>
        </w:tabs>
        <w:spacing w:line="276" w:lineRule="auto"/>
        <w:ind w:left="1080" w:right="72"/>
        <w:jc w:val="both"/>
      </w:pPr>
      <w:r w:rsidRPr="00194DFD">
        <w:t>L’</w:t>
      </w:r>
      <w:r w:rsidRPr="00194DFD">
        <w:rPr>
          <w:b/>
        </w:rPr>
        <w:t xml:space="preserve">Entrepreneur </w:t>
      </w:r>
      <w:r w:rsidRPr="00194DFD">
        <w:t>ou</w:t>
      </w:r>
      <w:r w:rsidRPr="00194DFD">
        <w:rPr>
          <w:b/>
        </w:rPr>
        <w:t xml:space="preserve"> Entreprise </w:t>
      </w:r>
      <w:r w:rsidRPr="00194DFD">
        <w:t>désigne</w:t>
      </w:r>
      <w:r w:rsidRPr="00194DFD">
        <w:rPr>
          <w:b/>
        </w:rPr>
        <w:t xml:space="preserve"> </w:t>
      </w:r>
      <w:r w:rsidRPr="00194DFD">
        <w:t>[</w:t>
      </w:r>
      <w:r w:rsidRPr="00194DFD">
        <w:rPr>
          <w:i/>
          <w:sz w:val="20"/>
        </w:rPr>
        <w:t>…à compléter</w:t>
      </w:r>
      <w:r w:rsidRPr="00194DFD">
        <w:t>]. C’est le signataire du présent marché ou son représentant dûment accrédité. L’entrepreneur peut être seul ou en groupement avec d’autres entrepreneurs, soit en groupement solidaire soit en groupement conjoint.</w:t>
      </w:r>
    </w:p>
    <w:p w14:paraId="64060705" w14:textId="77777777" w:rsidR="001F5BD4" w:rsidRPr="00194DFD" w:rsidRDefault="001F5BD4" w:rsidP="00947C97">
      <w:pPr>
        <w:tabs>
          <w:tab w:val="left" w:pos="8820"/>
          <w:tab w:val="left" w:pos="9000"/>
          <w:tab w:val="left" w:pos="9180"/>
        </w:tabs>
        <w:spacing w:line="276" w:lineRule="auto"/>
        <w:ind w:left="1080" w:right="72"/>
        <w:jc w:val="both"/>
      </w:pPr>
    </w:p>
    <w:p w14:paraId="564832F7" w14:textId="77777777" w:rsidR="001F5BD4" w:rsidRPr="00194DFD" w:rsidRDefault="001F5BD4" w:rsidP="00947C97">
      <w:pPr>
        <w:pStyle w:val="TIT3"/>
        <w:tabs>
          <w:tab w:val="left" w:pos="8820"/>
          <w:tab w:val="left" w:pos="9000"/>
          <w:tab w:val="left" w:pos="9180"/>
        </w:tabs>
        <w:spacing w:line="276" w:lineRule="auto"/>
        <w:ind w:left="1080" w:right="72"/>
        <w:rPr>
          <w:rFonts w:ascii="Times New Roman" w:hAnsi="Times New Roman"/>
          <w:color w:val="auto"/>
          <w:sz w:val="24"/>
          <w:u w:val="none"/>
        </w:rPr>
      </w:pPr>
      <w:r w:rsidRPr="00194DFD">
        <w:rPr>
          <w:rFonts w:ascii="Times New Roman" w:hAnsi="Times New Roman"/>
          <w:color w:val="auto"/>
          <w:sz w:val="24"/>
          <w:u w:val="none"/>
        </w:rPr>
        <w:t xml:space="preserve">Le terme </w:t>
      </w:r>
      <w:r w:rsidRPr="00194DFD">
        <w:rPr>
          <w:rFonts w:ascii="Times New Roman" w:hAnsi="Times New Roman"/>
          <w:b/>
          <w:color w:val="auto"/>
          <w:sz w:val="24"/>
          <w:u w:val="none"/>
        </w:rPr>
        <w:t>Bureau de Contrôle</w:t>
      </w:r>
      <w:r w:rsidRPr="00194DFD">
        <w:rPr>
          <w:rFonts w:ascii="Times New Roman" w:hAnsi="Times New Roman"/>
          <w:color w:val="auto"/>
          <w:sz w:val="24"/>
          <w:u w:val="none"/>
        </w:rPr>
        <w:t xml:space="preserve"> est [</w:t>
      </w:r>
      <w:r w:rsidRPr="00194DFD">
        <w:rPr>
          <w:rFonts w:ascii="Times New Roman" w:hAnsi="Times New Roman"/>
          <w:i/>
          <w:color w:val="auto"/>
          <w:u w:val="none"/>
        </w:rPr>
        <w:t>…à compléter</w:t>
      </w:r>
      <w:r w:rsidRPr="00194DFD">
        <w:rPr>
          <w:rFonts w:ascii="Times New Roman" w:hAnsi="Times New Roman"/>
          <w:color w:val="auto"/>
          <w:sz w:val="24"/>
          <w:u w:val="none"/>
        </w:rPr>
        <w:t>]. C’est le bureau de contrôle technique chargé du contrôle lié à la garantie biennale et/ou décennale.</w:t>
      </w:r>
    </w:p>
    <w:p w14:paraId="2AD81A01" w14:textId="77777777" w:rsidR="001F5BD4" w:rsidRPr="00194DFD" w:rsidRDefault="001F5BD4" w:rsidP="00947C97">
      <w:pPr>
        <w:pStyle w:val="TIT3"/>
        <w:tabs>
          <w:tab w:val="left" w:pos="8460"/>
          <w:tab w:val="left" w:pos="8820"/>
          <w:tab w:val="left" w:pos="9000"/>
        </w:tabs>
        <w:spacing w:line="276" w:lineRule="auto"/>
        <w:ind w:left="1080"/>
        <w:rPr>
          <w:rFonts w:ascii="Times New Roman" w:hAnsi="Times New Roman"/>
          <w:color w:val="auto"/>
          <w:sz w:val="24"/>
          <w:u w:val="none"/>
        </w:rPr>
      </w:pPr>
    </w:p>
    <w:p w14:paraId="3F6A5DE6" w14:textId="77777777" w:rsidR="001F5BD4" w:rsidRPr="00194DFD" w:rsidRDefault="001F5BD4" w:rsidP="00947C97">
      <w:pPr>
        <w:pStyle w:val="TIT3"/>
        <w:spacing w:line="276" w:lineRule="auto"/>
        <w:ind w:left="1080"/>
        <w:rPr>
          <w:rFonts w:ascii="Times New Roman" w:hAnsi="Times New Roman"/>
          <w:color w:val="auto"/>
          <w:sz w:val="24"/>
          <w:u w:val="none"/>
        </w:rPr>
      </w:pPr>
      <w:r w:rsidRPr="00194DFD">
        <w:rPr>
          <w:rFonts w:ascii="Times New Roman" w:hAnsi="Times New Roman"/>
          <w:color w:val="auto"/>
          <w:sz w:val="24"/>
          <w:u w:val="none"/>
        </w:rPr>
        <w:t xml:space="preserve">Le terme </w:t>
      </w:r>
      <w:r w:rsidRPr="00194DFD">
        <w:rPr>
          <w:rFonts w:ascii="Times New Roman" w:hAnsi="Times New Roman"/>
          <w:b/>
          <w:color w:val="auto"/>
          <w:sz w:val="24"/>
          <w:u w:val="none"/>
        </w:rPr>
        <w:t>Sous-traitant</w:t>
      </w:r>
      <w:r w:rsidRPr="00194DFD">
        <w:rPr>
          <w:rFonts w:ascii="Times New Roman" w:hAnsi="Times New Roman"/>
          <w:color w:val="auto"/>
          <w:sz w:val="24"/>
          <w:u w:val="none"/>
        </w:rPr>
        <w:t xml:space="preserve"> désigne le ou les personnes morales chargées par l’Entrepreneur de réaliser une partie des travaux.</w:t>
      </w:r>
    </w:p>
    <w:p w14:paraId="6EA1099B" w14:textId="77777777" w:rsidR="001F5BD4" w:rsidRPr="00194DFD" w:rsidRDefault="001F5BD4" w:rsidP="00947C97">
      <w:pPr>
        <w:pStyle w:val="Pieddepage"/>
        <w:widowControl w:val="0"/>
        <w:tabs>
          <w:tab w:val="clear" w:pos="4320"/>
          <w:tab w:val="clear" w:pos="8640"/>
        </w:tabs>
        <w:spacing w:line="276" w:lineRule="auto"/>
        <w:jc w:val="both"/>
        <w:rPr>
          <w:snapToGrid w:val="0"/>
          <w:lang w:eastAsia="en-US"/>
        </w:rPr>
      </w:pPr>
    </w:p>
    <w:p w14:paraId="32FA8355" w14:textId="77777777" w:rsidR="001F5BD4" w:rsidRPr="00194DFD" w:rsidRDefault="001F5BD4" w:rsidP="00947C97">
      <w:pPr>
        <w:pStyle w:val="Titre3"/>
        <w:suppressAutoHyphens w:val="0"/>
        <w:spacing w:before="0" w:after="0" w:line="276" w:lineRule="auto"/>
        <w:jc w:val="both"/>
        <w:rPr>
          <w:lang w:val="fr-CA"/>
        </w:rPr>
      </w:pPr>
      <w:r w:rsidRPr="00194DFD">
        <w:t>Article 5.   DOMICILIATION DE L’ENTREPRENEUR</w:t>
      </w:r>
    </w:p>
    <w:p w14:paraId="4F8D2FD1" w14:textId="77777777" w:rsidR="001F5BD4" w:rsidRPr="00194DFD" w:rsidRDefault="001F5BD4" w:rsidP="00947C97">
      <w:pPr>
        <w:spacing w:line="276" w:lineRule="auto"/>
        <w:ind w:left="1440" w:firstLine="720"/>
        <w:jc w:val="both"/>
        <w:rPr>
          <w:lang w:val="fr-CA"/>
        </w:rPr>
      </w:pPr>
    </w:p>
    <w:p w14:paraId="767039E4" w14:textId="77777777" w:rsidR="001F5BD4" w:rsidRPr="00194DFD" w:rsidRDefault="001F5BD4" w:rsidP="00947C97">
      <w:pPr>
        <w:spacing w:line="276" w:lineRule="auto"/>
        <w:ind w:left="1080"/>
        <w:jc w:val="both"/>
      </w:pPr>
      <w:r w:rsidRPr="00194DFD">
        <w:t>L'Entrepreneur devra, dans un délai de dix (10) jours suivant l'ordre de service de notification du marché, et pendant toute la durée des travaux, faire élection de domicile à proximité du chantier, et en indiquer l'adresse au Maître d’œuvre ou à son représentant par courrier recommandé avec accusé de réception.</w:t>
      </w:r>
    </w:p>
    <w:p w14:paraId="4A69DF48" w14:textId="77777777" w:rsidR="001F5BD4" w:rsidRPr="00194DFD" w:rsidRDefault="001F5BD4" w:rsidP="00947C97">
      <w:pPr>
        <w:spacing w:line="276" w:lineRule="auto"/>
        <w:ind w:left="1080"/>
        <w:jc w:val="both"/>
      </w:pPr>
    </w:p>
    <w:p w14:paraId="5AA7A5F2" w14:textId="77777777" w:rsidR="001F5BD4" w:rsidRPr="00194DFD" w:rsidRDefault="001F5BD4" w:rsidP="00947C97">
      <w:pPr>
        <w:tabs>
          <w:tab w:val="left" w:pos="284"/>
          <w:tab w:val="left" w:pos="1134"/>
          <w:tab w:val="num" w:pos="1728"/>
        </w:tabs>
        <w:spacing w:line="276" w:lineRule="auto"/>
        <w:ind w:left="1077"/>
        <w:jc w:val="both"/>
      </w:pPr>
      <w:r w:rsidRPr="00194DFD">
        <w:lastRenderedPageBreak/>
        <w:t xml:space="preserve">Toutes correspondances, documents, et notamment les ordres de service, lui seront notifiés à cette adresse. Si l'entrepreneur décidait de changer de domicile (tout en demeurant à proximité des travaux), il en aviserait le Maître d’œuvre au moins huit (8) jours à l'avance. </w:t>
      </w:r>
    </w:p>
    <w:p w14:paraId="6C96181E" w14:textId="77777777" w:rsidR="001F5BD4" w:rsidRPr="00194DFD" w:rsidRDefault="001F5BD4" w:rsidP="00947C97">
      <w:pPr>
        <w:tabs>
          <w:tab w:val="num" w:pos="1728"/>
        </w:tabs>
        <w:spacing w:line="276" w:lineRule="auto"/>
        <w:ind w:left="1080"/>
        <w:jc w:val="both"/>
      </w:pPr>
    </w:p>
    <w:p w14:paraId="5528239E" w14:textId="77777777" w:rsidR="001F5BD4" w:rsidRPr="00194DFD" w:rsidRDefault="001F5BD4" w:rsidP="00947C97">
      <w:pPr>
        <w:tabs>
          <w:tab w:val="num" w:pos="1728"/>
        </w:tabs>
        <w:spacing w:line="276" w:lineRule="auto"/>
        <w:ind w:left="1080"/>
        <w:jc w:val="both"/>
      </w:pPr>
      <w:r w:rsidRPr="00194DFD">
        <w:t xml:space="preserve">A défaut de domicile, les notifications à l'Entrepreneur seront valablement faites à la collectivité </w:t>
      </w:r>
      <w:r w:rsidRPr="00194DFD">
        <w:rPr>
          <w:i/>
        </w:rPr>
        <w:t>décentralisée</w:t>
      </w:r>
      <w:r w:rsidRPr="00194DFD">
        <w:t xml:space="preserve"> dans laquelle se situent les travaux.</w:t>
      </w:r>
    </w:p>
    <w:p w14:paraId="7FEB53D0" w14:textId="77777777" w:rsidR="001F5BD4" w:rsidRPr="00194DFD" w:rsidRDefault="001F5BD4" w:rsidP="00947C97">
      <w:pPr>
        <w:spacing w:line="276" w:lineRule="auto"/>
        <w:ind w:right="566"/>
        <w:jc w:val="both"/>
      </w:pPr>
    </w:p>
    <w:p w14:paraId="01FB5697" w14:textId="77777777" w:rsidR="001F5BD4" w:rsidRPr="00194DFD" w:rsidRDefault="001F5BD4" w:rsidP="00947C97">
      <w:pPr>
        <w:widowControl w:val="0"/>
        <w:spacing w:line="276" w:lineRule="auto"/>
        <w:jc w:val="both"/>
        <w:rPr>
          <w:b/>
          <w:snapToGrid w:val="0"/>
          <w:lang w:eastAsia="en-US"/>
        </w:rPr>
      </w:pPr>
      <w:r w:rsidRPr="00194DFD">
        <w:rPr>
          <w:b/>
          <w:snapToGrid w:val="0"/>
          <w:lang w:eastAsia="en-US"/>
        </w:rPr>
        <w:t xml:space="preserve">Article 6.  </w:t>
      </w:r>
      <w:r w:rsidRPr="00194DFD">
        <w:rPr>
          <w:b/>
          <w:snapToGrid w:val="0"/>
          <w:lang w:eastAsia="en-US"/>
        </w:rPr>
        <w:tab/>
        <w:t>ORDRES DE SERVICE</w:t>
      </w:r>
    </w:p>
    <w:p w14:paraId="2235946E" w14:textId="77777777" w:rsidR="001F5BD4" w:rsidRPr="00194DFD" w:rsidRDefault="001F5BD4" w:rsidP="00947C97">
      <w:pPr>
        <w:widowControl w:val="0"/>
        <w:spacing w:line="276" w:lineRule="auto"/>
        <w:jc w:val="both"/>
        <w:rPr>
          <w:snapToGrid w:val="0"/>
          <w:lang w:eastAsia="en-US"/>
        </w:rPr>
      </w:pPr>
    </w:p>
    <w:p w14:paraId="7C8C14EE" w14:textId="77777777" w:rsidR="001F5BD4" w:rsidRPr="00194DFD" w:rsidRDefault="001F5BD4" w:rsidP="00947C97">
      <w:pPr>
        <w:pStyle w:val="Retraitcorpsdetexte"/>
        <w:spacing w:line="276" w:lineRule="auto"/>
        <w:ind w:left="1080" w:firstLine="0"/>
        <w:jc w:val="both"/>
      </w:pPr>
      <w:r w:rsidRPr="00194DFD">
        <w:t>Le Maître d’Ouvrage et son représentant désigné sont seuls habilités à émettre des ordres de service à l'Entrepreneur. Les ordres de service sont écrits, signés, datés et numérotés. Les ordres de service sont adressés à l’Entrepreneur par lettre recommandée avec accusé de réception ou lui sont remis directement moyennant signature d'un reçu de notification. Ils sont immédiatement exécutoires.</w:t>
      </w:r>
    </w:p>
    <w:p w14:paraId="250BDE8E" w14:textId="77777777" w:rsidR="001F5BD4" w:rsidRPr="00194DFD" w:rsidRDefault="001F5BD4" w:rsidP="00947C97">
      <w:pPr>
        <w:pStyle w:val="Retraitcorpsdetexte"/>
        <w:spacing w:line="276" w:lineRule="auto"/>
        <w:ind w:left="1080"/>
        <w:jc w:val="both"/>
      </w:pPr>
    </w:p>
    <w:p w14:paraId="5365BD3C" w14:textId="77777777" w:rsidR="001F5BD4" w:rsidRPr="00194DFD" w:rsidRDefault="001F5BD4" w:rsidP="00947C97">
      <w:pPr>
        <w:spacing w:line="276" w:lineRule="auto"/>
        <w:ind w:left="1080"/>
        <w:jc w:val="both"/>
      </w:pPr>
      <w:r w:rsidRPr="00194DFD">
        <w:t xml:space="preserve">Lorsque l'entrepreneur estime que les prescriptions d'un ordre de service appellent des réserves de sa part, il doit, sous peine de forclusion, les présenter par écrit au Maître d’Ouvrage ou son représentant désigné, dans un délai de </w:t>
      </w:r>
      <w:r w:rsidR="002F48A2" w:rsidRPr="00194DFD">
        <w:t>trois</w:t>
      </w:r>
      <w:r w:rsidRPr="00194DFD">
        <w:t xml:space="preserve"> (</w:t>
      </w:r>
      <w:r w:rsidR="002F48A2" w:rsidRPr="00194DFD">
        <w:t>03</w:t>
      </w:r>
      <w:r w:rsidRPr="00194DFD">
        <w:t>) jours ouvrables.</w:t>
      </w:r>
    </w:p>
    <w:p w14:paraId="011983DD" w14:textId="77777777" w:rsidR="001F5BD4" w:rsidRPr="00194DFD" w:rsidRDefault="001F5BD4" w:rsidP="00947C97">
      <w:pPr>
        <w:spacing w:line="276" w:lineRule="auto"/>
        <w:ind w:left="1080"/>
        <w:jc w:val="both"/>
      </w:pPr>
    </w:p>
    <w:p w14:paraId="4AE45953" w14:textId="77777777" w:rsidR="001F5BD4" w:rsidRPr="00194DFD" w:rsidRDefault="001F5BD4" w:rsidP="00947C97">
      <w:pPr>
        <w:spacing w:line="276" w:lineRule="auto"/>
        <w:ind w:left="1080"/>
        <w:jc w:val="both"/>
      </w:pPr>
      <w:r w:rsidRPr="00194DFD">
        <w:t>L'entrepreneur se conforme strictement aux ordres de service qui lui sont notifiés, qu'ils aient fait ou non l'objet de réserve de sa part.</w:t>
      </w:r>
    </w:p>
    <w:p w14:paraId="3543AD28" w14:textId="77777777" w:rsidR="001F5BD4" w:rsidRPr="00194DFD" w:rsidRDefault="001F5BD4" w:rsidP="00947C97">
      <w:pPr>
        <w:spacing w:line="276" w:lineRule="auto"/>
        <w:ind w:left="1080"/>
        <w:jc w:val="both"/>
      </w:pPr>
    </w:p>
    <w:p w14:paraId="00569AF9" w14:textId="77777777" w:rsidR="001F5BD4" w:rsidRPr="00194DFD" w:rsidRDefault="001F5BD4" w:rsidP="00947C97">
      <w:pPr>
        <w:spacing w:line="276" w:lineRule="auto"/>
        <w:ind w:left="1080"/>
        <w:jc w:val="both"/>
      </w:pPr>
      <w:r w:rsidRPr="00194DFD">
        <w:t>Les ordres de service relatifs à des travaux sous-traités sont adressés à l'entrepreneur qui seul, a contractuellement, qualité de les recevoir.</w:t>
      </w:r>
    </w:p>
    <w:p w14:paraId="1583E1DB" w14:textId="77777777" w:rsidR="001F5BD4" w:rsidRPr="00194DFD" w:rsidRDefault="001F5BD4" w:rsidP="00947C97">
      <w:pPr>
        <w:spacing w:line="276" w:lineRule="auto"/>
        <w:ind w:right="566"/>
        <w:jc w:val="both"/>
      </w:pPr>
    </w:p>
    <w:p w14:paraId="7F7C4627" w14:textId="77777777" w:rsidR="001F5BD4" w:rsidRPr="00194DFD" w:rsidRDefault="001F5BD4" w:rsidP="00947C97">
      <w:pPr>
        <w:pStyle w:val="TIT3"/>
        <w:spacing w:line="276" w:lineRule="auto"/>
        <w:ind w:right="566"/>
        <w:rPr>
          <w:rFonts w:ascii="Times New Roman" w:hAnsi="Times New Roman"/>
          <w:b/>
          <w:color w:val="auto"/>
          <w:sz w:val="24"/>
          <w:u w:val="none"/>
        </w:rPr>
      </w:pPr>
      <w:r w:rsidRPr="00194DFD">
        <w:rPr>
          <w:rFonts w:ascii="Times New Roman" w:hAnsi="Times New Roman"/>
          <w:b/>
          <w:color w:val="auto"/>
          <w:sz w:val="24"/>
          <w:u w:val="none"/>
        </w:rPr>
        <w:t>Article 7. REPRESENTANT DE L’ENTREPRENEUR</w:t>
      </w:r>
    </w:p>
    <w:p w14:paraId="5D9C4C32" w14:textId="77777777" w:rsidR="001F5BD4" w:rsidRPr="00194DFD" w:rsidRDefault="001F5BD4" w:rsidP="00947C97">
      <w:pPr>
        <w:spacing w:line="276" w:lineRule="auto"/>
        <w:ind w:left="1080"/>
        <w:jc w:val="both"/>
      </w:pPr>
    </w:p>
    <w:p w14:paraId="5023FA26" w14:textId="77777777" w:rsidR="001F5BD4" w:rsidRPr="00194DFD" w:rsidRDefault="001F5BD4" w:rsidP="00947C97">
      <w:pPr>
        <w:spacing w:line="276" w:lineRule="auto"/>
        <w:ind w:left="1080"/>
        <w:jc w:val="both"/>
      </w:pPr>
      <w:r w:rsidRPr="00194DFD">
        <w:t>Dès réception de l'ordre de service prescrivant de commencer les travaux, et pendant toute la durée de ceux-ci, l'entrepreneur est tenu d'assurer sur les lieux des travaux et en permanence, la conduite et l'exécution des travaux.</w:t>
      </w:r>
    </w:p>
    <w:p w14:paraId="0F40516F" w14:textId="77777777" w:rsidR="001F5BD4" w:rsidRPr="00194DFD" w:rsidRDefault="001F5BD4" w:rsidP="00947C97">
      <w:pPr>
        <w:spacing w:line="276" w:lineRule="auto"/>
        <w:ind w:left="1080"/>
        <w:jc w:val="both"/>
      </w:pPr>
    </w:p>
    <w:p w14:paraId="3180C9B2" w14:textId="77777777" w:rsidR="001F5BD4" w:rsidRPr="00194DFD" w:rsidRDefault="001F5BD4" w:rsidP="00947C97">
      <w:pPr>
        <w:spacing w:line="276" w:lineRule="auto"/>
        <w:ind w:left="1080"/>
        <w:jc w:val="both"/>
      </w:pPr>
      <w:r w:rsidRPr="00194DFD">
        <w:t>Il doit désigner un représentant, agréé par le Maître d’Ouvrage, et qui disposera des pouvoirs nécessaires notamment pour :</w:t>
      </w:r>
    </w:p>
    <w:p w14:paraId="34C6783F" w14:textId="77777777" w:rsidR="001F5BD4" w:rsidRPr="00194DFD" w:rsidRDefault="001F5BD4" w:rsidP="000476CF">
      <w:pPr>
        <w:numPr>
          <w:ilvl w:val="0"/>
          <w:numId w:val="24"/>
        </w:numPr>
        <w:spacing w:line="276" w:lineRule="auto"/>
        <w:jc w:val="both"/>
      </w:pPr>
      <w:r w:rsidRPr="00194DFD">
        <w:t>prendre sans retard toutes décisions utiles à la bonne exécution des travaux,</w:t>
      </w:r>
    </w:p>
    <w:p w14:paraId="3CFFE6C6" w14:textId="77777777" w:rsidR="001F5BD4" w:rsidRPr="00194DFD" w:rsidRDefault="001F5BD4" w:rsidP="000476CF">
      <w:pPr>
        <w:numPr>
          <w:ilvl w:val="0"/>
          <w:numId w:val="24"/>
        </w:numPr>
        <w:spacing w:line="276" w:lineRule="auto"/>
        <w:jc w:val="both"/>
      </w:pPr>
      <w:r w:rsidRPr="00194DFD">
        <w:t>recevoir les ordres de service,</w:t>
      </w:r>
    </w:p>
    <w:p w14:paraId="40450442" w14:textId="77777777" w:rsidR="001F5BD4" w:rsidRPr="00194DFD" w:rsidRDefault="001F5BD4" w:rsidP="000476CF">
      <w:pPr>
        <w:numPr>
          <w:ilvl w:val="0"/>
          <w:numId w:val="24"/>
        </w:numPr>
        <w:spacing w:line="276" w:lineRule="auto"/>
        <w:jc w:val="both"/>
      </w:pPr>
      <w:r w:rsidRPr="00194DFD">
        <w:t>signer les attachements contradictoires.</w:t>
      </w:r>
    </w:p>
    <w:p w14:paraId="32C13903" w14:textId="77777777" w:rsidR="001F5BD4" w:rsidRPr="00194DFD" w:rsidRDefault="001F5BD4" w:rsidP="00947C97">
      <w:pPr>
        <w:spacing w:line="276" w:lineRule="auto"/>
        <w:ind w:left="1080"/>
        <w:jc w:val="both"/>
      </w:pPr>
    </w:p>
    <w:p w14:paraId="39B4E42F" w14:textId="77777777" w:rsidR="001F5BD4" w:rsidRPr="00194DFD" w:rsidRDefault="001F5BD4" w:rsidP="00947C97">
      <w:pPr>
        <w:spacing w:line="276" w:lineRule="auto"/>
        <w:ind w:left="1080"/>
        <w:jc w:val="both"/>
      </w:pPr>
      <w:r w:rsidRPr="00194DFD">
        <w:t>Le Maître d’Ouvrage se réserve la possibilité de retirer l'agrément du représentant de l'entrepreneur et d'exiger son remplacement.</w:t>
      </w:r>
    </w:p>
    <w:p w14:paraId="6BA2AC79" w14:textId="77777777" w:rsidR="001F5BD4" w:rsidRPr="00194DFD" w:rsidRDefault="001F5BD4" w:rsidP="00947C97">
      <w:pPr>
        <w:spacing w:line="276" w:lineRule="auto"/>
        <w:ind w:right="566"/>
        <w:jc w:val="both"/>
      </w:pPr>
    </w:p>
    <w:p w14:paraId="5ABF9025" w14:textId="77777777" w:rsidR="001F5BD4" w:rsidRPr="00194DFD" w:rsidRDefault="001F5BD4" w:rsidP="00947C97">
      <w:pPr>
        <w:widowControl w:val="0"/>
        <w:spacing w:line="276" w:lineRule="auto"/>
        <w:jc w:val="both"/>
        <w:rPr>
          <w:snapToGrid w:val="0"/>
          <w:lang w:eastAsia="en-US"/>
        </w:rPr>
      </w:pPr>
      <w:r w:rsidRPr="00194DFD">
        <w:rPr>
          <w:b/>
          <w:snapToGrid w:val="0"/>
          <w:lang w:eastAsia="en-US"/>
        </w:rPr>
        <w:t>Article 8.</w:t>
      </w:r>
      <w:r w:rsidRPr="00194DFD">
        <w:rPr>
          <w:b/>
          <w:snapToGrid w:val="0"/>
          <w:lang w:eastAsia="en-US"/>
        </w:rPr>
        <w:tab/>
        <w:t xml:space="preserve">  SOUS-TRAITANCE</w:t>
      </w:r>
    </w:p>
    <w:p w14:paraId="0209D4C1" w14:textId="77777777" w:rsidR="001F5BD4" w:rsidRPr="00194DFD" w:rsidRDefault="001F5BD4" w:rsidP="00947C97">
      <w:pPr>
        <w:widowControl w:val="0"/>
        <w:spacing w:line="276" w:lineRule="auto"/>
        <w:jc w:val="both"/>
        <w:rPr>
          <w:snapToGrid w:val="0"/>
          <w:lang w:eastAsia="en-US"/>
        </w:rPr>
      </w:pPr>
    </w:p>
    <w:p w14:paraId="4E33A683" w14:textId="77777777" w:rsidR="001F5BD4" w:rsidRPr="00194DFD" w:rsidRDefault="001F5BD4" w:rsidP="00947C97">
      <w:pPr>
        <w:spacing w:line="276" w:lineRule="auto"/>
        <w:ind w:left="1170"/>
        <w:jc w:val="both"/>
      </w:pPr>
      <w:r w:rsidRPr="00194DFD">
        <w:rPr>
          <w:i/>
          <w:sz w:val="20"/>
        </w:rPr>
        <w:t>[Retenir l’une des deux options suivantes]</w:t>
      </w:r>
    </w:p>
    <w:p w14:paraId="2E87C47D" w14:textId="77777777" w:rsidR="001F5BD4" w:rsidRPr="00194DFD" w:rsidRDefault="001F5BD4" w:rsidP="00947C97">
      <w:pPr>
        <w:widowControl w:val="0"/>
        <w:spacing w:line="276" w:lineRule="auto"/>
        <w:ind w:left="1080"/>
        <w:jc w:val="both"/>
        <w:rPr>
          <w:snapToGrid w:val="0"/>
          <w:lang w:eastAsia="en-US"/>
        </w:rPr>
      </w:pPr>
      <w:r w:rsidRPr="00194DFD">
        <w:rPr>
          <w:snapToGrid w:val="0"/>
          <w:lang w:eastAsia="en-US"/>
        </w:rPr>
        <w:t xml:space="preserve">L’Entrepreneur est autorisé à sous-traiter l’exécution de certaines parties de son </w:t>
      </w:r>
      <w:r w:rsidRPr="00194DFD">
        <w:rPr>
          <w:snapToGrid w:val="0"/>
          <w:lang w:eastAsia="en-US"/>
        </w:rPr>
        <w:lastRenderedPageBreak/>
        <w:t xml:space="preserve">Marché. Toutefois, il doit demander au préalable l’autorisation du Maître d’Ouvrage. </w:t>
      </w:r>
    </w:p>
    <w:p w14:paraId="2989B22C" w14:textId="77777777" w:rsidR="001F5BD4" w:rsidRPr="00194DFD" w:rsidRDefault="001F5BD4" w:rsidP="00947C97">
      <w:pPr>
        <w:widowControl w:val="0"/>
        <w:spacing w:line="276" w:lineRule="auto"/>
        <w:ind w:left="1080"/>
        <w:jc w:val="both"/>
        <w:rPr>
          <w:snapToGrid w:val="0"/>
          <w:lang w:eastAsia="en-US"/>
        </w:rPr>
      </w:pPr>
    </w:p>
    <w:p w14:paraId="228515C2" w14:textId="77777777" w:rsidR="001F5BD4" w:rsidRPr="00194DFD" w:rsidRDefault="001F5BD4" w:rsidP="00947C97">
      <w:pPr>
        <w:widowControl w:val="0"/>
        <w:spacing w:line="276" w:lineRule="auto"/>
        <w:ind w:left="1080"/>
        <w:jc w:val="both"/>
        <w:rPr>
          <w:snapToGrid w:val="0"/>
          <w:lang w:eastAsia="en-US"/>
        </w:rPr>
      </w:pPr>
      <w:r w:rsidRPr="00194DFD">
        <w:rPr>
          <w:snapToGrid w:val="0"/>
          <w:lang w:eastAsia="en-US"/>
        </w:rPr>
        <w:t xml:space="preserve">Les parties à sous-traiter ne peuvent dépasser </w:t>
      </w:r>
      <w:r w:rsidR="007C5263" w:rsidRPr="00194DFD">
        <w:rPr>
          <w:snapToGrid w:val="0"/>
          <w:lang w:eastAsia="en-US"/>
        </w:rPr>
        <w:t>30</w:t>
      </w:r>
      <w:r w:rsidRPr="00194DFD">
        <w:rPr>
          <w:snapToGrid w:val="0"/>
          <w:lang w:eastAsia="en-US"/>
        </w:rPr>
        <w:t>% du montant de son marché</w:t>
      </w:r>
      <w:r w:rsidRPr="00194DFD">
        <w:rPr>
          <w:rStyle w:val="Appelnotedebasdep"/>
          <w:snapToGrid w:val="0"/>
          <w:lang w:eastAsia="en-US"/>
        </w:rPr>
        <w:footnoteReference w:id="23"/>
      </w:r>
      <w:r w:rsidRPr="00194DFD">
        <w:rPr>
          <w:snapToGrid w:val="0"/>
          <w:lang w:eastAsia="en-US"/>
        </w:rPr>
        <w:t xml:space="preserve">. </w:t>
      </w:r>
    </w:p>
    <w:p w14:paraId="66A069CC" w14:textId="77777777" w:rsidR="001F5BD4" w:rsidRPr="00194DFD" w:rsidRDefault="001F5BD4" w:rsidP="00947C97">
      <w:pPr>
        <w:widowControl w:val="0"/>
        <w:spacing w:line="276" w:lineRule="auto"/>
        <w:ind w:left="1080"/>
        <w:jc w:val="both"/>
        <w:rPr>
          <w:snapToGrid w:val="0"/>
          <w:lang w:eastAsia="en-US"/>
        </w:rPr>
      </w:pPr>
    </w:p>
    <w:p w14:paraId="3307AB66" w14:textId="77777777" w:rsidR="001F5BD4" w:rsidRPr="00194DFD" w:rsidRDefault="001F5BD4" w:rsidP="00947C97">
      <w:pPr>
        <w:widowControl w:val="0"/>
        <w:spacing w:line="276" w:lineRule="auto"/>
        <w:ind w:left="1080"/>
        <w:jc w:val="both"/>
      </w:pPr>
      <w:r w:rsidRPr="00194DFD">
        <w:t>Il devra, au préalable formuler une demande adressée au Maître d’Ouvrage qui doit préciser :</w:t>
      </w:r>
    </w:p>
    <w:p w14:paraId="48473E4C" w14:textId="77777777" w:rsidR="001F5BD4" w:rsidRPr="00194DFD" w:rsidRDefault="001F5BD4" w:rsidP="000476CF">
      <w:pPr>
        <w:widowControl w:val="0"/>
        <w:numPr>
          <w:ilvl w:val="0"/>
          <w:numId w:val="23"/>
        </w:numPr>
        <w:spacing w:line="276" w:lineRule="auto"/>
        <w:jc w:val="both"/>
      </w:pPr>
      <w:r w:rsidRPr="00194DFD">
        <w:t>la nature des prestations dont la sous-traitance est envisagée,</w:t>
      </w:r>
    </w:p>
    <w:p w14:paraId="702DC611" w14:textId="77777777" w:rsidR="001F5BD4" w:rsidRPr="00194DFD" w:rsidRDefault="001F5BD4" w:rsidP="000476CF">
      <w:pPr>
        <w:widowControl w:val="0"/>
        <w:numPr>
          <w:ilvl w:val="0"/>
          <w:numId w:val="23"/>
        </w:numPr>
        <w:spacing w:line="276" w:lineRule="auto"/>
        <w:jc w:val="both"/>
        <w:rPr>
          <w:sz w:val="22"/>
        </w:rPr>
      </w:pPr>
      <w:r w:rsidRPr="00194DFD">
        <w:rPr>
          <w:sz w:val="22"/>
        </w:rPr>
        <w:t>l</w:t>
      </w:r>
      <w:r w:rsidRPr="00194DFD">
        <w:t>e nom, la raison ou la dénomination sociale, l'adresse, la qualification, les attestations d'assurances et les références des travaux du sous-traitant proposé.</w:t>
      </w:r>
    </w:p>
    <w:p w14:paraId="27147FED" w14:textId="77777777" w:rsidR="001F5BD4" w:rsidRPr="00194DFD" w:rsidRDefault="001F5BD4" w:rsidP="00947C97">
      <w:pPr>
        <w:spacing w:line="276" w:lineRule="auto"/>
        <w:ind w:left="1080"/>
        <w:jc w:val="both"/>
      </w:pPr>
    </w:p>
    <w:p w14:paraId="587C636A" w14:textId="77777777" w:rsidR="001F5BD4" w:rsidRPr="00194DFD" w:rsidRDefault="001F5BD4" w:rsidP="00947C97">
      <w:pPr>
        <w:spacing w:line="276" w:lineRule="auto"/>
        <w:ind w:left="1080"/>
        <w:jc w:val="both"/>
      </w:pPr>
      <w:r w:rsidRPr="00194DFD">
        <w:t>L'autorisation de sous-traiter ne diminue en rien les obligations de l'entrepreneur titulaire du marché, lequel demeure responsable de la totalité de l'exécution dudit marché vis-à-vis du Maître d’Ouvrage.</w:t>
      </w:r>
    </w:p>
    <w:p w14:paraId="36FEBBD1" w14:textId="77777777" w:rsidR="001F5BD4" w:rsidRPr="00194DFD" w:rsidRDefault="001F5BD4" w:rsidP="00947C97">
      <w:pPr>
        <w:spacing w:line="276" w:lineRule="auto"/>
        <w:ind w:left="1080" w:right="566"/>
        <w:jc w:val="both"/>
      </w:pPr>
    </w:p>
    <w:p w14:paraId="65780063" w14:textId="77777777" w:rsidR="001F5BD4" w:rsidRPr="00194DFD" w:rsidRDefault="001F5BD4" w:rsidP="00947C97">
      <w:pPr>
        <w:spacing w:line="276" w:lineRule="auto"/>
        <w:ind w:left="1080"/>
        <w:jc w:val="both"/>
      </w:pPr>
      <w:r w:rsidRPr="00194DFD">
        <w:t>L'Entrepreneur fait son affaire du règlement de ses sous-traitants, sous réserve d'aucune défaillance de sa part. En cas de défaillance de l'Entrepreneur, le Maître d’Ouvrage pourra se substituer à lui sans recours possible.</w:t>
      </w:r>
    </w:p>
    <w:p w14:paraId="47B3D066" w14:textId="77777777" w:rsidR="001F5BD4" w:rsidRPr="00194DFD" w:rsidRDefault="001F5BD4" w:rsidP="00947C97">
      <w:pPr>
        <w:spacing w:line="276" w:lineRule="auto"/>
        <w:ind w:left="1080"/>
        <w:jc w:val="both"/>
      </w:pPr>
    </w:p>
    <w:p w14:paraId="584EAB40" w14:textId="77777777" w:rsidR="001F5BD4" w:rsidRPr="00194DFD" w:rsidRDefault="001F5BD4" w:rsidP="00947C97">
      <w:pPr>
        <w:pStyle w:val="Titre5"/>
        <w:widowControl w:val="0"/>
        <w:suppressAutoHyphens w:val="0"/>
        <w:spacing w:line="276" w:lineRule="auto"/>
        <w:ind w:left="851"/>
        <w:rPr>
          <w:snapToGrid w:val="0"/>
          <w:lang w:eastAsia="en-US"/>
        </w:rPr>
      </w:pPr>
      <w:r w:rsidRPr="00194DFD">
        <w:rPr>
          <w:snapToGrid w:val="0"/>
          <w:lang w:eastAsia="en-US"/>
        </w:rPr>
        <w:t xml:space="preserve">Ou </w:t>
      </w:r>
    </w:p>
    <w:p w14:paraId="5D0C9A0E" w14:textId="77777777" w:rsidR="001F5BD4" w:rsidRPr="00194DFD" w:rsidRDefault="001F5BD4" w:rsidP="00947C97">
      <w:pPr>
        <w:spacing w:line="276" w:lineRule="auto"/>
        <w:jc w:val="both"/>
        <w:rPr>
          <w:lang w:eastAsia="en-US"/>
        </w:rPr>
      </w:pPr>
    </w:p>
    <w:p w14:paraId="477EE2D4" w14:textId="77777777" w:rsidR="001F5BD4" w:rsidRPr="00194DFD" w:rsidRDefault="001F5BD4" w:rsidP="00947C97">
      <w:pPr>
        <w:widowControl w:val="0"/>
        <w:spacing w:line="276" w:lineRule="auto"/>
        <w:ind w:left="1080"/>
        <w:jc w:val="both"/>
        <w:rPr>
          <w:snapToGrid w:val="0"/>
          <w:lang w:eastAsia="en-US"/>
        </w:rPr>
      </w:pPr>
      <w:r w:rsidRPr="00194DFD">
        <w:rPr>
          <w:snapToGrid w:val="0"/>
          <w:lang w:eastAsia="en-US"/>
        </w:rPr>
        <w:t>L’Entrepreneur ne peut sous-traiter aucune partie de son Marché.</w:t>
      </w:r>
    </w:p>
    <w:p w14:paraId="69D0AD63" w14:textId="77777777" w:rsidR="001F5BD4" w:rsidRPr="00194DFD" w:rsidRDefault="001F5BD4" w:rsidP="00947C97">
      <w:pPr>
        <w:widowControl w:val="0"/>
        <w:spacing w:line="276" w:lineRule="auto"/>
        <w:jc w:val="both"/>
        <w:rPr>
          <w:snapToGrid w:val="0"/>
          <w:lang w:eastAsia="en-US"/>
        </w:rPr>
      </w:pPr>
    </w:p>
    <w:p w14:paraId="0598AF05" w14:textId="77777777" w:rsidR="001F5BD4" w:rsidRPr="00194DFD" w:rsidRDefault="001F5BD4" w:rsidP="00947C97">
      <w:pPr>
        <w:widowControl w:val="0"/>
        <w:spacing w:line="276" w:lineRule="auto"/>
        <w:jc w:val="both"/>
        <w:rPr>
          <w:snapToGrid w:val="0"/>
          <w:lang w:eastAsia="en-US"/>
        </w:rPr>
      </w:pPr>
      <w:r w:rsidRPr="00194DFD">
        <w:rPr>
          <w:b/>
          <w:snapToGrid w:val="0"/>
          <w:lang w:eastAsia="en-US"/>
        </w:rPr>
        <w:t xml:space="preserve">Article 9. </w:t>
      </w:r>
      <w:r w:rsidRPr="00194DFD">
        <w:rPr>
          <w:b/>
          <w:snapToGrid w:val="0"/>
          <w:lang w:eastAsia="en-US"/>
        </w:rPr>
        <w:tab/>
        <w:t>HYGIENE ET SECURITE</w:t>
      </w:r>
    </w:p>
    <w:p w14:paraId="4D7F168D" w14:textId="77777777" w:rsidR="001F5BD4" w:rsidRPr="00194DFD" w:rsidRDefault="001F5BD4" w:rsidP="00947C97">
      <w:pPr>
        <w:widowControl w:val="0"/>
        <w:spacing w:line="276" w:lineRule="auto"/>
        <w:jc w:val="both"/>
        <w:rPr>
          <w:b/>
          <w:snapToGrid w:val="0"/>
          <w:lang w:eastAsia="en-US"/>
        </w:rPr>
      </w:pPr>
    </w:p>
    <w:p w14:paraId="1F9100DB" w14:textId="77777777" w:rsidR="001F5BD4" w:rsidRPr="00194DFD" w:rsidRDefault="001F5BD4" w:rsidP="00947C97">
      <w:pPr>
        <w:pStyle w:val="Retraitcorpsdetexte"/>
        <w:spacing w:line="276" w:lineRule="auto"/>
        <w:ind w:left="1084" w:firstLine="36"/>
        <w:jc w:val="both"/>
      </w:pPr>
      <w:r w:rsidRPr="00194DFD">
        <w:t>L'Entrepreneur devra se conformer à la réglementation en matière d'hygiène et de sécurité en vigueur dans le pays. Il prendra en tous temps et à ses propres frais, toutes les précautions nécessaires pour la protection et la sécurité de toutes les personnes présentes sur le chantier et appliquera tous les règlements et instructions que le Maître d’Ouvrage pourra exiger en cette matière.</w:t>
      </w:r>
    </w:p>
    <w:p w14:paraId="18DA9F0A" w14:textId="77777777" w:rsidR="001F5BD4" w:rsidRPr="00194DFD" w:rsidRDefault="001F5BD4" w:rsidP="00947C97">
      <w:pPr>
        <w:spacing w:line="276" w:lineRule="auto"/>
        <w:jc w:val="both"/>
      </w:pPr>
    </w:p>
    <w:p w14:paraId="1613EF11" w14:textId="77777777" w:rsidR="001F5BD4" w:rsidRPr="00194DFD" w:rsidRDefault="001F5BD4" w:rsidP="00947C97">
      <w:pPr>
        <w:pStyle w:val="Retraitcorpsdetexte"/>
        <w:spacing w:line="276" w:lineRule="auto"/>
        <w:ind w:left="1080" w:firstLine="0"/>
        <w:jc w:val="both"/>
      </w:pPr>
      <w:r w:rsidRPr="00194DFD">
        <w:t>L'Entrepreneur prendra à ses frais toutes les mesures d'ordre de sécurité nécessaires pour assurer la circulation routière avec le moins de gêne possible.</w:t>
      </w:r>
    </w:p>
    <w:p w14:paraId="15C72E01" w14:textId="77777777" w:rsidR="001F5BD4" w:rsidRPr="00194DFD" w:rsidRDefault="001F5BD4" w:rsidP="00947C97">
      <w:pPr>
        <w:spacing w:line="276" w:lineRule="auto"/>
        <w:jc w:val="both"/>
        <w:rPr>
          <w:b/>
          <w:lang w:val="fr-CA"/>
        </w:rPr>
      </w:pPr>
    </w:p>
    <w:p w14:paraId="153C9324" w14:textId="77777777" w:rsidR="001F5BD4" w:rsidRPr="00194DFD" w:rsidRDefault="001F5BD4" w:rsidP="00947C97">
      <w:pPr>
        <w:spacing w:line="276" w:lineRule="auto"/>
        <w:jc w:val="both"/>
        <w:rPr>
          <w:b/>
          <w:snapToGrid w:val="0"/>
          <w:lang w:eastAsia="en-US"/>
        </w:rPr>
      </w:pPr>
      <w:r w:rsidRPr="00194DFD">
        <w:rPr>
          <w:b/>
          <w:snapToGrid w:val="0"/>
          <w:lang w:eastAsia="en-US"/>
        </w:rPr>
        <w:t>Article 10.</w:t>
      </w:r>
      <w:r w:rsidRPr="00194DFD">
        <w:rPr>
          <w:b/>
          <w:snapToGrid w:val="0"/>
          <w:lang w:eastAsia="en-US"/>
        </w:rPr>
        <w:tab/>
        <w:t xml:space="preserve"> MAIN-D'</w:t>
      </w:r>
      <w:r w:rsidR="009614C6" w:rsidRPr="00194DFD">
        <w:rPr>
          <w:b/>
          <w:snapToGrid w:val="0"/>
          <w:lang w:eastAsia="en-US"/>
        </w:rPr>
        <w:t>OE</w:t>
      </w:r>
      <w:r w:rsidRPr="00194DFD">
        <w:rPr>
          <w:b/>
          <w:snapToGrid w:val="0"/>
          <w:lang w:eastAsia="en-US"/>
        </w:rPr>
        <w:t>UVRE</w:t>
      </w:r>
    </w:p>
    <w:p w14:paraId="4FE57716" w14:textId="77777777" w:rsidR="001F5BD4" w:rsidRPr="00194DFD" w:rsidRDefault="001F5BD4" w:rsidP="00947C97">
      <w:pPr>
        <w:spacing w:line="276" w:lineRule="auto"/>
        <w:jc w:val="both"/>
        <w:rPr>
          <w:b/>
          <w:snapToGrid w:val="0"/>
          <w:lang w:eastAsia="en-US"/>
        </w:rPr>
      </w:pPr>
    </w:p>
    <w:p w14:paraId="31166ADF" w14:textId="77777777" w:rsidR="001F5BD4" w:rsidRPr="00194DFD" w:rsidRDefault="001F5BD4" w:rsidP="00947C97">
      <w:pPr>
        <w:spacing w:line="276" w:lineRule="auto"/>
        <w:ind w:left="1080"/>
        <w:jc w:val="both"/>
      </w:pPr>
      <w:r w:rsidRPr="00194DFD">
        <w:t>L'entrepreneur est soumis à la réglementation du travail et à la législation sociale qui sont applicables</w:t>
      </w:r>
      <w:r w:rsidRPr="00194DFD">
        <w:rPr>
          <w:b/>
          <w:snapToGrid w:val="0"/>
          <w:lang w:eastAsia="en-US"/>
        </w:rPr>
        <w:t xml:space="preserve"> </w:t>
      </w:r>
      <w:r w:rsidRPr="00194DFD">
        <w:rPr>
          <w:snapToGrid w:val="0"/>
          <w:lang w:eastAsia="en-US"/>
        </w:rPr>
        <w:t>au Burundi au moment de l'exécution des travaux.</w:t>
      </w:r>
      <w:r w:rsidRPr="00194DFD">
        <w:t xml:space="preserve"> En aucun cas il ne pourra invoquer en sa faveur l'ignorance de ladite réglementation et législation.</w:t>
      </w:r>
    </w:p>
    <w:p w14:paraId="440ECBB9" w14:textId="77777777" w:rsidR="001F5BD4" w:rsidRPr="00194DFD" w:rsidRDefault="001F5BD4" w:rsidP="00947C97">
      <w:pPr>
        <w:spacing w:line="276" w:lineRule="auto"/>
        <w:ind w:left="1080"/>
        <w:jc w:val="both"/>
      </w:pPr>
    </w:p>
    <w:p w14:paraId="06AA4277" w14:textId="77777777" w:rsidR="001F5BD4" w:rsidRPr="00194DFD" w:rsidRDefault="001F5BD4" w:rsidP="00947C97">
      <w:pPr>
        <w:spacing w:line="276" w:lineRule="auto"/>
        <w:ind w:left="1080"/>
        <w:jc w:val="both"/>
      </w:pPr>
      <w:r w:rsidRPr="00194DFD">
        <w:t>Il s'y conformera notamment dans les domaines suivants :</w:t>
      </w:r>
    </w:p>
    <w:p w14:paraId="4CC482EE" w14:textId="77777777" w:rsidR="001F5BD4" w:rsidRPr="00194DFD" w:rsidRDefault="001F5BD4" w:rsidP="000476CF">
      <w:pPr>
        <w:numPr>
          <w:ilvl w:val="0"/>
          <w:numId w:val="26"/>
        </w:numPr>
        <w:spacing w:line="276" w:lineRule="auto"/>
        <w:jc w:val="both"/>
      </w:pPr>
      <w:r w:rsidRPr="00194DFD">
        <w:t>horaires et conditions de travail (embauche et licenciement) ;</w:t>
      </w:r>
    </w:p>
    <w:p w14:paraId="29DFCB0A" w14:textId="77777777" w:rsidR="001F5BD4" w:rsidRPr="00194DFD" w:rsidRDefault="001F5BD4" w:rsidP="000476CF">
      <w:pPr>
        <w:numPr>
          <w:ilvl w:val="0"/>
          <w:numId w:val="26"/>
        </w:numPr>
        <w:spacing w:line="276" w:lineRule="auto"/>
        <w:jc w:val="both"/>
      </w:pPr>
      <w:r w:rsidRPr="00194DFD">
        <w:lastRenderedPageBreak/>
        <w:t>salaires et charges sociales ;</w:t>
      </w:r>
    </w:p>
    <w:p w14:paraId="097D0BAA" w14:textId="77777777" w:rsidR="001F5BD4" w:rsidRPr="00194DFD" w:rsidRDefault="001F5BD4" w:rsidP="000476CF">
      <w:pPr>
        <w:numPr>
          <w:ilvl w:val="0"/>
          <w:numId w:val="26"/>
        </w:numPr>
        <w:spacing w:line="276" w:lineRule="auto"/>
        <w:jc w:val="both"/>
      </w:pPr>
      <w:r w:rsidRPr="00194DFD">
        <w:t>règlements sanitaires, mesures de sécurité et hygiène ;</w:t>
      </w:r>
    </w:p>
    <w:p w14:paraId="1D3521BF" w14:textId="77777777" w:rsidR="001F5BD4" w:rsidRPr="00194DFD" w:rsidRDefault="001F5BD4" w:rsidP="000476CF">
      <w:pPr>
        <w:numPr>
          <w:ilvl w:val="0"/>
          <w:numId w:val="26"/>
        </w:numPr>
        <w:spacing w:line="276" w:lineRule="auto"/>
        <w:jc w:val="both"/>
      </w:pPr>
      <w:r w:rsidRPr="00194DFD">
        <w:t>emploi de main-d’œuvre étrangère.</w:t>
      </w:r>
    </w:p>
    <w:p w14:paraId="1A5C5D94" w14:textId="77777777" w:rsidR="001F5BD4" w:rsidRPr="00194DFD" w:rsidRDefault="001F5BD4" w:rsidP="00947C97">
      <w:pPr>
        <w:spacing w:line="276" w:lineRule="auto"/>
        <w:ind w:left="1080"/>
        <w:jc w:val="both"/>
      </w:pPr>
    </w:p>
    <w:p w14:paraId="647EAB4A" w14:textId="77777777" w:rsidR="001F5BD4" w:rsidRPr="00194DFD" w:rsidRDefault="001F5BD4" w:rsidP="00947C97">
      <w:pPr>
        <w:spacing w:line="276" w:lineRule="auto"/>
        <w:ind w:left="1080"/>
        <w:jc w:val="both"/>
      </w:pPr>
      <w:r w:rsidRPr="00194DFD">
        <w:t>La main d’œuvre nécessaire à l'exécution des travaux est recrutée par l'Entrepreneur sous sa responsabilité. Le Maître d’Ouvrage ou son représentant ont le droit d'exiger de l'Entrepreneur le changement ou le renvoi du chantier des agents ou ouvriers de l'entrepreneur pour insubordination, incapacité ou défaut de probité.</w:t>
      </w:r>
    </w:p>
    <w:p w14:paraId="6A7E1C62" w14:textId="77777777" w:rsidR="001F5BD4" w:rsidRPr="00194DFD" w:rsidRDefault="001F5BD4" w:rsidP="00947C97">
      <w:pPr>
        <w:spacing w:line="276" w:lineRule="auto"/>
        <w:ind w:left="1080"/>
        <w:jc w:val="both"/>
      </w:pPr>
    </w:p>
    <w:p w14:paraId="0313C807" w14:textId="77777777" w:rsidR="001F5BD4" w:rsidRPr="00194DFD" w:rsidRDefault="001F5BD4" w:rsidP="00947C97">
      <w:pPr>
        <w:spacing w:line="276" w:lineRule="auto"/>
        <w:ind w:left="1080"/>
        <w:jc w:val="both"/>
      </w:pPr>
      <w:r w:rsidRPr="00194DFD">
        <w:t xml:space="preserve">L'Entrepreneur demeure dans tous les cas responsable des fraudes ou malfaçons qui seraient commises par eux dans </w:t>
      </w:r>
      <w:r w:rsidR="009614C6" w:rsidRPr="00194DFD">
        <w:t>les travaux</w:t>
      </w:r>
      <w:r w:rsidRPr="00194DFD">
        <w:t xml:space="preserve"> et l'emploi des matériaux.</w:t>
      </w:r>
    </w:p>
    <w:p w14:paraId="28ED61A7" w14:textId="77777777" w:rsidR="001F5BD4" w:rsidRPr="00194DFD" w:rsidRDefault="001F5BD4" w:rsidP="00947C97">
      <w:pPr>
        <w:widowControl w:val="0"/>
        <w:spacing w:line="276" w:lineRule="auto"/>
        <w:jc w:val="both"/>
        <w:rPr>
          <w:snapToGrid w:val="0"/>
          <w:lang w:eastAsia="en-US"/>
        </w:rPr>
      </w:pPr>
    </w:p>
    <w:p w14:paraId="35C8047C" w14:textId="77777777" w:rsidR="001F5BD4" w:rsidRPr="00194DFD" w:rsidRDefault="001F5BD4" w:rsidP="00947C97">
      <w:pPr>
        <w:spacing w:line="276" w:lineRule="auto"/>
        <w:jc w:val="both"/>
        <w:rPr>
          <w:b/>
          <w:snapToGrid w:val="0"/>
          <w:sz w:val="28"/>
          <w:szCs w:val="28"/>
          <w:lang w:eastAsia="en-US"/>
        </w:rPr>
      </w:pPr>
      <w:r w:rsidRPr="00194DFD">
        <w:rPr>
          <w:b/>
          <w:snapToGrid w:val="0"/>
          <w:sz w:val="28"/>
          <w:szCs w:val="28"/>
          <w:lang w:eastAsia="en-US"/>
        </w:rPr>
        <w:t>CHAPITRE II – GARANTIES ET ASSURANCES</w:t>
      </w:r>
    </w:p>
    <w:p w14:paraId="5560D818" w14:textId="77777777" w:rsidR="001F5BD4" w:rsidRPr="00194DFD" w:rsidRDefault="001F5BD4" w:rsidP="00947C97">
      <w:pPr>
        <w:widowControl w:val="0"/>
        <w:spacing w:line="276" w:lineRule="auto"/>
        <w:jc w:val="both"/>
        <w:rPr>
          <w:b/>
          <w:snapToGrid w:val="0"/>
          <w:lang w:eastAsia="en-US"/>
        </w:rPr>
      </w:pPr>
    </w:p>
    <w:p w14:paraId="7F4F02C2" w14:textId="77777777" w:rsidR="004F39E7" w:rsidRPr="00194DFD" w:rsidRDefault="001F5BD4" w:rsidP="00947C97">
      <w:pPr>
        <w:widowControl w:val="0"/>
        <w:spacing w:line="276" w:lineRule="auto"/>
        <w:jc w:val="both"/>
        <w:rPr>
          <w:b/>
          <w:snapToGrid w:val="0"/>
          <w:lang w:eastAsia="en-US"/>
        </w:rPr>
      </w:pPr>
      <w:r w:rsidRPr="00194DFD">
        <w:rPr>
          <w:b/>
          <w:snapToGrid w:val="0"/>
          <w:lang w:eastAsia="en-US"/>
        </w:rPr>
        <w:t xml:space="preserve">Article 11.  </w:t>
      </w:r>
      <w:r w:rsidRPr="00194DFD">
        <w:rPr>
          <w:b/>
          <w:snapToGrid w:val="0"/>
          <w:lang w:eastAsia="en-US"/>
        </w:rPr>
        <w:tab/>
        <w:t xml:space="preserve">GARANTIE DE BONNE </w:t>
      </w:r>
      <w:r w:rsidR="004F39E7" w:rsidRPr="00194DFD">
        <w:rPr>
          <w:b/>
          <w:snapToGrid w:val="0"/>
          <w:lang w:eastAsia="en-US"/>
        </w:rPr>
        <w:t>EXECUTION</w:t>
      </w:r>
    </w:p>
    <w:p w14:paraId="1529B7DA" w14:textId="77777777" w:rsidR="0021364C" w:rsidRPr="00194DFD" w:rsidRDefault="0021364C" w:rsidP="00947C97">
      <w:pPr>
        <w:tabs>
          <w:tab w:val="left" w:pos="1080"/>
        </w:tabs>
        <w:spacing w:line="276" w:lineRule="auto"/>
        <w:ind w:right="-72"/>
        <w:jc w:val="both"/>
        <w:rPr>
          <w:b/>
          <w:snapToGrid w:val="0"/>
          <w:lang w:eastAsia="en-US"/>
        </w:rPr>
      </w:pPr>
    </w:p>
    <w:p w14:paraId="7C7EE4E8" w14:textId="77777777" w:rsidR="001F5BD4" w:rsidRPr="00194DFD" w:rsidRDefault="001F5BD4" w:rsidP="00947C97">
      <w:pPr>
        <w:tabs>
          <w:tab w:val="left" w:pos="1080"/>
        </w:tabs>
        <w:spacing w:line="276" w:lineRule="auto"/>
        <w:ind w:left="1080" w:right="-72"/>
        <w:jc w:val="both"/>
      </w:pPr>
      <w:r w:rsidRPr="00194DFD">
        <w:t>L’Entrepreneur est tenu de fournir au Maître d’Ouvrage une garantie de bonne exécution sous forme de garantie bancaire</w:t>
      </w:r>
      <w:r w:rsidR="002B36A7" w:rsidRPr="00194DFD">
        <w:t xml:space="preserve"> ou de micro-finance</w:t>
      </w:r>
      <w:r w:rsidRPr="00194DFD">
        <w:t xml:space="preserve"> conforme au modèle inclus dans le Dossier d’Appel d’offres.  </w:t>
      </w:r>
    </w:p>
    <w:p w14:paraId="2B2099C2" w14:textId="77777777" w:rsidR="001F5BD4" w:rsidRPr="00194DFD" w:rsidRDefault="001F5BD4" w:rsidP="00947C97">
      <w:pPr>
        <w:tabs>
          <w:tab w:val="left" w:pos="180"/>
          <w:tab w:val="left" w:pos="720"/>
          <w:tab w:val="left" w:pos="1080"/>
        </w:tabs>
        <w:spacing w:line="276" w:lineRule="auto"/>
        <w:ind w:left="1080" w:right="-72"/>
        <w:jc w:val="both"/>
      </w:pPr>
    </w:p>
    <w:p w14:paraId="1CB77C86" w14:textId="77777777" w:rsidR="001F5BD4" w:rsidRPr="00194DFD" w:rsidRDefault="001F5BD4" w:rsidP="00947C97">
      <w:pPr>
        <w:tabs>
          <w:tab w:val="left" w:pos="180"/>
          <w:tab w:val="left" w:pos="720"/>
          <w:tab w:val="left" w:pos="1080"/>
        </w:tabs>
        <w:spacing w:line="276" w:lineRule="auto"/>
        <w:ind w:left="1080" w:right="-72"/>
        <w:jc w:val="both"/>
      </w:pPr>
      <w:r w:rsidRPr="00194DFD">
        <w:t>Le montant de la garantie de bonne exécution est égal à … pour cent (…%) du montant total du Marché modifié le cas échéant par ses avenants</w:t>
      </w:r>
      <w:r w:rsidR="002B36A7" w:rsidRPr="00194DFD">
        <w:rPr>
          <w:rStyle w:val="Appelnotedebasdep"/>
        </w:rPr>
        <w:footnoteReference w:id="24"/>
      </w:r>
      <w:r w:rsidRPr="00194DFD">
        <w:t>. Elle entrera en vigueur lors de l’entrée en vigueur du Marché.</w:t>
      </w:r>
    </w:p>
    <w:p w14:paraId="4630DA60" w14:textId="77777777" w:rsidR="001F5BD4" w:rsidRPr="00194DFD" w:rsidRDefault="001F5BD4" w:rsidP="00947C97">
      <w:pPr>
        <w:tabs>
          <w:tab w:val="left" w:pos="1080"/>
        </w:tabs>
        <w:spacing w:line="276" w:lineRule="auto"/>
        <w:ind w:left="1080" w:right="-72"/>
        <w:jc w:val="both"/>
      </w:pPr>
    </w:p>
    <w:p w14:paraId="5B366978" w14:textId="77777777" w:rsidR="001F5BD4" w:rsidRPr="00194DFD" w:rsidRDefault="001F5BD4" w:rsidP="00947C97">
      <w:pPr>
        <w:tabs>
          <w:tab w:val="left" w:pos="1080"/>
        </w:tabs>
        <w:spacing w:line="276" w:lineRule="auto"/>
        <w:ind w:left="1080" w:right="-72"/>
        <w:jc w:val="both"/>
      </w:pPr>
      <w:r w:rsidRPr="00194DFD">
        <w:t>Cette garantie sera transformée en garantie de bonne fin pour la durée du délai de garantie.</w:t>
      </w:r>
    </w:p>
    <w:p w14:paraId="5178FD34" w14:textId="77777777" w:rsidR="001F5BD4" w:rsidRPr="00194DFD" w:rsidRDefault="001F5BD4" w:rsidP="00947C97">
      <w:pPr>
        <w:tabs>
          <w:tab w:val="left" w:pos="1080"/>
        </w:tabs>
        <w:spacing w:line="276" w:lineRule="auto"/>
        <w:ind w:left="1080" w:right="-72"/>
        <w:jc w:val="both"/>
      </w:pPr>
    </w:p>
    <w:p w14:paraId="2996A136" w14:textId="77777777" w:rsidR="001F5BD4" w:rsidRPr="00194DFD" w:rsidRDefault="001F5BD4" w:rsidP="00947C97">
      <w:pPr>
        <w:tabs>
          <w:tab w:val="left" w:pos="1080"/>
        </w:tabs>
        <w:spacing w:line="276" w:lineRule="auto"/>
        <w:ind w:left="1080" w:right="-72"/>
        <w:jc w:val="both"/>
      </w:pPr>
      <w:r w:rsidRPr="00194DFD">
        <w:t>Le montant de la garantie de bonne exécution sera réduit de moitié lors de la réception provisoire. La garantie de bonne fin sera restituée à la date de la réception définitive.</w:t>
      </w:r>
    </w:p>
    <w:p w14:paraId="12B36EFC" w14:textId="77777777" w:rsidR="009614C6" w:rsidRPr="00194DFD" w:rsidRDefault="009614C6" w:rsidP="00947C97">
      <w:pPr>
        <w:tabs>
          <w:tab w:val="left" w:pos="1080"/>
        </w:tabs>
        <w:spacing w:line="276" w:lineRule="auto"/>
        <w:ind w:left="1080" w:right="-72"/>
        <w:jc w:val="both"/>
      </w:pPr>
    </w:p>
    <w:p w14:paraId="08B56F46" w14:textId="77777777" w:rsidR="001F5BD4" w:rsidRPr="00194DFD" w:rsidRDefault="001F5BD4" w:rsidP="00947C97">
      <w:pPr>
        <w:tabs>
          <w:tab w:val="left" w:pos="1080"/>
        </w:tabs>
        <w:spacing w:line="276" w:lineRule="auto"/>
        <w:ind w:left="1080" w:right="-72"/>
        <w:jc w:val="both"/>
      </w:pPr>
      <w:r w:rsidRPr="00194DFD">
        <w:t>L'absence de garantie de bonne exécution ou s'il y a lieu de son augmentation ou de sa reconstitution, fait obstacle au paiement des sommes dues à l'entrepreneur, y compris celui de l'avance forfaitaire de démarrage, à moins qu’il ne s’engage à affecter ces sommes à la régularisation de la garantie.</w:t>
      </w:r>
    </w:p>
    <w:p w14:paraId="337A8CF9" w14:textId="77777777" w:rsidR="001F5BD4" w:rsidRPr="00194DFD" w:rsidRDefault="001F5BD4" w:rsidP="00947C97">
      <w:pPr>
        <w:tabs>
          <w:tab w:val="left" w:pos="1080"/>
        </w:tabs>
        <w:spacing w:line="276" w:lineRule="auto"/>
        <w:ind w:left="1080" w:right="-72"/>
        <w:jc w:val="both"/>
      </w:pPr>
    </w:p>
    <w:p w14:paraId="7F7EFD4D" w14:textId="77777777" w:rsidR="001F5BD4" w:rsidRPr="00194DFD" w:rsidRDefault="001F5BD4" w:rsidP="00947C97">
      <w:pPr>
        <w:tabs>
          <w:tab w:val="left" w:pos="1080"/>
        </w:tabs>
        <w:spacing w:line="276" w:lineRule="auto"/>
        <w:ind w:left="1080" w:right="-72"/>
        <w:jc w:val="both"/>
      </w:pPr>
      <w:r w:rsidRPr="00194DFD">
        <w:t>En cas de prélèvement sur la garantie de bonne exécution, pour quelque motif que ce soit, l'entrepreneur doit aussitôt le reconstituer.</w:t>
      </w:r>
    </w:p>
    <w:p w14:paraId="45C872CD" w14:textId="77777777" w:rsidR="001F5BD4" w:rsidRPr="00194DFD" w:rsidRDefault="001F5BD4" w:rsidP="00947C97">
      <w:pPr>
        <w:tabs>
          <w:tab w:val="left" w:pos="1080"/>
        </w:tabs>
        <w:spacing w:line="276" w:lineRule="auto"/>
        <w:ind w:left="1080" w:right="566"/>
        <w:jc w:val="both"/>
      </w:pPr>
    </w:p>
    <w:p w14:paraId="35E8F7D1" w14:textId="77777777" w:rsidR="001F5BD4" w:rsidRPr="00194DFD" w:rsidRDefault="001F5BD4" w:rsidP="00947C97">
      <w:pPr>
        <w:tabs>
          <w:tab w:val="left" w:pos="1080"/>
        </w:tabs>
        <w:spacing w:line="276" w:lineRule="auto"/>
        <w:ind w:left="1080" w:right="566"/>
        <w:jc w:val="both"/>
      </w:pPr>
      <w:r w:rsidRPr="00194DFD">
        <w:t>La garantie de bonne exécution reste affectée à la garantie des engagements contractés par l'entrepreneur jusqu'à la réception provisoire des travaux.</w:t>
      </w:r>
    </w:p>
    <w:p w14:paraId="4577E27E" w14:textId="77777777" w:rsidR="0021364C" w:rsidRPr="00194DFD" w:rsidRDefault="0021364C" w:rsidP="00947C97">
      <w:pPr>
        <w:tabs>
          <w:tab w:val="left" w:pos="1080"/>
        </w:tabs>
        <w:spacing w:line="276" w:lineRule="auto"/>
        <w:ind w:left="1080" w:right="566"/>
        <w:jc w:val="both"/>
      </w:pPr>
    </w:p>
    <w:p w14:paraId="2338E640" w14:textId="77777777" w:rsidR="0021364C" w:rsidRPr="00194DFD" w:rsidRDefault="0021364C" w:rsidP="00947C97">
      <w:pPr>
        <w:tabs>
          <w:tab w:val="left" w:pos="1080"/>
        </w:tabs>
        <w:spacing w:line="276" w:lineRule="auto"/>
        <w:ind w:left="1064" w:right="-72"/>
        <w:jc w:val="both"/>
      </w:pPr>
      <w:r w:rsidRPr="00194DFD">
        <w:lastRenderedPageBreak/>
        <w:t xml:space="preserve">Pour le marché des travaux, il est indispensable d’exiger la garantie de bonne fin d’exécution portant  libération de la garantie à 50% à la réception provisoire et libération du solde à la réception définitive. </w:t>
      </w:r>
    </w:p>
    <w:p w14:paraId="58E5DCFF" w14:textId="77777777" w:rsidR="001F5BD4" w:rsidRPr="00194DFD" w:rsidRDefault="001F5BD4" w:rsidP="00947C97">
      <w:pPr>
        <w:widowControl w:val="0"/>
        <w:spacing w:line="276" w:lineRule="auto"/>
        <w:jc w:val="both"/>
        <w:rPr>
          <w:b/>
          <w:snapToGrid w:val="0"/>
          <w:lang w:eastAsia="en-US"/>
        </w:rPr>
      </w:pPr>
    </w:p>
    <w:p w14:paraId="055C01E0" w14:textId="77777777" w:rsidR="001F5BD4" w:rsidRPr="00194DFD" w:rsidRDefault="001F5BD4" w:rsidP="00947C97">
      <w:pPr>
        <w:widowControl w:val="0"/>
        <w:spacing w:line="276" w:lineRule="auto"/>
        <w:jc w:val="both"/>
        <w:rPr>
          <w:b/>
          <w:snapToGrid w:val="0"/>
          <w:lang w:eastAsia="en-US"/>
        </w:rPr>
      </w:pPr>
      <w:r w:rsidRPr="00194DFD">
        <w:rPr>
          <w:b/>
          <w:snapToGrid w:val="0"/>
          <w:lang w:eastAsia="en-US"/>
        </w:rPr>
        <w:t xml:space="preserve">Article 12.  </w:t>
      </w:r>
      <w:r w:rsidRPr="00194DFD">
        <w:rPr>
          <w:b/>
          <w:snapToGrid w:val="0"/>
          <w:lang w:eastAsia="en-US"/>
        </w:rPr>
        <w:tab/>
        <w:t>RETENUE DE GARANTIE</w:t>
      </w:r>
    </w:p>
    <w:p w14:paraId="35C09CAE" w14:textId="77777777" w:rsidR="001F5BD4" w:rsidRPr="00194DFD" w:rsidRDefault="001F5BD4" w:rsidP="00947C97">
      <w:pPr>
        <w:pStyle w:val="Retraitcorpsdetexte"/>
        <w:spacing w:line="276" w:lineRule="auto"/>
        <w:ind w:left="0" w:firstLine="0"/>
        <w:jc w:val="both"/>
      </w:pPr>
    </w:p>
    <w:p w14:paraId="3947A2CB" w14:textId="77777777" w:rsidR="001F5BD4" w:rsidRPr="00194DFD" w:rsidRDefault="001F5BD4" w:rsidP="00947C97">
      <w:pPr>
        <w:spacing w:line="276" w:lineRule="auto"/>
        <w:ind w:left="1080"/>
        <w:jc w:val="both"/>
      </w:pPr>
      <w:r w:rsidRPr="00194DFD">
        <w:t>La retenue de garantie est une provision destinée à garantir la bonne exécution des travaux et à remédier, le cas échéant, à la carence de l'entrepreneur pendant le délai de garantie.</w:t>
      </w:r>
    </w:p>
    <w:p w14:paraId="0C3D0896" w14:textId="77777777" w:rsidR="001F5BD4" w:rsidRPr="00194DFD" w:rsidRDefault="001F5BD4" w:rsidP="00947C97">
      <w:pPr>
        <w:spacing w:line="276" w:lineRule="auto"/>
        <w:ind w:left="1080"/>
        <w:jc w:val="both"/>
      </w:pPr>
    </w:p>
    <w:p w14:paraId="1C7F16DF" w14:textId="77777777" w:rsidR="001F5BD4" w:rsidRPr="00194DFD" w:rsidRDefault="001F5BD4" w:rsidP="00947C97">
      <w:pPr>
        <w:spacing w:line="276" w:lineRule="auto"/>
        <w:ind w:left="1080"/>
        <w:jc w:val="both"/>
      </w:pPr>
      <w:r w:rsidRPr="00194DFD">
        <w:t>La retenue de garantie est fixée à …pour cent (…%) du montant des travaux effectivement réalisés. Elle se constitue par déductions successives sur les acomptes mis en paiement.</w:t>
      </w:r>
    </w:p>
    <w:p w14:paraId="529D1B36" w14:textId="77777777" w:rsidR="001F5BD4" w:rsidRPr="00194DFD" w:rsidRDefault="001F5BD4" w:rsidP="00947C97">
      <w:pPr>
        <w:spacing w:line="276" w:lineRule="auto"/>
        <w:ind w:left="1080"/>
        <w:jc w:val="both"/>
      </w:pPr>
    </w:p>
    <w:p w14:paraId="7029DB47" w14:textId="77777777" w:rsidR="001F5BD4" w:rsidRPr="00194DFD" w:rsidRDefault="001F5BD4" w:rsidP="00947C97">
      <w:pPr>
        <w:spacing w:line="276" w:lineRule="auto"/>
        <w:ind w:left="1080"/>
        <w:jc w:val="both"/>
      </w:pPr>
      <w:r w:rsidRPr="00194DFD">
        <w:t>Les montants retenus seront libérés pour moitié à la date où la réception provisoire sera prononcée. Le solde sera libéré de plein droit à la date de la réception définitive.</w:t>
      </w:r>
    </w:p>
    <w:p w14:paraId="10CE2BE1" w14:textId="77777777" w:rsidR="001F5BD4" w:rsidRPr="00194DFD" w:rsidRDefault="001F5BD4" w:rsidP="00947C97">
      <w:pPr>
        <w:spacing w:line="276" w:lineRule="auto"/>
        <w:ind w:left="1080"/>
        <w:jc w:val="both"/>
      </w:pPr>
    </w:p>
    <w:p w14:paraId="50761E98" w14:textId="77777777" w:rsidR="001F5BD4" w:rsidRPr="00194DFD" w:rsidRDefault="001F5BD4" w:rsidP="00947C97">
      <w:pPr>
        <w:spacing w:line="276" w:lineRule="auto"/>
        <w:ind w:left="1080"/>
        <w:jc w:val="both"/>
      </w:pPr>
      <w:r w:rsidRPr="00194DFD">
        <w:t>Le remplacement du solde de la retenue de garantie par une garantie bancaire fournie par un établissement bancaire agrée par le Maître d’Ouvrage s’effectuera de plein droit à la demande de l’Entrepreneur à la date où la réception provisoire sera prononcée.</w:t>
      </w:r>
    </w:p>
    <w:p w14:paraId="5E808E79" w14:textId="77777777" w:rsidR="001F5BD4" w:rsidRPr="00194DFD" w:rsidRDefault="001F5BD4" w:rsidP="00947C97">
      <w:pPr>
        <w:tabs>
          <w:tab w:val="left" w:pos="6379"/>
        </w:tabs>
        <w:spacing w:line="276" w:lineRule="auto"/>
        <w:jc w:val="both"/>
      </w:pPr>
    </w:p>
    <w:p w14:paraId="04E6AF52" w14:textId="77777777" w:rsidR="001F5BD4" w:rsidRPr="00194DFD" w:rsidRDefault="001F5BD4" w:rsidP="00947C97">
      <w:pPr>
        <w:pStyle w:val="Titre6"/>
        <w:spacing w:line="276" w:lineRule="auto"/>
        <w:ind w:right="0"/>
      </w:pPr>
      <w:r w:rsidRPr="00194DFD">
        <w:t>Article 13.</w:t>
      </w:r>
      <w:r w:rsidRPr="00194DFD">
        <w:tab/>
        <w:t xml:space="preserve">  ASSURANCES</w:t>
      </w:r>
    </w:p>
    <w:p w14:paraId="20E09DD4" w14:textId="77777777" w:rsidR="001F5BD4" w:rsidRPr="00194DFD" w:rsidRDefault="001F5BD4" w:rsidP="00947C97">
      <w:pPr>
        <w:widowControl w:val="0"/>
        <w:spacing w:line="276" w:lineRule="auto"/>
        <w:jc w:val="both"/>
        <w:rPr>
          <w:snapToGrid w:val="0"/>
          <w:lang w:eastAsia="en-US"/>
        </w:rPr>
      </w:pPr>
    </w:p>
    <w:p w14:paraId="64139AF7" w14:textId="77777777" w:rsidR="001F5BD4" w:rsidRPr="00194DFD" w:rsidRDefault="001F5BD4" w:rsidP="00947C97">
      <w:pPr>
        <w:spacing w:line="276" w:lineRule="auto"/>
        <w:ind w:left="1080"/>
        <w:jc w:val="both"/>
      </w:pPr>
      <w:r w:rsidRPr="00194DFD">
        <w:t xml:space="preserve">Nonobstant les obligations d'assurances imposées ci-après, l'entrepreneur sera seul responsable et devra garantir le Maître d'Ouvrage, le Maître d'Ouvrage Délégué, le Maître </w:t>
      </w:r>
      <w:r w:rsidRPr="00194DFD">
        <w:rPr>
          <w:snapToGrid w:val="0"/>
          <w:lang w:eastAsia="en-US"/>
        </w:rPr>
        <w:t>d’</w:t>
      </w:r>
      <w:r w:rsidR="009614C6" w:rsidRPr="00194DFD">
        <w:rPr>
          <w:snapToGrid w:val="0"/>
          <w:lang w:eastAsia="en-US"/>
        </w:rPr>
        <w:t>œuvre</w:t>
      </w:r>
      <w:r w:rsidRPr="00194DFD">
        <w:t xml:space="preserve"> et l’Ingénieur contre toute réclamation émanant de tiers, suite à des dégâts matériels et/ou immatériels ou à des lésions corporelles survenus ou que l'on prétend être survenus, par suite ou à cause de l'exécution du marché par l'entrepreneur, ses sous-traitants et leurs préposés. Cette responsabilité s'étend également aux dommages pouvant résulter du transport de ses matériaux lors de la traversée du domaine public et des propriétés privées.</w:t>
      </w:r>
    </w:p>
    <w:p w14:paraId="5F2CE479" w14:textId="77777777" w:rsidR="001F5BD4" w:rsidRPr="00194DFD" w:rsidRDefault="001F5BD4" w:rsidP="00947C97">
      <w:pPr>
        <w:spacing w:line="276" w:lineRule="auto"/>
        <w:ind w:left="1080"/>
        <w:jc w:val="both"/>
      </w:pPr>
    </w:p>
    <w:p w14:paraId="5845E1A1" w14:textId="77777777" w:rsidR="001F5BD4" w:rsidRPr="00194DFD" w:rsidRDefault="001F5BD4" w:rsidP="00947C97">
      <w:pPr>
        <w:spacing w:line="276" w:lineRule="auto"/>
        <w:ind w:left="1080"/>
        <w:jc w:val="both"/>
      </w:pPr>
      <w:r w:rsidRPr="00194DFD">
        <w:t xml:space="preserve">Les indemnités à payer en cas d'accidents sont dues par l'entrepreneur, sauf recours qui lui incombent contre l'auteur de l'accident. En aucun cas, le Maître d’Ouvrage, le Maître d'Ouvrage Délégué, le Maître </w:t>
      </w:r>
      <w:r w:rsidRPr="00194DFD">
        <w:rPr>
          <w:snapToGrid w:val="0"/>
          <w:lang w:eastAsia="en-US"/>
        </w:rPr>
        <w:t>d’Œuvre</w:t>
      </w:r>
      <w:r w:rsidRPr="00194DFD">
        <w:t xml:space="preserve"> et l’Ingénieur ne pourront être inquiétés ou  tenus responsables à cet égard.</w:t>
      </w:r>
    </w:p>
    <w:p w14:paraId="0BEDB801" w14:textId="77777777" w:rsidR="001F5BD4" w:rsidRPr="00194DFD" w:rsidRDefault="001F5BD4" w:rsidP="00947C97">
      <w:pPr>
        <w:spacing w:line="276" w:lineRule="auto"/>
        <w:ind w:left="1080"/>
        <w:jc w:val="both"/>
        <w:rPr>
          <w:u w:val="single"/>
        </w:rPr>
      </w:pPr>
    </w:p>
    <w:p w14:paraId="39B8C206" w14:textId="77777777" w:rsidR="001F5BD4" w:rsidRPr="00194DFD" w:rsidRDefault="001F5BD4" w:rsidP="00947C97">
      <w:pPr>
        <w:widowControl w:val="0"/>
        <w:spacing w:line="276" w:lineRule="auto"/>
        <w:ind w:left="1080"/>
        <w:jc w:val="both"/>
        <w:rPr>
          <w:snapToGrid w:val="0"/>
          <w:lang w:eastAsia="en-US"/>
        </w:rPr>
      </w:pPr>
      <w:r w:rsidRPr="00194DFD">
        <w:rPr>
          <w:snapToGrid w:val="0"/>
          <w:lang w:eastAsia="en-US"/>
        </w:rPr>
        <w:t>L’Entrepreneur est tenu de souscrire au minimum les assurances suivantes :</w:t>
      </w:r>
    </w:p>
    <w:p w14:paraId="7FF83AD7" w14:textId="77777777" w:rsidR="001F5BD4" w:rsidRPr="00194DFD" w:rsidRDefault="001F5BD4" w:rsidP="000476CF">
      <w:pPr>
        <w:widowControl w:val="0"/>
        <w:numPr>
          <w:ilvl w:val="0"/>
          <w:numId w:val="27"/>
        </w:numPr>
        <w:spacing w:line="276" w:lineRule="auto"/>
        <w:jc w:val="both"/>
        <w:rPr>
          <w:snapToGrid w:val="0"/>
          <w:lang w:eastAsia="en-US"/>
        </w:rPr>
      </w:pPr>
      <w:r w:rsidRPr="00194DFD">
        <w:rPr>
          <w:snapToGrid w:val="0"/>
          <w:lang w:eastAsia="en-US"/>
        </w:rPr>
        <w:t>Assurance de "Responsabilité Civile aux tiers" ;</w:t>
      </w:r>
    </w:p>
    <w:p w14:paraId="70F64210" w14:textId="77777777" w:rsidR="009614C6" w:rsidRPr="00194DFD" w:rsidRDefault="001F5BD4" w:rsidP="000476CF">
      <w:pPr>
        <w:widowControl w:val="0"/>
        <w:numPr>
          <w:ilvl w:val="0"/>
          <w:numId w:val="27"/>
        </w:numPr>
        <w:spacing w:line="276" w:lineRule="auto"/>
        <w:jc w:val="both"/>
        <w:rPr>
          <w:snapToGrid w:val="0"/>
          <w:lang w:eastAsia="en-US"/>
        </w:rPr>
      </w:pPr>
      <w:r w:rsidRPr="00194DFD">
        <w:rPr>
          <w:snapToGrid w:val="0"/>
          <w:lang w:eastAsia="en-US"/>
        </w:rPr>
        <w:t>Assurance "Tous Risques de Chantier"</w:t>
      </w:r>
      <w:r w:rsidR="009614C6" w:rsidRPr="00194DFD">
        <w:rPr>
          <w:snapToGrid w:val="0"/>
          <w:lang w:eastAsia="en-US"/>
        </w:rPr>
        <w:t> ;</w:t>
      </w:r>
    </w:p>
    <w:p w14:paraId="325158AC" w14:textId="77777777" w:rsidR="001F5BD4" w:rsidRPr="00194DFD" w:rsidRDefault="009614C6" w:rsidP="000476CF">
      <w:pPr>
        <w:widowControl w:val="0"/>
        <w:numPr>
          <w:ilvl w:val="0"/>
          <w:numId w:val="27"/>
        </w:numPr>
        <w:tabs>
          <w:tab w:val="clear" w:pos="2467"/>
          <w:tab w:val="num" w:pos="2268"/>
        </w:tabs>
        <w:spacing w:line="276" w:lineRule="auto"/>
        <w:jc w:val="both"/>
        <w:rPr>
          <w:snapToGrid w:val="0"/>
          <w:lang w:eastAsia="en-US"/>
        </w:rPr>
      </w:pPr>
      <w:r w:rsidRPr="00194DFD">
        <w:rPr>
          <w:snapToGrid w:val="0"/>
          <w:lang w:eastAsia="en-US"/>
        </w:rPr>
        <w:t xml:space="preserve"> </w:t>
      </w:r>
      <w:r w:rsidR="001F5BD4" w:rsidRPr="00194DFD">
        <w:rPr>
          <w:snapToGrid w:val="0"/>
          <w:lang w:eastAsia="en-US"/>
        </w:rPr>
        <w:t>Assurance "Accidents du Travail"</w:t>
      </w:r>
      <w:r w:rsidRPr="00194DFD">
        <w:rPr>
          <w:snapToGrid w:val="0"/>
          <w:lang w:eastAsia="en-US"/>
        </w:rPr>
        <w:t> ;</w:t>
      </w:r>
    </w:p>
    <w:p w14:paraId="75C397DF" w14:textId="77777777" w:rsidR="001F5BD4" w:rsidRPr="00194DFD" w:rsidRDefault="001F5BD4" w:rsidP="000476CF">
      <w:pPr>
        <w:widowControl w:val="0"/>
        <w:numPr>
          <w:ilvl w:val="0"/>
          <w:numId w:val="27"/>
        </w:numPr>
        <w:spacing w:line="276" w:lineRule="auto"/>
        <w:jc w:val="both"/>
        <w:rPr>
          <w:u w:val="single"/>
        </w:rPr>
      </w:pPr>
      <w:r w:rsidRPr="00194DFD">
        <w:rPr>
          <w:snapToGrid w:val="0"/>
          <w:lang w:eastAsia="en-US"/>
        </w:rPr>
        <w:t>Assurance "Responsabilité Civile Automobile"</w:t>
      </w:r>
      <w:r w:rsidR="009614C6" w:rsidRPr="00194DFD">
        <w:rPr>
          <w:snapToGrid w:val="0"/>
          <w:lang w:eastAsia="en-US"/>
        </w:rPr>
        <w:t> ;</w:t>
      </w:r>
    </w:p>
    <w:p w14:paraId="6BA63A99" w14:textId="77777777" w:rsidR="001F5BD4" w:rsidRPr="00194DFD" w:rsidRDefault="001F5BD4" w:rsidP="000476CF">
      <w:pPr>
        <w:widowControl w:val="0"/>
        <w:numPr>
          <w:ilvl w:val="0"/>
          <w:numId w:val="27"/>
        </w:numPr>
        <w:spacing w:line="276" w:lineRule="auto"/>
        <w:jc w:val="both"/>
        <w:rPr>
          <w:u w:val="single"/>
        </w:rPr>
      </w:pPr>
      <w:r w:rsidRPr="00194DFD">
        <w:rPr>
          <w:snapToGrid w:val="0"/>
          <w:lang w:eastAsia="en-US"/>
        </w:rPr>
        <w:t>Assurance "responsabilité Décennale"</w:t>
      </w:r>
      <w:r w:rsidR="009614C6" w:rsidRPr="00194DFD">
        <w:rPr>
          <w:snapToGrid w:val="0"/>
          <w:lang w:eastAsia="en-US"/>
        </w:rPr>
        <w:t>.</w:t>
      </w:r>
    </w:p>
    <w:p w14:paraId="6322F1B2" w14:textId="77777777" w:rsidR="001F5BD4" w:rsidRPr="00194DFD" w:rsidRDefault="001F5BD4" w:rsidP="00947C97">
      <w:pPr>
        <w:spacing w:line="276" w:lineRule="auto"/>
        <w:ind w:left="1080"/>
        <w:jc w:val="both"/>
        <w:rPr>
          <w:u w:val="single"/>
        </w:rPr>
      </w:pPr>
    </w:p>
    <w:p w14:paraId="4E9F2C14" w14:textId="77777777" w:rsidR="001F5BD4" w:rsidRPr="00194DFD" w:rsidRDefault="001F5BD4" w:rsidP="00947C97">
      <w:pPr>
        <w:pStyle w:val="TIT3"/>
        <w:spacing w:line="276" w:lineRule="auto"/>
        <w:ind w:left="1080"/>
        <w:rPr>
          <w:rFonts w:ascii="Times New Roman" w:hAnsi="Times New Roman"/>
          <w:color w:val="auto"/>
          <w:sz w:val="24"/>
        </w:rPr>
      </w:pPr>
      <w:r w:rsidRPr="00194DFD">
        <w:rPr>
          <w:rFonts w:ascii="Times New Roman" w:hAnsi="Times New Roman"/>
          <w:color w:val="auto"/>
          <w:sz w:val="24"/>
          <w:u w:val="none"/>
        </w:rPr>
        <w:lastRenderedPageBreak/>
        <w:t xml:space="preserve">a) </w:t>
      </w:r>
      <w:r w:rsidRPr="00194DFD">
        <w:rPr>
          <w:rFonts w:ascii="Times New Roman" w:hAnsi="Times New Roman"/>
          <w:color w:val="auto"/>
          <w:sz w:val="24"/>
          <w:u w:val="none"/>
        </w:rPr>
        <w:tab/>
      </w:r>
      <w:r w:rsidRPr="00194DFD">
        <w:rPr>
          <w:rFonts w:ascii="Times New Roman" w:hAnsi="Times New Roman"/>
          <w:color w:val="auto"/>
          <w:sz w:val="24"/>
        </w:rPr>
        <w:t>Assurance Responsabilité Civile</w:t>
      </w:r>
    </w:p>
    <w:p w14:paraId="4B6AE31E" w14:textId="77777777" w:rsidR="001F5BD4" w:rsidRPr="00194DFD" w:rsidRDefault="001F5BD4" w:rsidP="00947C97">
      <w:pPr>
        <w:spacing w:line="276" w:lineRule="auto"/>
        <w:ind w:left="1080"/>
        <w:jc w:val="both"/>
      </w:pPr>
    </w:p>
    <w:p w14:paraId="5E97C64C" w14:textId="77777777" w:rsidR="001F5BD4" w:rsidRPr="00194DFD" w:rsidRDefault="001F5BD4" w:rsidP="00947C97">
      <w:pPr>
        <w:spacing w:line="276" w:lineRule="auto"/>
        <w:ind w:left="1080"/>
        <w:jc w:val="both"/>
      </w:pPr>
      <w:r w:rsidRPr="00194DFD">
        <w:t>L'assurance individuelle de "responsabilité civile de chef d'entreprise" doit couvrir l'ensemble des dommages corporels et matériels, les pertes ou préjudices, susceptibles de provenir de l'exécution des travaux ou de l'accomplissement du marché et pouvant survenir à des tiers pendant l'exécution de l'ensemble des marchés ainsi que durant le délai de garantie.</w:t>
      </w:r>
    </w:p>
    <w:p w14:paraId="7F9F27A0" w14:textId="77777777" w:rsidR="001F5BD4" w:rsidRPr="00194DFD" w:rsidRDefault="001F5BD4" w:rsidP="00947C97">
      <w:pPr>
        <w:spacing w:line="276" w:lineRule="auto"/>
        <w:ind w:left="1080"/>
        <w:jc w:val="both"/>
      </w:pPr>
    </w:p>
    <w:p w14:paraId="17C0130C" w14:textId="77777777" w:rsidR="001F5BD4" w:rsidRPr="00194DFD" w:rsidRDefault="001F5BD4" w:rsidP="00947C97">
      <w:pPr>
        <w:spacing w:line="276" w:lineRule="auto"/>
        <w:ind w:left="1080"/>
        <w:jc w:val="both"/>
      </w:pPr>
      <w:r w:rsidRPr="00194DFD">
        <w:t xml:space="preserve">La police devra spécifier que le personnel du Maître d’Ouvrage, et du Maître </w:t>
      </w:r>
      <w:r w:rsidRPr="00194DFD">
        <w:rPr>
          <w:snapToGrid w:val="0"/>
          <w:lang w:eastAsia="en-US"/>
        </w:rPr>
        <w:t>d’Œuvre</w:t>
      </w:r>
      <w:r w:rsidRPr="00194DFD">
        <w:t xml:space="preserve"> ainsi que celui des autres entreprises se trouvant sur le chantier sont considérés comme des tiers.</w:t>
      </w:r>
    </w:p>
    <w:p w14:paraId="3EA778D1" w14:textId="77777777" w:rsidR="001F5BD4" w:rsidRPr="00194DFD" w:rsidRDefault="001F5BD4" w:rsidP="00947C97">
      <w:pPr>
        <w:spacing w:line="276" w:lineRule="auto"/>
        <w:ind w:left="1080"/>
        <w:jc w:val="both"/>
      </w:pPr>
    </w:p>
    <w:p w14:paraId="39D2D260" w14:textId="77777777" w:rsidR="001F5BD4" w:rsidRPr="00194DFD" w:rsidRDefault="001F5BD4" w:rsidP="00947C97">
      <w:pPr>
        <w:pStyle w:val="TIT3"/>
        <w:spacing w:line="276" w:lineRule="auto"/>
        <w:ind w:left="1080"/>
        <w:rPr>
          <w:rFonts w:ascii="Times New Roman" w:hAnsi="Times New Roman"/>
          <w:color w:val="auto"/>
          <w:sz w:val="24"/>
        </w:rPr>
      </w:pPr>
      <w:r w:rsidRPr="00194DFD">
        <w:rPr>
          <w:rFonts w:ascii="Times New Roman" w:hAnsi="Times New Roman"/>
          <w:color w:val="auto"/>
          <w:sz w:val="24"/>
          <w:u w:val="none"/>
        </w:rPr>
        <w:t xml:space="preserve">b) </w:t>
      </w:r>
      <w:r w:rsidRPr="00194DFD">
        <w:rPr>
          <w:rFonts w:ascii="Times New Roman" w:hAnsi="Times New Roman"/>
          <w:color w:val="auto"/>
          <w:sz w:val="24"/>
          <w:u w:val="none"/>
        </w:rPr>
        <w:tab/>
      </w:r>
      <w:r w:rsidRPr="00194DFD">
        <w:rPr>
          <w:rFonts w:ascii="Times New Roman" w:hAnsi="Times New Roman"/>
          <w:color w:val="auto"/>
          <w:sz w:val="24"/>
        </w:rPr>
        <w:t>Assurance Tous Risques de Chantier</w:t>
      </w:r>
    </w:p>
    <w:p w14:paraId="67DD8EA8" w14:textId="77777777" w:rsidR="001F5BD4" w:rsidRPr="00194DFD" w:rsidRDefault="001F5BD4" w:rsidP="00947C97">
      <w:pPr>
        <w:spacing w:line="276" w:lineRule="auto"/>
        <w:ind w:left="1080"/>
        <w:jc w:val="both"/>
      </w:pPr>
    </w:p>
    <w:p w14:paraId="39B69E72" w14:textId="77777777" w:rsidR="001F5BD4" w:rsidRPr="00194DFD" w:rsidRDefault="001F5BD4" w:rsidP="00947C97">
      <w:pPr>
        <w:spacing w:line="276" w:lineRule="auto"/>
        <w:ind w:left="1080"/>
        <w:jc w:val="both"/>
      </w:pPr>
      <w:r w:rsidRPr="00194DFD">
        <w:t>L’assurance dite "tous risques chantier" s'applique à l'ensemble des constructions, installations, approvisionnements et matériels approvisionnés sur le chantier contre tous dommages, pertes, avaries, détériorations, qu'elle qu'en soit la cause, en particulier pour cause fortuite et notamment à la suite d'incendie, tempête, ouragan, glissement ou affaissement de terrain, etc.</w:t>
      </w:r>
    </w:p>
    <w:p w14:paraId="2DE945F8" w14:textId="77777777" w:rsidR="001F5BD4" w:rsidRPr="00194DFD" w:rsidRDefault="001F5BD4" w:rsidP="00947C97">
      <w:pPr>
        <w:spacing w:line="276" w:lineRule="auto"/>
        <w:ind w:left="1080"/>
        <w:jc w:val="both"/>
      </w:pPr>
    </w:p>
    <w:p w14:paraId="692E0AAA" w14:textId="77777777" w:rsidR="001F5BD4" w:rsidRPr="00194DFD" w:rsidRDefault="001F5BD4" w:rsidP="00947C97">
      <w:pPr>
        <w:spacing w:line="276" w:lineRule="auto"/>
        <w:ind w:left="1080"/>
        <w:jc w:val="both"/>
      </w:pPr>
      <w:r w:rsidRPr="00194DFD">
        <w:t>Cette assurance doit être contractée par l'entrepreneur dès l'entrée en vigueur du marché. Elle doit s'étendre :</w:t>
      </w:r>
    </w:p>
    <w:p w14:paraId="265C1837" w14:textId="77777777" w:rsidR="001F5BD4" w:rsidRPr="00194DFD" w:rsidRDefault="001F5BD4" w:rsidP="000476CF">
      <w:pPr>
        <w:numPr>
          <w:ilvl w:val="0"/>
          <w:numId w:val="28"/>
        </w:numPr>
        <w:spacing w:line="276" w:lineRule="auto"/>
        <w:jc w:val="both"/>
      </w:pPr>
      <w:r w:rsidRPr="00194DFD">
        <w:t>aux ouvrages définitifs et provisoires pour leur valeur totale au fur et à mesure de leur exécution,</w:t>
      </w:r>
    </w:p>
    <w:p w14:paraId="3619C482" w14:textId="77777777" w:rsidR="001F5BD4" w:rsidRPr="00194DFD" w:rsidRDefault="001F5BD4" w:rsidP="000476CF">
      <w:pPr>
        <w:numPr>
          <w:ilvl w:val="0"/>
          <w:numId w:val="28"/>
        </w:numPr>
        <w:spacing w:line="276" w:lineRule="auto"/>
        <w:jc w:val="both"/>
      </w:pPr>
      <w:r w:rsidRPr="00194DFD">
        <w:t xml:space="preserve">aux matériaux, matériels et </w:t>
      </w:r>
      <w:r w:rsidR="00A74E73" w:rsidRPr="00194DFD">
        <w:t>travaux</w:t>
      </w:r>
      <w:r w:rsidRPr="00194DFD">
        <w:t xml:space="preserve"> approvisionnés sur le chantier pour leur valeur intégrale,</w:t>
      </w:r>
    </w:p>
    <w:p w14:paraId="1594707E" w14:textId="77777777" w:rsidR="001F5BD4" w:rsidRPr="00194DFD" w:rsidRDefault="001F5BD4" w:rsidP="000476CF">
      <w:pPr>
        <w:numPr>
          <w:ilvl w:val="0"/>
          <w:numId w:val="28"/>
        </w:numPr>
        <w:spacing w:line="276" w:lineRule="auto"/>
        <w:jc w:val="both"/>
      </w:pPr>
      <w:r w:rsidRPr="00194DFD">
        <w:t>aux ouvrages à préserver pour leur valeur intégrale.</w:t>
      </w:r>
    </w:p>
    <w:p w14:paraId="7AAC4D43" w14:textId="77777777" w:rsidR="001F5BD4" w:rsidRPr="00194DFD" w:rsidRDefault="001F5BD4" w:rsidP="00947C97">
      <w:pPr>
        <w:spacing w:line="276" w:lineRule="auto"/>
        <w:ind w:left="1080"/>
        <w:jc w:val="both"/>
      </w:pPr>
    </w:p>
    <w:p w14:paraId="3F1D0C16" w14:textId="77777777" w:rsidR="001F5BD4" w:rsidRPr="00194DFD" w:rsidRDefault="001F5BD4" w:rsidP="00947C97">
      <w:pPr>
        <w:pStyle w:val="TIT3"/>
        <w:spacing w:line="276" w:lineRule="auto"/>
        <w:ind w:left="1080"/>
        <w:rPr>
          <w:rFonts w:ascii="Times New Roman" w:hAnsi="Times New Roman"/>
          <w:color w:val="auto"/>
          <w:sz w:val="24"/>
        </w:rPr>
      </w:pPr>
      <w:r w:rsidRPr="00194DFD">
        <w:rPr>
          <w:rFonts w:ascii="Times New Roman" w:hAnsi="Times New Roman"/>
          <w:color w:val="auto"/>
          <w:sz w:val="24"/>
          <w:u w:val="none"/>
        </w:rPr>
        <w:t xml:space="preserve">c) </w:t>
      </w:r>
      <w:r w:rsidRPr="00194DFD">
        <w:rPr>
          <w:rFonts w:ascii="Times New Roman" w:hAnsi="Times New Roman"/>
          <w:color w:val="auto"/>
          <w:sz w:val="24"/>
          <w:u w:val="none"/>
        </w:rPr>
        <w:tab/>
      </w:r>
      <w:r w:rsidRPr="00194DFD">
        <w:rPr>
          <w:rFonts w:ascii="Times New Roman" w:hAnsi="Times New Roman"/>
          <w:color w:val="auto"/>
          <w:sz w:val="24"/>
        </w:rPr>
        <w:t>Assurance Accident du Travail</w:t>
      </w:r>
    </w:p>
    <w:p w14:paraId="58656E80" w14:textId="77777777" w:rsidR="009614C6" w:rsidRPr="00194DFD" w:rsidRDefault="009614C6" w:rsidP="00947C97">
      <w:pPr>
        <w:pStyle w:val="TIT3"/>
        <w:spacing w:line="276" w:lineRule="auto"/>
        <w:ind w:left="1080"/>
        <w:rPr>
          <w:rFonts w:ascii="Times New Roman" w:hAnsi="Times New Roman"/>
          <w:color w:val="auto"/>
          <w:sz w:val="24"/>
        </w:rPr>
      </w:pPr>
    </w:p>
    <w:p w14:paraId="464CFB6B" w14:textId="77777777" w:rsidR="001F5BD4" w:rsidRPr="00194DFD" w:rsidRDefault="001F5BD4" w:rsidP="00947C97">
      <w:pPr>
        <w:spacing w:line="276" w:lineRule="auto"/>
        <w:ind w:left="1080"/>
        <w:jc w:val="both"/>
      </w:pPr>
      <w:r w:rsidRPr="00194DFD">
        <w:t xml:space="preserve">L’assurance accident du travail couvre les accidents du travail et dommages corporels susceptibles d'affecter le personnel de l’Entrepreneur. Il veillera à ce que ses sous-traitants agissent de même. </w:t>
      </w:r>
    </w:p>
    <w:p w14:paraId="12560653" w14:textId="77777777" w:rsidR="009614C6" w:rsidRPr="00194DFD" w:rsidRDefault="009614C6" w:rsidP="00947C97">
      <w:pPr>
        <w:spacing w:line="276" w:lineRule="auto"/>
        <w:ind w:left="1080"/>
        <w:jc w:val="both"/>
      </w:pPr>
    </w:p>
    <w:p w14:paraId="093D5873" w14:textId="77777777" w:rsidR="001F5BD4" w:rsidRPr="00194DFD" w:rsidRDefault="001F5BD4" w:rsidP="00947C97">
      <w:pPr>
        <w:spacing w:line="276" w:lineRule="auto"/>
        <w:ind w:left="1080"/>
        <w:jc w:val="both"/>
      </w:pPr>
      <w:r w:rsidRPr="00194DFD">
        <w:t xml:space="preserve">Il garantira le Maître d’Ouvrage, le Maître d'Ouvrage Délégué, le maître </w:t>
      </w:r>
      <w:r w:rsidRPr="00194DFD">
        <w:rPr>
          <w:snapToGrid w:val="0"/>
          <w:lang w:eastAsia="en-US"/>
        </w:rPr>
        <w:t>d’Œuvre</w:t>
      </w:r>
      <w:r w:rsidRPr="00194DFD">
        <w:t xml:space="preserve"> et l’Ingénieur, contre tous recours que son personnel ou celui de ses sous-traitants pourrait exercer contre ceux-ci.</w:t>
      </w:r>
    </w:p>
    <w:p w14:paraId="1176F365" w14:textId="77777777" w:rsidR="001F5BD4" w:rsidRPr="00194DFD" w:rsidRDefault="001F5BD4" w:rsidP="00947C97">
      <w:pPr>
        <w:spacing w:line="276" w:lineRule="auto"/>
        <w:ind w:left="1080"/>
        <w:jc w:val="both"/>
      </w:pPr>
    </w:p>
    <w:p w14:paraId="1B642556" w14:textId="77777777" w:rsidR="001F5BD4" w:rsidRPr="00194DFD" w:rsidRDefault="001F5BD4" w:rsidP="00947C97">
      <w:pPr>
        <w:pStyle w:val="TIT3"/>
        <w:spacing w:line="276" w:lineRule="auto"/>
        <w:ind w:left="1080"/>
        <w:rPr>
          <w:rFonts w:ascii="Times New Roman" w:hAnsi="Times New Roman"/>
          <w:color w:val="auto"/>
          <w:sz w:val="24"/>
        </w:rPr>
      </w:pPr>
      <w:r w:rsidRPr="00194DFD">
        <w:rPr>
          <w:rFonts w:ascii="Times New Roman" w:hAnsi="Times New Roman"/>
          <w:color w:val="auto"/>
          <w:sz w:val="24"/>
          <w:u w:val="none"/>
        </w:rPr>
        <w:t xml:space="preserve">d) </w:t>
      </w:r>
      <w:r w:rsidRPr="00194DFD">
        <w:rPr>
          <w:rFonts w:ascii="Times New Roman" w:hAnsi="Times New Roman"/>
          <w:color w:val="auto"/>
          <w:sz w:val="24"/>
          <w:u w:val="none"/>
        </w:rPr>
        <w:tab/>
      </w:r>
      <w:r w:rsidRPr="00194DFD">
        <w:rPr>
          <w:rFonts w:ascii="Times New Roman" w:hAnsi="Times New Roman"/>
          <w:color w:val="auto"/>
          <w:sz w:val="24"/>
        </w:rPr>
        <w:t>Assurance Responsabilité Civile Automobile</w:t>
      </w:r>
    </w:p>
    <w:p w14:paraId="6BF91E32" w14:textId="77777777" w:rsidR="001F5BD4" w:rsidRPr="00194DFD" w:rsidRDefault="001F5BD4" w:rsidP="00947C97">
      <w:pPr>
        <w:spacing w:line="276" w:lineRule="auto"/>
        <w:ind w:left="1080"/>
        <w:jc w:val="both"/>
      </w:pPr>
      <w:r w:rsidRPr="00194DFD">
        <w:t xml:space="preserve">L’Entrepreneur doit souscrire une assurance conforme à la loi burundaise pour tous ses véhicules ayant accès à la voie publique et veiller à ce que ses sous-traitants </w:t>
      </w:r>
      <w:r w:rsidR="009614C6" w:rsidRPr="00194DFD">
        <w:t>fassent</w:t>
      </w:r>
      <w:r w:rsidRPr="00194DFD">
        <w:t xml:space="preserve"> de même.</w:t>
      </w:r>
    </w:p>
    <w:p w14:paraId="4F0848B8" w14:textId="77777777" w:rsidR="001F5BD4" w:rsidRPr="00194DFD" w:rsidRDefault="001F5BD4" w:rsidP="00947C97">
      <w:pPr>
        <w:spacing w:line="276" w:lineRule="auto"/>
        <w:ind w:left="1080"/>
        <w:jc w:val="both"/>
      </w:pPr>
    </w:p>
    <w:p w14:paraId="0BDA8BB2" w14:textId="77777777" w:rsidR="001F5BD4" w:rsidRPr="00194DFD" w:rsidRDefault="001F5BD4" w:rsidP="00947C97">
      <w:pPr>
        <w:spacing w:line="276" w:lineRule="auto"/>
        <w:ind w:left="1080"/>
        <w:jc w:val="both"/>
        <w:rPr>
          <w:snapToGrid w:val="0"/>
          <w:u w:val="single"/>
          <w:lang w:eastAsia="en-US"/>
        </w:rPr>
      </w:pPr>
      <w:r w:rsidRPr="00194DFD">
        <w:rPr>
          <w:snapToGrid w:val="0"/>
          <w:lang w:eastAsia="en-US"/>
        </w:rPr>
        <w:t xml:space="preserve">e)  </w:t>
      </w:r>
      <w:r w:rsidRPr="00194DFD">
        <w:rPr>
          <w:snapToGrid w:val="0"/>
          <w:u w:val="single"/>
          <w:lang w:eastAsia="en-US"/>
        </w:rPr>
        <w:t>Assurance Responsabilité Décennale</w:t>
      </w:r>
    </w:p>
    <w:p w14:paraId="5A2DDEC4" w14:textId="77777777" w:rsidR="009614C6" w:rsidRPr="00194DFD" w:rsidRDefault="009614C6" w:rsidP="00947C97">
      <w:pPr>
        <w:spacing w:line="276" w:lineRule="auto"/>
        <w:ind w:left="1080"/>
        <w:jc w:val="both"/>
        <w:rPr>
          <w:u w:val="single"/>
        </w:rPr>
      </w:pPr>
    </w:p>
    <w:p w14:paraId="2CC7DA66" w14:textId="77777777" w:rsidR="001F5BD4" w:rsidRPr="00194DFD" w:rsidRDefault="001F5BD4" w:rsidP="00947C97">
      <w:pPr>
        <w:spacing w:line="276" w:lineRule="auto"/>
        <w:ind w:left="1080"/>
        <w:jc w:val="both"/>
      </w:pPr>
      <w:r w:rsidRPr="00194DFD">
        <w:lastRenderedPageBreak/>
        <w:t xml:space="preserve">Dans le cas où l’ouvrage serait soumis à la responsabilité décennale, l’Entrepreneur doit souscrire une assurance couvrant la responsabilité décennale applicable aux dommages, même résultant d’un vice du sol, qui </w:t>
      </w:r>
      <w:r w:rsidR="004116E7" w:rsidRPr="00194DFD">
        <w:t>compromet</w:t>
      </w:r>
      <w:r w:rsidRPr="00194DFD">
        <w:t xml:space="preserve"> la solidité de l’ouvrage.</w:t>
      </w:r>
    </w:p>
    <w:p w14:paraId="0A1242B1" w14:textId="77777777" w:rsidR="001F5BD4" w:rsidRPr="00194DFD" w:rsidRDefault="001F5BD4" w:rsidP="00947C97">
      <w:pPr>
        <w:pStyle w:val="TIT3"/>
        <w:spacing w:line="276" w:lineRule="auto"/>
        <w:ind w:left="1080"/>
        <w:rPr>
          <w:rFonts w:ascii="Times New Roman" w:hAnsi="Times New Roman"/>
          <w:color w:val="auto"/>
          <w:sz w:val="24"/>
        </w:rPr>
      </w:pPr>
    </w:p>
    <w:p w14:paraId="79952649" w14:textId="77777777" w:rsidR="001F5BD4" w:rsidRPr="00194DFD" w:rsidRDefault="001F5BD4" w:rsidP="00947C97">
      <w:pPr>
        <w:pStyle w:val="TIT3"/>
        <w:spacing w:line="276" w:lineRule="auto"/>
        <w:ind w:left="1080"/>
        <w:rPr>
          <w:rFonts w:ascii="Times New Roman" w:hAnsi="Times New Roman"/>
          <w:color w:val="auto"/>
          <w:sz w:val="24"/>
        </w:rPr>
      </w:pPr>
      <w:r w:rsidRPr="00194DFD">
        <w:rPr>
          <w:rFonts w:ascii="Times New Roman" w:hAnsi="Times New Roman"/>
          <w:color w:val="auto"/>
          <w:sz w:val="24"/>
        </w:rPr>
        <w:t xml:space="preserve">Polices d'assurances  </w:t>
      </w:r>
    </w:p>
    <w:p w14:paraId="69EAC23E" w14:textId="77777777" w:rsidR="001F5BD4" w:rsidRPr="00194DFD" w:rsidRDefault="001F5BD4" w:rsidP="00947C97">
      <w:pPr>
        <w:spacing w:line="276" w:lineRule="auto"/>
        <w:ind w:left="1080"/>
        <w:jc w:val="both"/>
      </w:pPr>
    </w:p>
    <w:p w14:paraId="6E2AAAF3" w14:textId="77777777" w:rsidR="001F5BD4" w:rsidRPr="00194DFD" w:rsidRDefault="001F5BD4" w:rsidP="00947C97">
      <w:pPr>
        <w:spacing w:line="276" w:lineRule="auto"/>
        <w:ind w:left="1080"/>
        <w:jc w:val="both"/>
      </w:pPr>
      <w:r w:rsidRPr="00194DFD">
        <w:t xml:space="preserve">Dans les quinze (15) jours à compter de la date de l'ordre de service de notification du marché, l'entrepreneur présentera au Maître d’Ouvrage ou au Maître </w:t>
      </w:r>
      <w:r w:rsidR="009614C6" w:rsidRPr="00194DFD">
        <w:rPr>
          <w:snapToGrid w:val="0"/>
          <w:lang w:eastAsia="en-US"/>
        </w:rPr>
        <w:t>d’œuvre</w:t>
      </w:r>
      <w:r w:rsidRPr="00194DFD">
        <w:t xml:space="preserve"> un exemplaire des polices d'assurances qu'il aura souscrites pour la couverture des risques décrits en a), b), c) d) et e) ci-dessus.</w:t>
      </w:r>
    </w:p>
    <w:p w14:paraId="75ED11BA" w14:textId="77777777" w:rsidR="001F5BD4" w:rsidRPr="00194DFD" w:rsidRDefault="001F5BD4" w:rsidP="00947C97">
      <w:pPr>
        <w:spacing w:line="276" w:lineRule="auto"/>
        <w:ind w:left="1080"/>
        <w:jc w:val="both"/>
      </w:pPr>
    </w:p>
    <w:p w14:paraId="22CE0AAD" w14:textId="77777777" w:rsidR="001F5BD4" w:rsidRPr="00194DFD" w:rsidRDefault="001F5BD4" w:rsidP="00947C97">
      <w:pPr>
        <w:spacing w:line="276" w:lineRule="auto"/>
        <w:ind w:left="1080"/>
        <w:jc w:val="both"/>
      </w:pPr>
      <w:r w:rsidRPr="00194DFD">
        <w:t xml:space="preserve">Les polices devront comporter une clause interdisant leur  résiliation  sans avis préalable de la compagnie d'assurances au Maître d’Ouvrage. </w:t>
      </w:r>
    </w:p>
    <w:p w14:paraId="557C5D4C" w14:textId="77777777" w:rsidR="001F5BD4" w:rsidRPr="00194DFD" w:rsidRDefault="001F5BD4" w:rsidP="00947C97">
      <w:pPr>
        <w:spacing w:line="276" w:lineRule="auto"/>
        <w:ind w:left="1080"/>
        <w:jc w:val="both"/>
      </w:pPr>
    </w:p>
    <w:p w14:paraId="1F140D45" w14:textId="77777777" w:rsidR="001F5BD4" w:rsidRPr="00194DFD" w:rsidRDefault="001F5BD4" w:rsidP="00947C97">
      <w:pPr>
        <w:spacing w:line="276" w:lineRule="auto"/>
        <w:ind w:left="1080"/>
        <w:jc w:val="both"/>
      </w:pPr>
      <w:r w:rsidRPr="00194DFD">
        <w:t>L'Entrepreneur devra présenter au maître d'œuvre les attestations de quittance des polices d'assurances. La non production de ces pièces fera obstacle, sans indemnisation, à tout règlement par le Maître d’Ouvrage au titre du Marché.</w:t>
      </w:r>
    </w:p>
    <w:p w14:paraId="5F4DCFAE" w14:textId="77777777" w:rsidR="001F5BD4" w:rsidRPr="00194DFD" w:rsidRDefault="001F5BD4" w:rsidP="00947C97">
      <w:pPr>
        <w:spacing w:line="276" w:lineRule="auto"/>
        <w:ind w:left="1080"/>
        <w:jc w:val="both"/>
      </w:pPr>
    </w:p>
    <w:p w14:paraId="47252838" w14:textId="77777777" w:rsidR="001F5BD4" w:rsidRPr="00194DFD" w:rsidRDefault="001F5BD4" w:rsidP="00947C97">
      <w:pPr>
        <w:spacing w:line="276" w:lineRule="auto"/>
        <w:ind w:left="1080"/>
        <w:jc w:val="both"/>
      </w:pPr>
      <w:r w:rsidRPr="00194DFD">
        <w:t>L'Entrepreneur ne pourra faire obstacle à la faculté du Maître d’Ouvrage Délégué de disposer, outre son recours contre l'auteur du dommage, d'un droit d'action directe contre l'assureur.</w:t>
      </w:r>
    </w:p>
    <w:p w14:paraId="7784B64B" w14:textId="77777777" w:rsidR="001F5BD4" w:rsidRPr="00194DFD" w:rsidRDefault="001F5BD4" w:rsidP="00947C97">
      <w:pPr>
        <w:spacing w:line="276" w:lineRule="auto"/>
        <w:ind w:left="1080"/>
        <w:jc w:val="both"/>
      </w:pPr>
    </w:p>
    <w:p w14:paraId="3952662A" w14:textId="77777777" w:rsidR="001F5BD4" w:rsidRPr="00194DFD" w:rsidRDefault="001F5BD4" w:rsidP="00947C97">
      <w:pPr>
        <w:spacing w:line="276" w:lineRule="auto"/>
        <w:ind w:left="1080"/>
        <w:jc w:val="both"/>
      </w:pPr>
      <w:r w:rsidRPr="00194DFD">
        <w:t>Les assurances devront être souscrites auprès d'une compagnie d'assurances acceptable par le Maître d’Ouvrage et répondant aux critères de provenances.</w:t>
      </w:r>
    </w:p>
    <w:p w14:paraId="29262A1B" w14:textId="77777777" w:rsidR="001F5BD4" w:rsidRPr="00194DFD" w:rsidRDefault="001F5BD4" w:rsidP="00947C97">
      <w:pPr>
        <w:widowControl w:val="0"/>
        <w:spacing w:line="276" w:lineRule="auto"/>
        <w:ind w:left="1080"/>
        <w:jc w:val="both"/>
        <w:rPr>
          <w:snapToGrid w:val="0"/>
          <w:lang w:eastAsia="en-US"/>
        </w:rPr>
      </w:pPr>
    </w:p>
    <w:p w14:paraId="382A2746" w14:textId="77777777" w:rsidR="001F5BD4" w:rsidRPr="00194DFD" w:rsidRDefault="001F5BD4" w:rsidP="00947C97">
      <w:pPr>
        <w:pStyle w:val="Titre8"/>
        <w:widowControl w:val="0"/>
        <w:spacing w:line="276" w:lineRule="auto"/>
        <w:ind w:right="0"/>
        <w:jc w:val="both"/>
        <w:rPr>
          <w:snapToGrid w:val="0"/>
          <w:lang w:eastAsia="en-US"/>
        </w:rPr>
      </w:pPr>
      <w:r w:rsidRPr="00194DFD">
        <w:rPr>
          <w:snapToGrid w:val="0"/>
          <w:lang w:eastAsia="en-US"/>
        </w:rPr>
        <w:t>CHAPITRE III   -    DISPOSITIONS FINANCIERES</w:t>
      </w:r>
    </w:p>
    <w:p w14:paraId="44317DA0" w14:textId="77777777" w:rsidR="001F5BD4" w:rsidRPr="00194DFD" w:rsidRDefault="001F5BD4" w:rsidP="00947C97">
      <w:pPr>
        <w:widowControl w:val="0"/>
        <w:spacing w:line="276" w:lineRule="auto"/>
        <w:jc w:val="both"/>
        <w:rPr>
          <w:b/>
          <w:snapToGrid w:val="0"/>
          <w:lang w:eastAsia="en-US"/>
        </w:rPr>
      </w:pPr>
    </w:p>
    <w:p w14:paraId="39AD2AC2" w14:textId="77777777" w:rsidR="001F5BD4" w:rsidRPr="00194DFD" w:rsidRDefault="001F5BD4" w:rsidP="00947C97">
      <w:pPr>
        <w:spacing w:line="276" w:lineRule="auto"/>
        <w:jc w:val="both"/>
        <w:rPr>
          <w:b/>
          <w:snapToGrid w:val="0"/>
          <w:lang w:eastAsia="en-US"/>
        </w:rPr>
      </w:pPr>
      <w:r w:rsidRPr="00194DFD">
        <w:rPr>
          <w:b/>
          <w:snapToGrid w:val="0"/>
          <w:lang w:eastAsia="en-US"/>
        </w:rPr>
        <w:t xml:space="preserve">Article 14. </w:t>
      </w:r>
      <w:r w:rsidRPr="00194DFD">
        <w:rPr>
          <w:b/>
          <w:snapToGrid w:val="0"/>
          <w:lang w:eastAsia="en-US"/>
        </w:rPr>
        <w:tab/>
        <w:t>MONTANT DU MARCHÉ</w:t>
      </w:r>
    </w:p>
    <w:p w14:paraId="434E20D4" w14:textId="77777777" w:rsidR="001F5BD4" w:rsidRPr="00194DFD" w:rsidRDefault="001F5BD4" w:rsidP="00947C97">
      <w:pPr>
        <w:widowControl w:val="0"/>
        <w:spacing w:line="276" w:lineRule="auto"/>
        <w:jc w:val="both"/>
        <w:rPr>
          <w:snapToGrid w:val="0"/>
          <w:lang w:eastAsia="en-US"/>
        </w:rPr>
      </w:pPr>
    </w:p>
    <w:p w14:paraId="274E4261" w14:textId="77777777" w:rsidR="001F5BD4" w:rsidRPr="00194DFD" w:rsidRDefault="001F5BD4" w:rsidP="00947C97">
      <w:pPr>
        <w:spacing w:line="276" w:lineRule="auto"/>
        <w:ind w:left="1170"/>
        <w:jc w:val="both"/>
      </w:pPr>
      <w:r w:rsidRPr="00194DFD">
        <w:t>Le Montant du Marché résultant de l’addition des prix forfaitaires et du devis du Détail quantitatif et estimatif est un montant estimé égal à :</w:t>
      </w:r>
    </w:p>
    <w:p w14:paraId="00554328" w14:textId="77777777" w:rsidR="001F5BD4" w:rsidRPr="00194DFD" w:rsidRDefault="001F5BD4" w:rsidP="00947C97">
      <w:pPr>
        <w:spacing w:line="276" w:lineRule="auto"/>
        <w:jc w:val="both"/>
      </w:pPr>
    </w:p>
    <w:p w14:paraId="61FE06AF" w14:textId="77777777" w:rsidR="001F5BD4" w:rsidRPr="00194DFD" w:rsidRDefault="001F5BD4" w:rsidP="00947C97">
      <w:pPr>
        <w:spacing w:line="276" w:lineRule="auto"/>
        <w:ind w:left="1170" w:firstLine="8"/>
        <w:jc w:val="both"/>
      </w:pPr>
      <w:r w:rsidRPr="00194DFD">
        <w:rPr>
          <w:b/>
        </w:rPr>
        <w:tab/>
        <w:t>Option A</w:t>
      </w:r>
    </w:p>
    <w:p w14:paraId="69534768" w14:textId="77777777" w:rsidR="001F5BD4" w:rsidRPr="00194DFD" w:rsidRDefault="001F5BD4" w:rsidP="00947C97">
      <w:pPr>
        <w:spacing w:line="276" w:lineRule="auto"/>
        <w:ind w:left="1440"/>
        <w:jc w:val="both"/>
        <w:rPr>
          <w:i/>
          <w:sz w:val="20"/>
        </w:rPr>
      </w:pPr>
    </w:p>
    <w:p w14:paraId="3AE75538" w14:textId="77777777" w:rsidR="001F5BD4" w:rsidRPr="00194DFD" w:rsidRDefault="001F5BD4" w:rsidP="00947C97">
      <w:pPr>
        <w:spacing w:line="276" w:lineRule="auto"/>
        <w:ind w:left="1440"/>
        <w:jc w:val="both"/>
      </w:pPr>
      <w:r w:rsidRPr="00194DFD">
        <w:rPr>
          <w:i/>
          <w:sz w:val="20"/>
        </w:rPr>
        <w:t>[Insérer la somme]</w:t>
      </w:r>
      <w:r w:rsidRPr="00194DFD">
        <w:t xml:space="preserve"> en franc BU</w:t>
      </w:r>
    </w:p>
    <w:p w14:paraId="57BD2986" w14:textId="77777777" w:rsidR="001F5BD4" w:rsidRPr="00194DFD" w:rsidRDefault="001F5BD4" w:rsidP="00947C97">
      <w:pPr>
        <w:spacing w:line="276" w:lineRule="auto"/>
        <w:ind w:left="1440"/>
        <w:jc w:val="both"/>
      </w:pPr>
      <w:r w:rsidRPr="00194DFD">
        <w:t>La totalité du montant du marché est payable en franc BU</w:t>
      </w:r>
    </w:p>
    <w:p w14:paraId="0EEECDE7" w14:textId="77777777" w:rsidR="001F5BD4" w:rsidRPr="00194DFD" w:rsidRDefault="001F5BD4" w:rsidP="00947C97">
      <w:pPr>
        <w:spacing w:line="276" w:lineRule="auto"/>
        <w:jc w:val="both"/>
        <w:rPr>
          <w:sz w:val="20"/>
        </w:rPr>
      </w:pPr>
    </w:p>
    <w:p w14:paraId="7A5DD0AF" w14:textId="77777777" w:rsidR="00D7547B" w:rsidRPr="00194DFD" w:rsidRDefault="00D7547B" w:rsidP="00947C97">
      <w:pPr>
        <w:spacing w:line="276" w:lineRule="auto"/>
        <w:jc w:val="both"/>
        <w:rPr>
          <w:sz w:val="20"/>
        </w:rPr>
      </w:pPr>
    </w:p>
    <w:p w14:paraId="7C1BCB7F" w14:textId="77777777" w:rsidR="00D7547B" w:rsidRPr="00194DFD" w:rsidRDefault="00D7547B" w:rsidP="00947C97">
      <w:pPr>
        <w:spacing w:line="276" w:lineRule="auto"/>
        <w:jc w:val="both"/>
        <w:rPr>
          <w:sz w:val="20"/>
        </w:rPr>
      </w:pPr>
    </w:p>
    <w:p w14:paraId="515AC624" w14:textId="77777777" w:rsidR="00D7547B" w:rsidRPr="00194DFD" w:rsidRDefault="00D7547B" w:rsidP="00947C97">
      <w:pPr>
        <w:spacing w:line="276" w:lineRule="auto"/>
        <w:jc w:val="both"/>
        <w:rPr>
          <w:sz w:val="20"/>
        </w:rPr>
      </w:pPr>
    </w:p>
    <w:p w14:paraId="2270286C" w14:textId="77777777" w:rsidR="00386332" w:rsidRPr="00194DFD" w:rsidRDefault="00386332" w:rsidP="00947C97">
      <w:pPr>
        <w:spacing w:line="276" w:lineRule="auto"/>
        <w:jc w:val="both"/>
        <w:rPr>
          <w:sz w:val="20"/>
        </w:rPr>
      </w:pPr>
    </w:p>
    <w:p w14:paraId="43CB8CCD" w14:textId="77777777" w:rsidR="001F5BD4" w:rsidRPr="00194DFD" w:rsidRDefault="001F5BD4" w:rsidP="00947C97">
      <w:pPr>
        <w:spacing w:line="276" w:lineRule="auto"/>
        <w:ind w:left="1170"/>
        <w:jc w:val="both"/>
        <w:rPr>
          <w:b/>
        </w:rPr>
      </w:pPr>
      <w:r w:rsidRPr="00194DFD">
        <w:rPr>
          <w:b/>
        </w:rPr>
        <w:tab/>
        <w:t>Option B</w:t>
      </w:r>
    </w:p>
    <w:p w14:paraId="72E57EF1" w14:textId="77777777" w:rsidR="001F5BD4" w:rsidRPr="00194DFD" w:rsidRDefault="001F5BD4" w:rsidP="00947C97">
      <w:pPr>
        <w:spacing w:line="276" w:lineRule="auto"/>
        <w:ind w:left="1440"/>
        <w:jc w:val="both"/>
      </w:pPr>
    </w:p>
    <w:p w14:paraId="6943E806" w14:textId="77777777" w:rsidR="001F5BD4" w:rsidRPr="00194DFD" w:rsidRDefault="001F5BD4" w:rsidP="00947C97">
      <w:pPr>
        <w:spacing w:line="276" w:lineRule="auto"/>
        <w:ind w:left="1440"/>
        <w:jc w:val="both"/>
      </w:pPr>
      <w:r w:rsidRPr="00194DFD">
        <w:t>Une quote-part du montant est payable dans la ou les monnaies étrangères suivantes :</w:t>
      </w:r>
    </w:p>
    <w:p w14:paraId="6D290D69" w14:textId="77777777" w:rsidR="001F5BD4" w:rsidRPr="00194DFD" w:rsidRDefault="001F5BD4" w:rsidP="00947C97">
      <w:pPr>
        <w:spacing w:line="276" w:lineRule="auto"/>
        <w:ind w:left="1440"/>
        <w:jc w:val="both"/>
      </w:pPr>
    </w:p>
    <w:p w14:paraId="5AF4702D" w14:textId="77777777" w:rsidR="001F5BD4" w:rsidRPr="00194DFD" w:rsidRDefault="001F5BD4" w:rsidP="00947C97">
      <w:pPr>
        <w:spacing w:line="276" w:lineRule="auto"/>
        <w:ind w:left="1440"/>
        <w:jc w:val="both"/>
        <w:rPr>
          <w:i/>
          <w:sz w:val="20"/>
        </w:rPr>
      </w:pPr>
      <w:r w:rsidRPr="00194DFD">
        <w:lastRenderedPageBreak/>
        <w:t xml:space="preserve">La quote-part payable en monnaie(s) étrangère(s) est égale à ------ pour cent au taux de change de : </w:t>
      </w:r>
      <w:r w:rsidRPr="00194DFD">
        <w:rPr>
          <w:i/>
          <w:sz w:val="20"/>
        </w:rPr>
        <w:t>[Indiquer le ou les taux de change figurant à l’annexe à la soumission.]</w:t>
      </w:r>
    </w:p>
    <w:p w14:paraId="6E805213" w14:textId="77777777" w:rsidR="001F5BD4" w:rsidRPr="00194DFD" w:rsidRDefault="001F5BD4" w:rsidP="00947C97">
      <w:pPr>
        <w:spacing w:line="276" w:lineRule="auto"/>
        <w:jc w:val="both"/>
      </w:pPr>
    </w:p>
    <w:p w14:paraId="4BD99A0A" w14:textId="77777777" w:rsidR="001F5BD4" w:rsidRPr="00194DFD" w:rsidRDefault="001F5BD4" w:rsidP="00947C97">
      <w:pPr>
        <w:spacing w:line="276" w:lineRule="auto"/>
        <w:jc w:val="both"/>
        <w:rPr>
          <w:b/>
          <w:snapToGrid w:val="0"/>
          <w:lang w:eastAsia="en-US"/>
        </w:rPr>
      </w:pPr>
      <w:r w:rsidRPr="00194DFD">
        <w:rPr>
          <w:b/>
          <w:snapToGrid w:val="0"/>
          <w:lang w:eastAsia="en-US"/>
        </w:rPr>
        <w:t>Article 15.</w:t>
      </w:r>
      <w:r w:rsidRPr="00194DFD">
        <w:rPr>
          <w:b/>
          <w:snapToGrid w:val="0"/>
          <w:lang w:eastAsia="en-US"/>
        </w:rPr>
        <w:tab/>
        <w:t xml:space="preserve"> NATURE DU MARCHÉ</w:t>
      </w:r>
    </w:p>
    <w:p w14:paraId="75F74447" w14:textId="77777777" w:rsidR="001F5BD4" w:rsidRPr="00194DFD" w:rsidRDefault="001F5BD4" w:rsidP="00947C97">
      <w:pPr>
        <w:spacing w:line="276" w:lineRule="auto"/>
        <w:ind w:left="1170"/>
        <w:jc w:val="both"/>
        <w:rPr>
          <w:b/>
          <w:snapToGrid w:val="0"/>
          <w:lang w:eastAsia="en-US"/>
        </w:rPr>
      </w:pPr>
      <w:r w:rsidRPr="00194DFD">
        <w:rPr>
          <w:b/>
          <w:snapToGrid w:val="0"/>
          <w:lang w:eastAsia="en-US"/>
        </w:rPr>
        <w:tab/>
      </w:r>
      <w:r w:rsidRPr="00194DFD">
        <w:rPr>
          <w:b/>
          <w:snapToGrid w:val="0"/>
          <w:lang w:eastAsia="en-US"/>
        </w:rPr>
        <w:tab/>
      </w:r>
      <w:r w:rsidRPr="00194DFD">
        <w:rPr>
          <w:b/>
          <w:snapToGrid w:val="0"/>
          <w:lang w:eastAsia="en-US"/>
        </w:rPr>
        <w:tab/>
      </w:r>
    </w:p>
    <w:p w14:paraId="2A033F0C" w14:textId="77777777" w:rsidR="001F5BD4" w:rsidRPr="00194DFD" w:rsidRDefault="001F5BD4" w:rsidP="00947C97">
      <w:pPr>
        <w:spacing w:line="276" w:lineRule="auto"/>
        <w:ind w:left="1170"/>
        <w:jc w:val="both"/>
      </w:pPr>
      <w:r w:rsidRPr="00194DFD">
        <w:rPr>
          <w:i/>
          <w:sz w:val="20"/>
        </w:rPr>
        <w:t>[Retenir l’une des deux options suivantes]</w:t>
      </w:r>
    </w:p>
    <w:p w14:paraId="59966E86" w14:textId="77777777" w:rsidR="001F5BD4" w:rsidRPr="00194DFD" w:rsidRDefault="001F5BD4" w:rsidP="00947C97">
      <w:pPr>
        <w:widowControl w:val="0"/>
        <w:spacing w:line="276" w:lineRule="auto"/>
        <w:jc w:val="both"/>
        <w:rPr>
          <w:b/>
          <w:snapToGrid w:val="0"/>
          <w:lang w:eastAsia="en-US"/>
        </w:rPr>
      </w:pPr>
    </w:p>
    <w:p w14:paraId="7B1AE93C"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Les prix du présent marché  sont des :</w:t>
      </w:r>
    </w:p>
    <w:p w14:paraId="5272ABD7" w14:textId="77777777" w:rsidR="00386332" w:rsidRPr="00194DFD" w:rsidRDefault="00386332" w:rsidP="00947C97">
      <w:pPr>
        <w:widowControl w:val="0"/>
        <w:spacing w:line="276" w:lineRule="auto"/>
        <w:ind w:left="1170"/>
        <w:jc w:val="both"/>
        <w:rPr>
          <w:snapToGrid w:val="0"/>
          <w:lang w:eastAsia="en-US"/>
        </w:rPr>
      </w:pPr>
    </w:p>
    <w:p w14:paraId="1437397D" w14:textId="77777777" w:rsidR="001F5BD4" w:rsidRPr="00194DFD" w:rsidRDefault="001F5BD4" w:rsidP="00947C97">
      <w:pPr>
        <w:widowControl w:val="0"/>
        <w:spacing w:line="276" w:lineRule="auto"/>
        <w:ind w:left="2160"/>
        <w:jc w:val="both"/>
        <w:rPr>
          <w:snapToGrid w:val="0"/>
          <w:lang w:eastAsia="en-US"/>
        </w:rPr>
      </w:pPr>
      <w:r w:rsidRPr="00194DFD">
        <w:rPr>
          <w:snapToGrid w:val="0"/>
          <w:lang w:eastAsia="en-US"/>
        </w:rPr>
        <w:t>- Prix Forfaitaires</w:t>
      </w:r>
    </w:p>
    <w:p w14:paraId="25A536D8" w14:textId="77777777" w:rsidR="001F5BD4" w:rsidRPr="00194DFD" w:rsidRDefault="001F5BD4" w:rsidP="00947C97">
      <w:pPr>
        <w:widowControl w:val="0"/>
        <w:spacing w:line="276" w:lineRule="auto"/>
        <w:ind w:left="42" w:firstLine="14"/>
        <w:jc w:val="both"/>
        <w:rPr>
          <w:b/>
          <w:snapToGrid w:val="0"/>
          <w:lang w:eastAsia="en-US"/>
        </w:rPr>
      </w:pPr>
      <w:r w:rsidRPr="00194DFD">
        <w:rPr>
          <w:snapToGrid w:val="0"/>
          <w:lang w:eastAsia="en-US"/>
        </w:rPr>
        <w:t xml:space="preserve">                  </w:t>
      </w:r>
      <w:r w:rsidRPr="00194DFD">
        <w:rPr>
          <w:b/>
          <w:snapToGrid w:val="0"/>
          <w:lang w:eastAsia="en-US"/>
        </w:rPr>
        <w:t xml:space="preserve">Ou </w:t>
      </w:r>
    </w:p>
    <w:p w14:paraId="4E35CC6B" w14:textId="77777777" w:rsidR="001F5BD4" w:rsidRPr="00194DFD" w:rsidRDefault="001F5BD4" w:rsidP="00947C97">
      <w:pPr>
        <w:widowControl w:val="0"/>
        <w:spacing w:line="276" w:lineRule="auto"/>
        <w:ind w:left="1440" w:firstLine="720"/>
        <w:jc w:val="both"/>
        <w:rPr>
          <w:snapToGrid w:val="0"/>
          <w:lang w:eastAsia="en-US"/>
        </w:rPr>
      </w:pPr>
      <w:r w:rsidRPr="00194DFD">
        <w:rPr>
          <w:snapToGrid w:val="0"/>
          <w:lang w:eastAsia="en-US"/>
        </w:rPr>
        <w:t>- Prix unitaires</w:t>
      </w:r>
    </w:p>
    <w:p w14:paraId="00EFF772" w14:textId="77777777" w:rsidR="001F5BD4" w:rsidRPr="00194DFD" w:rsidRDefault="001F5BD4" w:rsidP="00947C97">
      <w:pPr>
        <w:spacing w:line="276" w:lineRule="auto"/>
        <w:jc w:val="both"/>
      </w:pPr>
    </w:p>
    <w:p w14:paraId="10F48A56" w14:textId="77777777" w:rsidR="001F5BD4" w:rsidRPr="00194DFD" w:rsidRDefault="001F5BD4" w:rsidP="00947C97">
      <w:pPr>
        <w:spacing w:line="276" w:lineRule="auto"/>
        <w:jc w:val="both"/>
      </w:pPr>
      <w:r w:rsidRPr="00194DFD">
        <w:rPr>
          <w:b/>
        </w:rPr>
        <w:t xml:space="preserve">Article 16. </w:t>
      </w:r>
      <w:r w:rsidRPr="00194DFD">
        <w:rPr>
          <w:b/>
        </w:rPr>
        <w:tab/>
      </w:r>
      <w:r w:rsidRPr="00194DFD">
        <w:rPr>
          <w:b/>
          <w:caps/>
        </w:rPr>
        <w:t>Révision des prix</w:t>
      </w:r>
    </w:p>
    <w:p w14:paraId="106BC862" w14:textId="77777777" w:rsidR="001F5BD4" w:rsidRPr="00194DFD" w:rsidRDefault="001F5BD4" w:rsidP="00947C97">
      <w:pPr>
        <w:pStyle w:val="Pieddepage"/>
        <w:tabs>
          <w:tab w:val="clear" w:pos="4320"/>
          <w:tab w:val="clear" w:pos="8640"/>
        </w:tabs>
        <w:spacing w:line="276" w:lineRule="auto"/>
        <w:jc w:val="both"/>
      </w:pPr>
    </w:p>
    <w:p w14:paraId="11F30CFE" w14:textId="77777777" w:rsidR="001F5BD4" w:rsidRPr="00194DFD" w:rsidRDefault="001F5BD4" w:rsidP="00947C97">
      <w:pPr>
        <w:spacing w:line="276" w:lineRule="auto"/>
        <w:jc w:val="both"/>
      </w:pPr>
      <w:r w:rsidRPr="00194DFD">
        <w:t xml:space="preserve">                   </w:t>
      </w:r>
      <w:r w:rsidRPr="00194DFD">
        <w:tab/>
      </w:r>
      <w:r w:rsidRPr="00194DFD">
        <w:tab/>
      </w:r>
      <w:r w:rsidRPr="00194DFD">
        <w:rPr>
          <w:i/>
          <w:sz w:val="20"/>
        </w:rPr>
        <w:t>[Retenir l’une des deux options suivantes]</w:t>
      </w:r>
    </w:p>
    <w:p w14:paraId="34461CA4" w14:textId="77777777" w:rsidR="001F5BD4" w:rsidRPr="00194DFD" w:rsidRDefault="001F5BD4" w:rsidP="00947C97">
      <w:pPr>
        <w:spacing w:line="276" w:lineRule="auto"/>
        <w:jc w:val="both"/>
      </w:pPr>
    </w:p>
    <w:p w14:paraId="00C58FCB" w14:textId="77777777" w:rsidR="001F5BD4" w:rsidRPr="00194DFD" w:rsidRDefault="001F5BD4" w:rsidP="00947C97">
      <w:pPr>
        <w:spacing w:line="276" w:lineRule="auto"/>
        <w:ind w:left="1176"/>
        <w:jc w:val="both"/>
        <w:rPr>
          <w:b/>
        </w:rPr>
      </w:pPr>
      <w:r w:rsidRPr="00194DFD">
        <w:t>Les prix sont fermes et les dispositions de l’Article…………du CCAG ne sont pas applicables</w:t>
      </w:r>
      <w:r w:rsidRPr="00194DFD">
        <w:rPr>
          <w:b/>
        </w:rPr>
        <w:t xml:space="preserve">     </w:t>
      </w:r>
    </w:p>
    <w:p w14:paraId="362A102A" w14:textId="77777777" w:rsidR="001F5BD4" w:rsidRPr="00194DFD" w:rsidRDefault="001F5BD4" w:rsidP="00947C97">
      <w:pPr>
        <w:spacing w:line="276" w:lineRule="auto"/>
        <w:ind w:firstLine="720"/>
        <w:jc w:val="both"/>
        <w:rPr>
          <w:b/>
        </w:rPr>
      </w:pPr>
    </w:p>
    <w:p w14:paraId="06BAD9F1" w14:textId="77777777" w:rsidR="001F5BD4" w:rsidRPr="00194DFD" w:rsidRDefault="001F5BD4" w:rsidP="00947C97">
      <w:pPr>
        <w:spacing w:line="276" w:lineRule="auto"/>
        <w:ind w:firstLine="720"/>
        <w:jc w:val="both"/>
      </w:pPr>
      <w:r w:rsidRPr="00194DFD">
        <w:rPr>
          <w:b/>
        </w:rPr>
        <w:t>OU</w:t>
      </w:r>
    </w:p>
    <w:p w14:paraId="49479C23" w14:textId="77777777" w:rsidR="001F5BD4" w:rsidRPr="00194DFD" w:rsidRDefault="001F5BD4" w:rsidP="00947C97">
      <w:pPr>
        <w:tabs>
          <w:tab w:val="left" w:pos="1260"/>
        </w:tabs>
        <w:spacing w:line="276" w:lineRule="auto"/>
        <w:ind w:left="1170"/>
        <w:jc w:val="both"/>
      </w:pPr>
    </w:p>
    <w:p w14:paraId="5B3DBD49" w14:textId="77777777" w:rsidR="001F5BD4" w:rsidRPr="00194DFD" w:rsidRDefault="001F5BD4" w:rsidP="00947C97">
      <w:pPr>
        <w:tabs>
          <w:tab w:val="left" w:pos="1260"/>
        </w:tabs>
        <w:spacing w:line="276" w:lineRule="auto"/>
        <w:ind w:left="1170"/>
        <w:jc w:val="both"/>
      </w:pPr>
      <w:r w:rsidRPr="00194DFD">
        <w:t>Le montant du Marché est révisable en application des coefficients “REV” calculés selon les formules et modalités suivantes.</w:t>
      </w:r>
    </w:p>
    <w:p w14:paraId="6A9379CD" w14:textId="77777777" w:rsidR="001F5BD4" w:rsidRPr="00194DFD" w:rsidRDefault="001F5BD4" w:rsidP="00947C97">
      <w:pPr>
        <w:tabs>
          <w:tab w:val="left" w:pos="1260"/>
        </w:tabs>
        <w:spacing w:line="276" w:lineRule="auto"/>
        <w:ind w:left="1260" w:hanging="90"/>
        <w:jc w:val="both"/>
      </w:pPr>
    </w:p>
    <w:p w14:paraId="36B496F9" w14:textId="77777777" w:rsidR="001F5BD4" w:rsidRPr="00194DFD" w:rsidRDefault="001F5BD4" w:rsidP="00947C97">
      <w:pPr>
        <w:tabs>
          <w:tab w:val="left" w:pos="1170"/>
        </w:tabs>
        <w:spacing w:line="276" w:lineRule="auto"/>
        <w:ind w:left="1170" w:hanging="540"/>
        <w:jc w:val="both"/>
      </w:pPr>
      <w:r w:rsidRPr="00194DFD">
        <w:rPr>
          <w:b/>
        </w:rPr>
        <w:tab/>
      </w:r>
      <w:r w:rsidRPr="00194DFD">
        <w:rPr>
          <w:i/>
          <w:sz w:val="20"/>
        </w:rPr>
        <w:t>[Insérer les formules assorties des valeurs indiquées dans l’annexe à la soumission]</w:t>
      </w:r>
    </w:p>
    <w:p w14:paraId="49109EB4" w14:textId="77777777" w:rsidR="001F5BD4" w:rsidRPr="00194DFD" w:rsidRDefault="001F5BD4" w:rsidP="00947C97">
      <w:pPr>
        <w:tabs>
          <w:tab w:val="left" w:pos="1800"/>
        </w:tabs>
        <w:spacing w:line="276" w:lineRule="auto"/>
        <w:ind w:left="1170" w:right="-72"/>
        <w:jc w:val="both"/>
      </w:pPr>
    </w:p>
    <w:p w14:paraId="1DA54DD6" w14:textId="77777777" w:rsidR="001F5BD4" w:rsidRPr="00194DFD" w:rsidRDefault="001F5BD4" w:rsidP="00947C97">
      <w:pPr>
        <w:tabs>
          <w:tab w:val="left" w:pos="1800"/>
        </w:tabs>
        <w:spacing w:line="276" w:lineRule="auto"/>
        <w:ind w:left="1170" w:right="-72"/>
        <w:jc w:val="both"/>
      </w:pPr>
      <w:r w:rsidRPr="00194DFD">
        <w:t>(a)   la formule est du type suivant :</w:t>
      </w:r>
    </w:p>
    <w:p w14:paraId="69A7DA8A" w14:textId="77777777" w:rsidR="001F5BD4" w:rsidRPr="00194DFD" w:rsidRDefault="001F5BD4" w:rsidP="00947C97">
      <w:pPr>
        <w:spacing w:line="276" w:lineRule="auto"/>
        <w:ind w:left="1800" w:right="-72"/>
        <w:jc w:val="both"/>
        <w:rPr>
          <w:lang w:val="en-US"/>
        </w:rPr>
      </w:pPr>
      <w:r w:rsidRPr="00194DFD">
        <w:rPr>
          <w:lang w:val="en-US"/>
        </w:rPr>
        <w:t xml:space="preserve">REV = X + (a) T/To + (b) S/So + (c) F/Fo </w:t>
      </w:r>
      <w:r w:rsidR="005B7C11" w:rsidRPr="00194DFD">
        <w:rPr>
          <w:lang w:val="en-US"/>
        </w:rPr>
        <w:t>+.</w:t>
      </w:r>
    </w:p>
    <w:p w14:paraId="6777CB21" w14:textId="77777777" w:rsidR="001F5BD4" w:rsidRPr="00194DFD" w:rsidRDefault="001F5BD4" w:rsidP="00947C97">
      <w:pPr>
        <w:tabs>
          <w:tab w:val="left" w:pos="4050"/>
          <w:tab w:val="left" w:pos="4770"/>
          <w:tab w:val="left" w:pos="5490"/>
        </w:tabs>
        <w:spacing w:line="276" w:lineRule="auto"/>
        <w:ind w:left="1800" w:right="-72"/>
        <w:jc w:val="both"/>
        <w:rPr>
          <w:lang w:val="en-US"/>
        </w:rPr>
      </w:pPr>
    </w:p>
    <w:p w14:paraId="79B89983" w14:textId="77777777" w:rsidR="001F5BD4" w:rsidRPr="00194DFD" w:rsidRDefault="001F5BD4" w:rsidP="00947C97">
      <w:pPr>
        <w:spacing w:line="276" w:lineRule="auto"/>
        <w:ind w:left="1170" w:right="-72" w:firstLine="14"/>
        <w:jc w:val="both"/>
      </w:pPr>
      <w:r w:rsidRPr="00194DFD">
        <w:t>dans laquelle :</w:t>
      </w:r>
    </w:p>
    <w:p w14:paraId="39E61F57" w14:textId="77777777" w:rsidR="001F5BD4" w:rsidRPr="00194DFD" w:rsidRDefault="001F5BD4" w:rsidP="000476CF">
      <w:pPr>
        <w:numPr>
          <w:ilvl w:val="0"/>
          <w:numId w:val="29"/>
        </w:numPr>
        <w:spacing w:line="276" w:lineRule="auto"/>
        <w:ind w:right="-72"/>
        <w:jc w:val="both"/>
      </w:pPr>
      <w:r w:rsidRPr="00194DFD">
        <w:t xml:space="preserve">REV est le coefficient de révision qui s’appliquera à chaque paiement.  </w:t>
      </w:r>
    </w:p>
    <w:p w14:paraId="4C4D240C" w14:textId="77777777" w:rsidR="001F5BD4" w:rsidRPr="00194DFD" w:rsidRDefault="001F5BD4" w:rsidP="00947C97">
      <w:pPr>
        <w:spacing w:line="276" w:lineRule="auto"/>
        <w:ind w:left="1170" w:right="-72"/>
        <w:jc w:val="both"/>
      </w:pPr>
    </w:p>
    <w:p w14:paraId="466CB939" w14:textId="77777777" w:rsidR="001F5BD4" w:rsidRPr="00194DFD" w:rsidRDefault="001F5BD4" w:rsidP="000476CF">
      <w:pPr>
        <w:numPr>
          <w:ilvl w:val="0"/>
          <w:numId w:val="29"/>
        </w:numPr>
        <w:spacing w:line="276" w:lineRule="auto"/>
        <w:ind w:right="-72"/>
        <w:jc w:val="both"/>
      </w:pPr>
      <w:r w:rsidRPr="00194DFD">
        <w:t xml:space="preserve">X constitue la partie fixe non révisable des paiements et (a), (b), (c), etc. représentent les paramètres de pondération des facteurs sujets à révision sur la base des valeurs des indices, T, S, F, etc. </w:t>
      </w:r>
    </w:p>
    <w:p w14:paraId="540AA9E1" w14:textId="77777777" w:rsidR="003B4089" w:rsidRPr="00194DFD" w:rsidRDefault="003B4089" w:rsidP="003B4089">
      <w:pPr>
        <w:pStyle w:val="Paragraphedeliste"/>
      </w:pPr>
    </w:p>
    <w:p w14:paraId="38240557" w14:textId="77777777" w:rsidR="003B4089" w:rsidRPr="00194DFD" w:rsidRDefault="003B4089" w:rsidP="003B4089">
      <w:pPr>
        <w:spacing w:line="276" w:lineRule="auto"/>
        <w:ind w:left="1890" w:right="-72"/>
        <w:jc w:val="both"/>
      </w:pPr>
    </w:p>
    <w:p w14:paraId="58EDA3F6" w14:textId="77777777" w:rsidR="003B4089" w:rsidRPr="00194DFD" w:rsidRDefault="003B4089" w:rsidP="003B4089">
      <w:pPr>
        <w:spacing w:line="276" w:lineRule="auto"/>
        <w:ind w:left="1890" w:right="-72"/>
        <w:jc w:val="both"/>
      </w:pPr>
    </w:p>
    <w:p w14:paraId="2FB7E78A" w14:textId="77777777" w:rsidR="001F5BD4" w:rsidRPr="00194DFD" w:rsidRDefault="001F5BD4" w:rsidP="00947C97">
      <w:pPr>
        <w:spacing w:line="276" w:lineRule="auto"/>
        <w:ind w:left="1170" w:right="-72"/>
        <w:jc w:val="both"/>
      </w:pPr>
    </w:p>
    <w:p w14:paraId="3D3A6470" w14:textId="77777777" w:rsidR="001F5BD4" w:rsidRPr="00194DFD" w:rsidRDefault="001F5BD4" w:rsidP="000476CF">
      <w:pPr>
        <w:numPr>
          <w:ilvl w:val="0"/>
          <w:numId w:val="29"/>
        </w:numPr>
        <w:spacing w:line="276" w:lineRule="auto"/>
        <w:ind w:right="-72"/>
        <w:jc w:val="both"/>
      </w:pPr>
      <w:r w:rsidRPr="00194DFD">
        <w:t>Les valeurs respectives des paramètres X, a, b, c, etc. sont fixées dans l’annexe à la soumission, étant précisé que X + a + b + c + etc = 1.</w:t>
      </w:r>
    </w:p>
    <w:p w14:paraId="042BE539" w14:textId="77777777" w:rsidR="001F5BD4" w:rsidRPr="00194DFD" w:rsidRDefault="001F5BD4" w:rsidP="00947C97">
      <w:pPr>
        <w:spacing w:line="276" w:lineRule="auto"/>
        <w:ind w:left="1170" w:right="-72"/>
        <w:jc w:val="both"/>
      </w:pPr>
    </w:p>
    <w:p w14:paraId="23056897" w14:textId="77777777" w:rsidR="001F5BD4" w:rsidRPr="00194DFD" w:rsidRDefault="001F5BD4" w:rsidP="000476CF">
      <w:pPr>
        <w:numPr>
          <w:ilvl w:val="0"/>
          <w:numId w:val="29"/>
        </w:numPr>
        <w:spacing w:line="276" w:lineRule="auto"/>
        <w:ind w:right="-72"/>
        <w:jc w:val="both"/>
      </w:pPr>
      <w:r w:rsidRPr="00194DFD">
        <w:t xml:space="preserve">T, S, F, etc., et To, So, Fo, etc. représentent la valeur des indices correspondants aux facteurs inclus dans la formule ; la définition et l’origine de ces indices sont spécifiées dans l’annexe à la soumission étant </w:t>
      </w:r>
      <w:r w:rsidRPr="00194DFD">
        <w:lastRenderedPageBreak/>
        <w:t>précisé que les valeurs de T, S, F, etc. seront celles en vigueur au cours du mois où interviendra le fait générateur de paiement, et les valeurs To, So, Fo, etc. sont celles en vigueur au cours du mois où se situe la date limite fixée pour le dépôt des offres.</w:t>
      </w:r>
    </w:p>
    <w:p w14:paraId="218A3B21" w14:textId="77777777" w:rsidR="001F5BD4" w:rsidRPr="00194DFD" w:rsidRDefault="001F5BD4" w:rsidP="00947C97">
      <w:pPr>
        <w:spacing w:line="276" w:lineRule="auto"/>
        <w:ind w:left="1800" w:right="-72"/>
        <w:jc w:val="both"/>
      </w:pPr>
    </w:p>
    <w:p w14:paraId="4F0B2566" w14:textId="77777777" w:rsidR="001F5BD4" w:rsidRPr="00194DFD" w:rsidRDefault="001F5BD4" w:rsidP="00947C97">
      <w:pPr>
        <w:spacing w:line="276" w:lineRule="auto"/>
        <w:ind w:left="720" w:hanging="720"/>
        <w:jc w:val="both"/>
        <w:rPr>
          <w:b/>
        </w:rPr>
      </w:pPr>
      <w:r w:rsidRPr="00194DFD">
        <w:rPr>
          <w:b/>
        </w:rPr>
        <w:t>Article 17.</w:t>
      </w:r>
      <w:r w:rsidRPr="00194DFD">
        <w:rPr>
          <w:b/>
          <w:caps/>
        </w:rPr>
        <w:tab/>
        <w:t xml:space="preserve"> Impôts, droits ET taxes</w:t>
      </w:r>
    </w:p>
    <w:p w14:paraId="79A68DAC" w14:textId="77777777" w:rsidR="001F5BD4" w:rsidRPr="00194DFD" w:rsidRDefault="001F5BD4" w:rsidP="00947C97">
      <w:pPr>
        <w:spacing w:line="276" w:lineRule="auto"/>
        <w:jc w:val="both"/>
      </w:pPr>
    </w:p>
    <w:p w14:paraId="0595F49A" w14:textId="77777777" w:rsidR="001F5BD4" w:rsidRPr="00194DFD" w:rsidRDefault="001F5BD4" w:rsidP="00947C97">
      <w:pPr>
        <w:spacing w:line="276" w:lineRule="auto"/>
        <w:ind w:left="1170"/>
        <w:jc w:val="both"/>
      </w:pPr>
      <w:r w:rsidRPr="00194DFD">
        <w:t>Les prix du présent Marché sont réputés comprendre tous les montants dus au titre des impôts, droits, taxes et obligations résultant de l’exécution des travaux, applicables en République du Burundi.</w:t>
      </w:r>
    </w:p>
    <w:p w14:paraId="64D567D3" w14:textId="77777777" w:rsidR="001F5BD4" w:rsidRPr="00194DFD" w:rsidRDefault="001F5BD4" w:rsidP="00947C97">
      <w:pPr>
        <w:spacing w:line="276" w:lineRule="auto"/>
        <w:jc w:val="both"/>
      </w:pPr>
    </w:p>
    <w:p w14:paraId="69FCE61D" w14:textId="77777777" w:rsidR="001F5BD4" w:rsidRPr="00194DFD" w:rsidRDefault="001F5BD4" w:rsidP="00947C97">
      <w:pPr>
        <w:spacing w:line="276" w:lineRule="auto"/>
        <w:ind w:left="720" w:hanging="720"/>
        <w:jc w:val="both"/>
      </w:pPr>
      <w:r w:rsidRPr="00194DFD">
        <w:rPr>
          <w:b/>
        </w:rPr>
        <w:t>Article 18.</w:t>
      </w:r>
      <w:r w:rsidRPr="00194DFD">
        <w:rPr>
          <w:b/>
        </w:rPr>
        <w:tab/>
        <w:t xml:space="preserve"> </w:t>
      </w:r>
      <w:r w:rsidRPr="00194DFD">
        <w:rPr>
          <w:b/>
          <w:caps/>
        </w:rPr>
        <w:t>Travaux en régie</w:t>
      </w:r>
    </w:p>
    <w:p w14:paraId="2614C5EC" w14:textId="77777777" w:rsidR="001F5BD4" w:rsidRPr="00194DFD" w:rsidRDefault="001F5BD4" w:rsidP="00947C97">
      <w:pPr>
        <w:spacing w:line="276" w:lineRule="auto"/>
        <w:ind w:left="720" w:hanging="720"/>
        <w:jc w:val="both"/>
      </w:pPr>
    </w:p>
    <w:p w14:paraId="05F9AAFB" w14:textId="77777777" w:rsidR="001F5BD4" w:rsidRPr="00194DFD" w:rsidRDefault="001F5BD4" w:rsidP="00947C97">
      <w:pPr>
        <w:spacing w:line="276" w:lineRule="auto"/>
        <w:jc w:val="both"/>
      </w:pPr>
      <w:r w:rsidRPr="00194DFD">
        <w:t xml:space="preserve">                    </w:t>
      </w:r>
      <w:r w:rsidRPr="00194DFD">
        <w:tab/>
      </w:r>
      <w:r w:rsidRPr="00194DFD">
        <w:tab/>
      </w:r>
      <w:r w:rsidRPr="00194DFD">
        <w:rPr>
          <w:i/>
          <w:sz w:val="20"/>
        </w:rPr>
        <w:t>[Retenir l’une des deux options suivantes]</w:t>
      </w:r>
    </w:p>
    <w:p w14:paraId="56211428" w14:textId="77777777" w:rsidR="001F5BD4" w:rsidRPr="00194DFD" w:rsidRDefault="001F5BD4" w:rsidP="00947C97">
      <w:pPr>
        <w:spacing w:line="276" w:lineRule="auto"/>
        <w:ind w:left="720" w:hanging="720"/>
        <w:jc w:val="both"/>
      </w:pPr>
    </w:p>
    <w:p w14:paraId="4E0F2C7B" w14:textId="77777777" w:rsidR="001F5BD4" w:rsidRPr="00194DFD" w:rsidRDefault="001F5BD4" w:rsidP="000476CF">
      <w:pPr>
        <w:numPr>
          <w:ilvl w:val="0"/>
          <w:numId w:val="41"/>
        </w:numPr>
        <w:spacing w:line="276" w:lineRule="auto"/>
        <w:jc w:val="both"/>
      </w:pPr>
      <w:r w:rsidRPr="00194DFD">
        <w:t>Il n’est pas envisagé de travaux en régie.</w:t>
      </w:r>
    </w:p>
    <w:p w14:paraId="372A3E61" w14:textId="77777777" w:rsidR="001F5BD4" w:rsidRPr="00194DFD" w:rsidRDefault="001F5BD4" w:rsidP="00947C97">
      <w:pPr>
        <w:spacing w:line="276" w:lineRule="auto"/>
        <w:ind w:left="1536"/>
        <w:jc w:val="both"/>
      </w:pPr>
    </w:p>
    <w:p w14:paraId="6AA7E4F4" w14:textId="77777777" w:rsidR="001F5BD4" w:rsidRPr="00194DFD" w:rsidRDefault="001F5BD4" w:rsidP="00947C97">
      <w:pPr>
        <w:tabs>
          <w:tab w:val="left" w:pos="1170"/>
        </w:tabs>
        <w:spacing w:line="276" w:lineRule="auto"/>
        <w:ind w:left="720" w:right="-72"/>
        <w:jc w:val="both"/>
        <w:rPr>
          <w:b/>
        </w:rPr>
      </w:pPr>
      <w:r w:rsidRPr="00194DFD">
        <w:rPr>
          <w:b/>
        </w:rPr>
        <w:tab/>
        <w:t xml:space="preserve">Ou </w:t>
      </w:r>
    </w:p>
    <w:p w14:paraId="46075D0D" w14:textId="77777777" w:rsidR="001F5BD4" w:rsidRPr="00194DFD" w:rsidRDefault="001F5BD4" w:rsidP="00947C97">
      <w:pPr>
        <w:tabs>
          <w:tab w:val="left" w:pos="1260"/>
        </w:tabs>
        <w:spacing w:line="276" w:lineRule="auto"/>
        <w:ind w:left="1530" w:right="-72"/>
        <w:jc w:val="both"/>
      </w:pPr>
      <w:r w:rsidRPr="00194DFD">
        <w:t xml:space="preserve">B- L’Entrepreneur doit, lorsqu’il en est requis par le Maître d’Ouvrage, mettre à la disposition de celui-ci le personnel, les </w:t>
      </w:r>
      <w:r w:rsidR="00A74E73" w:rsidRPr="00194DFD">
        <w:t>travaux</w:t>
      </w:r>
      <w:r w:rsidRPr="00194DFD">
        <w:t xml:space="preserve"> et le matériel qui lui sont demandés pour l’exécution de travaux accessoires à ceux que prévoit le Marché.  Pour ces travaux, dits “travaux en régie”, l’Entrepreneur a droit au remboursement des dépenses encourues.</w:t>
      </w:r>
    </w:p>
    <w:p w14:paraId="23899198" w14:textId="77777777" w:rsidR="001F5BD4" w:rsidRPr="00194DFD" w:rsidRDefault="001F5BD4" w:rsidP="00947C97">
      <w:pPr>
        <w:spacing w:line="276" w:lineRule="auto"/>
        <w:ind w:left="1170"/>
        <w:jc w:val="both"/>
      </w:pPr>
    </w:p>
    <w:p w14:paraId="6FA32DD6" w14:textId="77777777" w:rsidR="001F5BD4" w:rsidRPr="00194DFD" w:rsidRDefault="001F5BD4" w:rsidP="00947C97">
      <w:pPr>
        <w:spacing w:line="276" w:lineRule="auto"/>
        <w:ind w:left="1170"/>
        <w:jc w:val="both"/>
      </w:pPr>
      <w:r w:rsidRPr="00194DFD">
        <w:t>Les modalités de calcul de la rémunération des travaux en régie sont les suivantes :</w:t>
      </w:r>
    </w:p>
    <w:p w14:paraId="62225EBB" w14:textId="77777777" w:rsidR="001F5BD4" w:rsidRPr="00194DFD" w:rsidRDefault="001F5BD4" w:rsidP="00947C97">
      <w:pPr>
        <w:numPr>
          <w:ilvl w:val="3"/>
          <w:numId w:val="2"/>
        </w:numPr>
        <w:tabs>
          <w:tab w:val="left" w:pos="1260"/>
          <w:tab w:val="num" w:pos="2160"/>
        </w:tabs>
        <w:spacing w:line="276" w:lineRule="auto"/>
        <w:ind w:left="2160" w:right="-72" w:hanging="540"/>
        <w:jc w:val="both"/>
      </w:pPr>
      <w:r w:rsidRPr="00194DFD">
        <w:t>les salaires et les indemnités passibles des charges salariales qu’il a payés au personnel, majorés de…..% pour couvrir les charges salariales, les frais généraux, impôts, taxes et bénéfices ;</w:t>
      </w:r>
    </w:p>
    <w:p w14:paraId="5B990CAA" w14:textId="77777777" w:rsidR="001F5BD4" w:rsidRPr="00194DFD" w:rsidRDefault="001F5BD4" w:rsidP="00947C97">
      <w:pPr>
        <w:numPr>
          <w:ilvl w:val="3"/>
          <w:numId w:val="2"/>
        </w:numPr>
        <w:tabs>
          <w:tab w:val="left" w:pos="1260"/>
          <w:tab w:val="num" w:pos="2160"/>
        </w:tabs>
        <w:spacing w:line="276" w:lineRule="auto"/>
        <w:ind w:left="2160" w:right="-72" w:hanging="540"/>
        <w:jc w:val="both"/>
      </w:pPr>
      <w:r w:rsidRPr="00194DFD">
        <w:t xml:space="preserve">pour les autres prestations fournies, à savoir les indemnités non passibles des charges salariales payées au personnel, les </w:t>
      </w:r>
      <w:r w:rsidR="00A74E73" w:rsidRPr="00194DFD">
        <w:t>travaux</w:t>
      </w:r>
      <w:r w:rsidRPr="00194DFD">
        <w:t xml:space="preserve"> et le matériel, ces sommes étant majorées de ….% pour couvrir les frais généraux, impôts, taxes et bénéfices.</w:t>
      </w:r>
    </w:p>
    <w:p w14:paraId="1987C2B5" w14:textId="77777777" w:rsidR="001F5BD4" w:rsidRPr="00194DFD" w:rsidRDefault="001F5BD4" w:rsidP="00947C97">
      <w:pPr>
        <w:tabs>
          <w:tab w:val="left" w:pos="1260"/>
        </w:tabs>
        <w:spacing w:line="276" w:lineRule="auto"/>
        <w:ind w:left="1170" w:right="-72"/>
        <w:jc w:val="both"/>
      </w:pPr>
    </w:p>
    <w:p w14:paraId="08455148" w14:textId="77777777" w:rsidR="001F5BD4" w:rsidRPr="00194DFD" w:rsidRDefault="001F5BD4" w:rsidP="00947C97">
      <w:pPr>
        <w:tabs>
          <w:tab w:val="left" w:pos="1260"/>
        </w:tabs>
        <w:spacing w:line="276" w:lineRule="auto"/>
        <w:ind w:left="1170" w:right="-72"/>
        <w:jc w:val="both"/>
      </w:pPr>
      <w:r w:rsidRPr="00194DFD">
        <w:t xml:space="preserve">Le montant maximum des travaux autorisés à être exécuté en régie est fixé à …% du montant du marché. </w:t>
      </w:r>
    </w:p>
    <w:p w14:paraId="664BDB1F" w14:textId="77777777" w:rsidR="001F5BD4" w:rsidRPr="00194DFD" w:rsidRDefault="001F5BD4" w:rsidP="00947C97">
      <w:pPr>
        <w:widowControl w:val="0"/>
        <w:spacing w:line="276" w:lineRule="auto"/>
        <w:jc w:val="both"/>
        <w:rPr>
          <w:b/>
          <w:snapToGrid w:val="0"/>
          <w:lang w:eastAsia="en-US"/>
        </w:rPr>
      </w:pPr>
    </w:p>
    <w:p w14:paraId="0722154C" w14:textId="77777777" w:rsidR="009614C6" w:rsidRPr="00194DFD" w:rsidRDefault="009614C6" w:rsidP="00947C97">
      <w:pPr>
        <w:widowControl w:val="0"/>
        <w:spacing w:line="276" w:lineRule="auto"/>
        <w:jc w:val="both"/>
        <w:rPr>
          <w:b/>
          <w:snapToGrid w:val="0"/>
          <w:lang w:eastAsia="en-US"/>
        </w:rPr>
      </w:pPr>
    </w:p>
    <w:p w14:paraId="4197C0B4" w14:textId="77777777" w:rsidR="001F5BD4" w:rsidRPr="00194DFD" w:rsidRDefault="001F5BD4" w:rsidP="00947C97">
      <w:pPr>
        <w:widowControl w:val="0"/>
        <w:spacing w:line="276" w:lineRule="auto"/>
        <w:jc w:val="both"/>
        <w:rPr>
          <w:snapToGrid w:val="0"/>
          <w:lang w:eastAsia="en-US"/>
        </w:rPr>
      </w:pPr>
      <w:r w:rsidRPr="00194DFD">
        <w:rPr>
          <w:b/>
          <w:snapToGrid w:val="0"/>
          <w:lang w:eastAsia="en-US"/>
        </w:rPr>
        <w:t>Article 19.</w:t>
      </w:r>
      <w:r w:rsidRPr="00194DFD">
        <w:rPr>
          <w:b/>
          <w:snapToGrid w:val="0"/>
          <w:lang w:eastAsia="en-US"/>
        </w:rPr>
        <w:tab/>
        <w:t xml:space="preserve"> ACOMPTES SUR APPROVISIONNEMENT</w:t>
      </w:r>
    </w:p>
    <w:p w14:paraId="75C886CA" w14:textId="77777777" w:rsidR="001F5BD4" w:rsidRPr="00194DFD" w:rsidRDefault="001F5BD4" w:rsidP="00947C97">
      <w:pPr>
        <w:spacing w:line="276" w:lineRule="auto"/>
        <w:jc w:val="both"/>
      </w:pPr>
      <w:r w:rsidRPr="00194DFD">
        <w:tab/>
      </w:r>
    </w:p>
    <w:p w14:paraId="28E7E593" w14:textId="77777777" w:rsidR="001F5BD4" w:rsidRPr="00194DFD" w:rsidRDefault="001F5BD4" w:rsidP="00947C97">
      <w:pPr>
        <w:spacing w:line="276" w:lineRule="auto"/>
        <w:jc w:val="both"/>
      </w:pPr>
      <w:r w:rsidRPr="00194DFD">
        <w:t xml:space="preserve">                   </w:t>
      </w:r>
      <w:r w:rsidRPr="00194DFD">
        <w:tab/>
      </w:r>
      <w:r w:rsidRPr="00194DFD">
        <w:rPr>
          <w:i/>
          <w:sz w:val="20"/>
        </w:rPr>
        <w:t>[Retenir l’une des deux options suivantes]</w:t>
      </w:r>
    </w:p>
    <w:p w14:paraId="635F0B59" w14:textId="77777777" w:rsidR="001F5BD4" w:rsidRPr="00194DFD" w:rsidRDefault="001F5BD4" w:rsidP="00947C97">
      <w:pPr>
        <w:pStyle w:val="Corpsdetexte"/>
        <w:tabs>
          <w:tab w:val="num" w:pos="1134"/>
        </w:tabs>
        <w:spacing w:line="276" w:lineRule="auto"/>
      </w:pPr>
      <w:r w:rsidRPr="00194DFD">
        <w:tab/>
        <w:t>Il n’est pas prévu d’acompte sur approvisionnement.</w:t>
      </w:r>
    </w:p>
    <w:p w14:paraId="50433218" w14:textId="77777777" w:rsidR="003B4089" w:rsidRPr="00194DFD" w:rsidRDefault="003B4089" w:rsidP="00947C97">
      <w:pPr>
        <w:spacing w:line="276" w:lineRule="auto"/>
        <w:ind w:left="1170" w:right="-72"/>
        <w:jc w:val="both"/>
        <w:rPr>
          <w:b/>
        </w:rPr>
      </w:pPr>
    </w:p>
    <w:p w14:paraId="3CE5979D" w14:textId="77777777" w:rsidR="001F5BD4" w:rsidRPr="00194DFD" w:rsidRDefault="001F5BD4" w:rsidP="00947C97">
      <w:pPr>
        <w:spacing w:line="276" w:lineRule="auto"/>
        <w:ind w:left="1170" w:right="-72"/>
        <w:jc w:val="both"/>
        <w:rPr>
          <w:b/>
        </w:rPr>
      </w:pPr>
      <w:r w:rsidRPr="00194DFD">
        <w:rPr>
          <w:b/>
        </w:rPr>
        <w:t xml:space="preserve">Ou </w:t>
      </w:r>
    </w:p>
    <w:p w14:paraId="4EF63428" w14:textId="77777777" w:rsidR="001F5BD4" w:rsidRPr="00194DFD" w:rsidRDefault="001F5BD4" w:rsidP="00947C97">
      <w:pPr>
        <w:tabs>
          <w:tab w:val="num" w:pos="1134"/>
        </w:tabs>
        <w:spacing w:line="276" w:lineRule="auto"/>
        <w:ind w:left="1134" w:right="-72"/>
        <w:jc w:val="both"/>
      </w:pPr>
      <w:r w:rsidRPr="00194DFD">
        <w:t xml:space="preserve">L’Entreprise peut bénéficier du payement d’acomptes sur approvisionnement. Dans ce cas, chaque acompte mensuel comprend, s’il y a lieu, une part </w:t>
      </w:r>
      <w:r w:rsidRPr="00194DFD">
        <w:lastRenderedPageBreak/>
        <w:t>correspondant aux approvisionnements constitués, acquis et livrés sur le chantier durant le mois considéré.</w:t>
      </w:r>
    </w:p>
    <w:p w14:paraId="563BBF5E" w14:textId="77777777" w:rsidR="001F5BD4" w:rsidRPr="00194DFD" w:rsidRDefault="001F5BD4" w:rsidP="00947C97">
      <w:pPr>
        <w:spacing w:line="276" w:lineRule="auto"/>
        <w:ind w:left="1440" w:right="-72"/>
        <w:jc w:val="both"/>
      </w:pPr>
    </w:p>
    <w:p w14:paraId="4D295503" w14:textId="77777777" w:rsidR="001F5BD4" w:rsidRPr="00194DFD" w:rsidRDefault="001F5BD4" w:rsidP="00947C97">
      <w:pPr>
        <w:spacing w:line="276" w:lineRule="auto"/>
        <w:ind w:left="1170" w:right="-72"/>
        <w:jc w:val="both"/>
      </w:pPr>
      <w:r w:rsidRPr="00194DFD">
        <w:t xml:space="preserve">Le montant correspondant des approvisionnements s’obtient en appliquant aux quantités à prendre en compte les prix du Bordereau de prix inséré dans le Marché relatifs aux matériaux produits ou composants de construction à mettre en oeuvre. </w:t>
      </w:r>
    </w:p>
    <w:p w14:paraId="45AF2217" w14:textId="77777777" w:rsidR="001F5BD4" w:rsidRPr="00194DFD" w:rsidRDefault="001F5BD4" w:rsidP="00947C97">
      <w:pPr>
        <w:spacing w:line="276" w:lineRule="auto"/>
        <w:ind w:left="1170" w:right="-72"/>
        <w:jc w:val="both"/>
      </w:pPr>
    </w:p>
    <w:p w14:paraId="6ABBA990" w14:textId="77777777" w:rsidR="001F5BD4" w:rsidRPr="00194DFD" w:rsidRDefault="001F5BD4" w:rsidP="00947C97">
      <w:pPr>
        <w:spacing w:line="276" w:lineRule="auto"/>
        <w:ind w:left="1170" w:right="-72"/>
        <w:jc w:val="both"/>
      </w:pPr>
      <w:r w:rsidRPr="00194DFD">
        <w:t>Les matériaux, produits ou composants de construction ayant fait l’objet d’un acompte pour approvisionnement restent la propriété de l’Entrepreneur.  Ils ne peuvent toutefois être enlevés du chantier sans l’autorisation écrite du Maître d’Ouvrage.</w:t>
      </w:r>
    </w:p>
    <w:p w14:paraId="3C64F804" w14:textId="77777777" w:rsidR="001F5BD4" w:rsidRPr="00194DFD" w:rsidRDefault="001F5BD4" w:rsidP="00947C97">
      <w:pPr>
        <w:widowControl w:val="0"/>
        <w:spacing w:line="276" w:lineRule="auto"/>
        <w:jc w:val="both"/>
        <w:rPr>
          <w:snapToGrid w:val="0"/>
          <w:lang w:eastAsia="en-US"/>
        </w:rPr>
      </w:pPr>
    </w:p>
    <w:p w14:paraId="088B9137" w14:textId="77777777" w:rsidR="001F5BD4" w:rsidRPr="00194DFD" w:rsidRDefault="001F5BD4" w:rsidP="00947C97">
      <w:pPr>
        <w:widowControl w:val="0"/>
        <w:spacing w:line="276" w:lineRule="auto"/>
        <w:jc w:val="both"/>
        <w:rPr>
          <w:snapToGrid w:val="0"/>
          <w:lang w:eastAsia="en-US"/>
        </w:rPr>
      </w:pPr>
      <w:r w:rsidRPr="00194DFD">
        <w:rPr>
          <w:b/>
          <w:snapToGrid w:val="0"/>
          <w:lang w:eastAsia="en-US"/>
        </w:rPr>
        <w:t>Article 20.</w:t>
      </w:r>
      <w:r w:rsidRPr="00194DFD">
        <w:rPr>
          <w:b/>
          <w:snapToGrid w:val="0"/>
          <w:lang w:eastAsia="en-US"/>
        </w:rPr>
        <w:tab/>
        <w:t xml:space="preserve"> AVANCE FORFAITAIRE</w:t>
      </w:r>
    </w:p>
    <w:p w14:paraId="6D4EA3B3" w14:textId="77777777" w:rsidR="001F5BD4" w:rsidRPr="00194DFD" w:rsidRDefault="001F5BD4" w:rsidP="00947C97">
      <w:pPr>
        <w:widowControl w:val="0"/>
        <w:spacing w:line="276" w:lineRule="auto"/>
        <w:jc w:val="both"/>
        <w:rPr>
          <w:snapToGrid w:val="0"/>
          <w:lang w:eastAsia="en-US"/>
        </w:rPr>
      </w:pPr>
    </w:p>
    <w:p w14:paraId="7CEAF71F"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 xml:space="preserve">Une avance de démarrage des travaux </w:t>
      </w:r>
      <w:r w:rsidR="000D237D" w:rsidRPr="00194DFD">
        <w:rPr>
          <w:snapToGrid w:val="0"/>
          <w:lang w:eastAsia="en-US"/>
        </w:rPr>
        <w:t xml:space="preserve"> n’excédant pas </w:t>
      </w:r>
      <w:r w:rsidR="0086508F" w:rsidRPr="00194DFD">
        <w:rPr>
          <w:snapToGrid w:val="0"/>
          <w:lang w:eastAsia="en-US"/>
        </w:rPr>
        <w:t>20</w:t>
      </w:r>
      <w:r w:rsidRPr="00194DFD">
        <w:rPr>
          <w:snapToGrid w:val="0"/>
          <w:lang w:eastAsia="en-US"/>
        </w:rPr>
        <w:t>…</w:t>
      </w:r>
      <w:r w:rsidRPr="00194DFD">
        <w:rPr>
          <w:b/>
          <w:i/>
          <w:snapToGrid w:val="0"/>
          <w:lang w:eastAsia="en-US"/>
        </w:rPr>
        <w:t xml:space="preserve">% </w:t>
      </w:r>
      <w:r w:rsidRPr="00194DFD">
        <w:rPr>
          <w:snapToGrid w:val="0"/>
          <w:lang w:eastAsia="en-US"/>
        </w:rPr>
        <w:t xml:space="preserve">du montant du marché </w:t>
      </w:r>
      <w:r w:rsidR="000D237D" w:rsidRPr="00194DFD">
        <w:rPr>
          <w:snapToGrid w:val="0"/>
          <w:lang w:eastAsia="en-US"/>
        </w:rPr>
        <w:t xml:space="preserve"> initial </w:t>
      </w:r>
      <w:r w:rsidRPr="00194DFD">
        <w:rPr>
          <w:snapToGrid w:val="0"/>
          <w:lang w:eastAsia="en-US"/>
        </w:rPr>
        <w:t>peut être versée à l'Entrepreneur sur sa demande expresse au moment de l'ordre de service. Cette avance doit être garantie à cent pour cent (100%) par une garantie solidaire émanant d’un établissement bancaire agréé par l’Autorité Contractante.</w:t>
      </w:r>
    </w:p>
    <w:p w14:paraId="5D174C15" w14:textId="77777777" w:rsidR="001F5BD4" w:rsidRPr="00194DFD" w:rsidRDefault="001F5BD4" w:rsidP="00947C97">
      <w:pPr>
        <w:widowControl w:val="0"/>
        <w:spacing w:line="276" w:lineRule="auto"/>
        <w:ind w:left="1170"/>
        <w:jc w:val="both"/>
        <w:rPr>
          <w:snapToGrid w:val="0"/>
          <w:lang w:eastAsia="en-US"/>
        </w:rPr>
      </w:pPr>
    </w:p>
    <w:p w14:paraId="61CEAA27"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L’Entrepreneur utilise l’avance exclusivement pour des opérations liées à l’exécution des travaux. Si l’Entrepreneur utilise tout ou une partie de l’avance à d’autres fins, l’avance devient immédiatement due et remboursable, et aucune avance ne lui sera faite ultérieurement.</w:t>
      </w:r>
    </w:p>
    <w:p w14:paraId="506282EB"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 xml:space="preserve"> </w:t>
      </w:r>
    </w:p>
    <w:p w14:paraId="6E4548A9"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 xml:space="preserve">Le remboursement de l'avance de démarrage commence à partir du premier décompte et doit être terminé quand le montant des travaux atteint 80%.  </w:t>
      </w:r>
    </w:p>
    <w:p w14:paraId="73016CAF" w14:textId="77777777" w:rsidR="001F5BD4" w:rsidRPr="00194DFD" w:rsidRDefault="001F5BD4" w:rsidP="00947C97">
      <w:pPr>
        <w:widowControl w:val="0"/>
        <w:spacing w:line="276" w:lineRule="auto"/>
        <w:ind w:left="1170"/>
        <w:jc w:val="both"/>
        <w:rPr>
          <w:snapToGrid w:val="0"/>
          <w:lang w:eastAsia="en-US"/>
        </w:rPr>
      </w:pPr>
    </w:p>
    <w:p w14:paraId="18B367FE"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Ce remboursement se fera au prorata des situations présentées. La garantie afférente à l'avance de démarrage sera libérée au fur et à mesure de son remboursement sur demande de l’Entrepreneur.</w:t>
      </w:r>
    </w:p>
    <w:p w14:paraId="35A93CD6" w14:textId="77777777" w:rsidR="001F5BD4" w:rsidRPr="00194DFD" w:rsidRDefault="001F5BD4" w:rsidP="00947C97">
      <w:pPr>
        <w:widowControl w:val="0"/>
        <w:spacing w:line="276" w:lineRule="auto"/>
        <w:jc w:val="both"/>
        <w:rPr>
          <w:b/>
          <w:snapToGrid w:val="0"/>
          <w:lang w:eastAsia="en-US"/>
        </w:rPr>
      </w:pPr>
    </w:p>
    <w:p w14:paraId="388FB51C" w14:textId="77777777" w:rsidR="001F5BD4" w:rsidRPr="00194DFD" w:rsidRDefault="001F5BD4" w:rsidP="00947C97">
      <w:pPr>
        <w:widowControl w:val="0"/>
        <w:spacing w:line="276" w:lineRule="auto"/>
        <w:jc w:val="both"/>
        <w:rPr>
          <w:snapToGrid w:val="0"/>
          <w:lang w:eastAsia="en-US"/>
        </w:rPr>
      </w:pPr>
      <w:r w:rsidRPr="00194DFD">
        <w:rPr>
          <w:b/>
          <w:snapToGrid w:val="0"/>
          <w:lang w:eastAsia="en-US"/>
        </w:rPr>
        <w:t xml:space="preserve">Article 21. </w:t>
      </w:r>
      <w:r w:rsidRPr="00194DFD">
        <w:rPr>
          <w:b/>
          <w:snapToGrid w:val="0"/>
          <w:lang w:eastAsia="en-US"/>
        </w:rPr>
        <w:tab/>
        <w:t xml:space="preserve">DECOMPTES PROVISOIRES MENSUELS </w:t>
      </w:r>
    </w:p>
    <w:p w14:paraId="7C23C511" w14:textId="77777777" w:rsidR="001F5BD4" w:rsidRPr="00194DFD" w:rsidRDefault="001F5BD4" w:rsidP="00947C97">
      <w:pPr>
        <w:widowControl w:val="0"/>
        <w:spacing w:line="276" w:lineRule="auto"/>
        <w:ind w:left="1440"/>
        <w:jc w:val="both"/>
        <w:rPr>
          <w:b/>
          <w:snapToGrid w:val="0"/>
          <w:lang w:eastAsia="en-US"/>
        </w:rPr>
      </w:pPr>
    </w:p>
    <w:p w14:paraId="034C0B79"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 xml:space="preserve">L’Entrepreneur remet au Maître d’Ouvrage, avant la fin de chaque mois, un projet de décompte provisoire mensuel établissant le montant total, arrêté à la fin du mois précédent, des sommes auxquelles il peut prétendre du fait de l’exécution du présent marché. </w:t>
      </w:r>
    </w:p>
    <w:p w14:paraId="1760E2D2" w14:textId="77777777" w:rsidR="001F5BD4" w:rsidRPr="00194DFD" w:rsidRDefault="001F5BD4" w:rsidP="00947C97">
      <w:pPr>
        <w:widowControl w:val="0"/>
        <w:spacing w:line="276" w:lineRule="auto"/>
        <w:ind w:left="1170"/>
        <w:jc w:val="both"/>
        <w:rPr>
          <w:snapToGrid w:val="0"/>
          <w:lang w:eastAsia="en-US"/>
        </w:rPr>
      </w:pPr>
    </w:p>
    <w:p w14:paraId="7AEA5F2A"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Le projet de décompte devient un décompte mensuel après acceptation ou rectification par le Maître d’Œuvre.</w:t>
      </w:r>
    </w:p>
    <w:p w14:paraId="0C51CD0A" w14:textId="77777777" w:rsidR="001F5BD4" w:rsidRPr="00194DFD" w:rsidRDefault="001F5BD4" w:rsidP="00947C97">
      <w:pPr>
        <w:pStyle w:val="En-tte"/>
        <w:widowControl w:val="0"/>
        <w:tabs>
          <w:tab w:val="clear" w:pos="4320"/>
          <w:tab w:val="clear" w:pos="8640"/>
          <w:tab w:val="left" w:pos="1440"/>
          <w:tab w:val="left" w:pos="1620"/>
        </w:tabs>
        <w:spacing w:line="276" w:lineRule="auto"/>
        <w:rPr>
          <w:b/>
          <w:snapToGrid w:val="0"/>
          <w:lang w:val="fr-FR" w:eastAsia="en-US"/>
        </w:rPr>
      </w:pPr>
    </w:p>
    <w:p w14:paraId="3933B8FF" w14:textId="77777777" w:rsidR="001F5BD4" w:rsidRPr="00194DFD" w:rsidRDefault="001F5BD4" w:rsidP="00947C97">
      <w:pPr>
        <w:pStyle w:val="En-tte"/>
        <w:widowControl w:val="0"/>
        <w:tabs>
          <w:tab w:val="clear" w:pos="4320"/>
          <w:tab w:val="clear" w:pos="8640"/>
          <w:tab w:val="left" w:pos="1440"/>
          <w:tab w:val="left" w:pos="1620"/>
        </w:tabs>
        <w:spacing w:line="276" w:lineRule="auto"/>
        <w:rPr>
          <w:snapToGrid w:val="0"/>
          <w:lang w:val="fr-FR" w:eastAsia="en-US"/>
        </w:rPr>
      </w:pPr>
      <w:r w:rsidRPr="00194DFD">
        <w:rPr>
          <w:b/>
          <w:snapToGrid w:val="0"/>
          <w:lang w:val="fr-FR" w:eastAsia="en-US"/>
        </w:rPr>
        <w:t xml:space="preserve">Article 22.  </w:t>
      </w:r>
      <w:r w:rsidRPr="00194DFD">
        <w:rPr>
          <w:b/>
          <w:snapToGrid w:val="0"/>
          <w:lang w:val="fr-FR" w:eastAsia="en-US"/>
        </w:rPr>
        <w:tab/>
        <w:t>ACOMPTES MENSUELS</w:t>
      </w:r>
    </w:p>
    <w:p w14:paraId="104CE99A" w14:textId="77777777" w:rsidR="001F5BD4" w:rsidRPr="00194DFD" w:rsidRDefault="001F5BD4" w:rsidP="00947C97">
      <w:pPr>
        <w:widowControl w:val="0"/>
        <w:spacing w:line="276" w:lineRule="auto"/>
        <w:jc w:val="both"/>
        <w:rPr>
          <w:snapToGrid w:val="0"/>
          <w:lang w:eastAsia="en-US"/>
        </w:rPr>
      </w:pPr>
    </w:p>
    <w:p w14:paraId="71AA800D"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 xml:space="preserve"> Des acomptes seront versés mensuellement à l'Entrepreneur sur la base des décomptes provisoires mensuels ou apparaîtront clairement le montant des </w:t>
      </w:r>
      <w:r w:rsidRPr="00194DFD">
        <w:rPr>
          <w:snapToGrid w:val="0"/>
          <w:lang w:eastAsia="en-US"/>
        </w:rPr>
        <w:lastRenderedPageBreak/>
        <w:t>travaux réalisés dans le mois considéré, ainsi que le montant cumulé des travaux réalisés au dernier jour de ce mois. Ces montants de travaux sont calculés par référence au cadre du devis estimatif, en appliquant aux détails du devis estimatif des pourcentages d’avancement.</w:t>
      </w:r>
    </w:p>
    <w:p w14:paraId="34FF5B06" w14:textId="77777777" w:rsidR="001F5BD4" w:rsidRPr="00194DFD" w:rsidRDefault="001F5BD4" w:rsidP="00947C97">
      <w:pPr>
        <w:widowControl w:val="0"/>
        <w:spacing w:line="276" w:lineRule="auto"/>
        <w:jc w:val="both"/>
        <w:rPr>
          <w:b/>
          <w:snapToGrid w:val="0"/>
          <w:lang w:eastAsia="en-US"/>
        </w:rPr>
      </w:pPr>
    </w:p>
    <w:p w14:paraId="4353C906" w14:textId="77777777" w:rsidR="001F5BD4" w:rsidRPr="00194DFD" w:rsidRDefault="001F5BD4" w:rsidP="00947C97">
      <w:pPr>
        <w:pStyle w:val="En-tte"/>
        <w:widowControl w:val="0"/>
        <w:tabs>
          <w:tab w:val="clear" w:pos="4320"/>
          <w:tab w:val="clear" w:pos="8640"/>
          <w:tab w:val="left" w:pos="720"/>
          <w:tab w:val="left" w:pos="1440"/>
        </w:tabs>
        <w:spacing w:line="276" w:lineRule="auto"/>
        <w:rPr>
          <w:snapToGrid w:val="0"/>
          <w:lang w:val="fr-FR" w:eastAsia="en-US"/>
        </w:rPr>
      </w:pPr>
      <w:r w:rsidRPr="00194DFD">
        <w:rPr>
          <w:b/>
          <w:snapToGrid w:val="0"/>
          <w:lang w:val="fr-FR" w:eastAsia="en-US"/>
        </w:rPr>
        <w:t xml:space="preserve">Article 23. </w:t>
      </w:r>
      <w:r w:rsidRPr="00194DFD">
        <w:rPr>
          <w:b/>
          <w:snapToGrid w:val="0"/>
          <w:lang w:val="fr-FR" w:eastAsia="en-US"/>
        </w:rPr>
        <w:tab/>
        <w:t>DOMICILIATION BANCAIRE</w:t>
      </w:r>
      <w:r w:rsidRPr="00194DFD">
        <w:rPr>
          <w:snapToGrid w:val="0"/>
          <w:lang w:val="fr-FR" w:eastAsia="en-US"/>
        </w:rPr>
        <w:t xml:space="preserve"> </w:t>
      </w:r>
      <w:r w:rsidRPr="00194DFD">
        <w:rPr>
          <w:b/>
          <w:snapToGrid w:val="0"/>
          <w:lang w:val="fr-FR" w:eastAsia="en-US"/>
        </w:rPr>
        <w:t xml:space="preserve"> </w:t>
      </w:r>
    </w:p>
    <w:p w14:paraId="0053CED7" w14:textId="77777777" w:rsidR="001F5BD4" w:rsidRPr="00194DFD" w:rsidRDefault="001F5BD4" w:rsidP="00947C97">
      <w:pPr>
        <w:pStyle w:val="Titre3"/>
        <w:widowControl w:val="0"/>
        <w:suppressAutoHyphens w:val="0"/>
        <w:spacing w:before="0" w:after="0" w:line="276" w:lineRule="auto"/>
        <w:jc w:val="both"/>
        <w:rPr>
          <w:b w:val="0"/>
          <w:snapToGrid w:val="0"/>
          <w:lang w:eastAsia="en-US"/>
        </w:rPr>
      </w:pPr>
    </w:p>
    <w:p w14:paraId="2A32B18C" w14:textId="77777777" w:rsidR="001F5BD4" w:rsidRPr="00194DFD" w:rsidRDefault="001F5BD4" w:rsidP="00947C97">
      <w:pPr>
        <w:spacing w:line="276" w:lineRule="auto"/>
        <w:ind w:left="1170"/>
        <w:jc w:val="both"/>
      </w:pPr>
      <w:r w:rsidRPr="00194DFD">
        <w:t>Les paiements à l’Entrepreneur seront effectués aux comptes bancaires suivants :</w:t>
      </w:r>
    </w:p>
    <w:p w14:paraId="75D21E7A" w14:textId="77777777" w:rsidR="001F5BD4" w:rsidRPr="00194DFD" w:rsidRDefault="001F5BD4" w:rsidP="00947C97">
      <w:pPr>
        <w:spacing w:line="276" w:lineRule="auto"/>
        <w:ind w:left="1170"/>
        <w:jc w:val="both"/>
      </w:pPr>
    </w:p>
    <w:p w14:paraId="18E815A6" w14:textId="77777777" w:rsidR="001F5BD4" w:rsidRPr="00194DFD" w:rsidRDefault="001F5BD4" w:rsidP="00947C97">
      <w:pPr>
        <w:spacing w:line="276" w:lineRule="auto"/>
        <w:ind w:left="1560" w:hanging="1600"/>
        <w:jc w:val="both"/>
        <w:rPr>
          <w:i/>
          <w:sz w:val="20"/>
        </w:rPr>
      </w:pPr>
      <w:r w:rsidRPr="00194DFD">
        <w:tab/>
        <w:t>(a)</w:t>
      </w:r>
      <w:r w:rsidRPr="00194DFD">
        <w:tab/>
        <w:t>pour la part en franc BU :</w:t>
      </w:r>
      <w:r w:rsidRPr="00194DFD">
        <w:rPr>
          <w:i/>
          <w:sz w:val="20"/>
        </w:rPr>
        <w:t xml:space="preserve"> [Indiquer le compte bancaire au Burundi]</w:t>
      </w:r>
    </w:p>
    <w:p w14:paraId="1A93475E" w14:textId="77777777" w:rsidR="003B4089" w:rsidRPr="00194DFD" w:rsidRDefault="003B4089" w:rsidP="00947C97">
      <w:pPr>
        <w:spacing w:line="276" w:lineRule="auto"/>
        <w:ind w:left="1560" w:hanging="1600"/>
        <w:jc w:val="both"/>
        <w:rPr>
          <w:i/>
          <w:sz w:val="20"/>
        </w:rPr>
      </w:pPr>
    </w:p>
    <w:p w14:paraId="1F258E42" w14:textId="77777777" w:rsidR="001F5BD4" w:rsidRPr="00194DFD" w:rsidRDefault="001F5BD4" w:rsidP="00947C97">
      <w:pPr>
        <w:spacing w:line="276" w:lineRule="auto"/>
        <w:ind w:left="2160" w:hanging="600"/>
        <w:jc w:val="both"/>
      </w:pPr>
      <w:r w:rsidRPr="00194DFD">
        <w:t>(b)</w:t>
      </w:r>
      <w:r w:rsidRPr="00194DFD">
        <w:tab/>
        <w:t>pour la part en d’autres monnaies :</w:t>
      </w:r>
    </w:p>
    <w:p w14:paraId="7ECF3AC9" w14:textId="77777777" w:rsidR="001F5BD4" w:rsidRPr="00194DFD" w:rsidRDefault="001F5BD4" w:rsidP="00947C97">
      <w:pPr>
        <w:spacing w:line="276" w:lineRule="auto"/>
        <w:ind w:left="1440" w:hanging="1440"/>
        <w:jc w:val="both"/>
      </w:pPr>
      <w:r w:rsidRPr="00194DFD">
        <w:tab/>
      </w:r>
      <w:r w:rsidRPr="00194DFD">
        <w:tab/>
      </w:r>
      <w:r w:rsidRPr="00194DFD">
        <w:rPr>
          <w:i/>
          <w:sz w:val="20"/>
        </w:rPr>
        <w:t>[Indiquer le(s) compte(s) bancaire(s) pour les règlements en d’autres monnaies]</w:t>
      </w:r>
    </w:p>
    <w:p w14:paraId="6F0F35CA" w14:textId="77777777" w:rsidR="001F5BD4" w:rsidRPr="00194DFD" w:rsidRDefault="001F5BD4" w:rsidP="00947C97">
      <w:pPr>
        <w:widowControl w:val="0"/>
        <w:spacing w:line="276" w:lineRule="auto"/>
        <w:jc w:val="both"/>
        <w:rPr>
          <w:snapToGrid w:val="0"/>
          <w:lang w:eastAsia="en-US"/>
        </w:rPr>
      </w:pPr>
    </w:p>
    <w:p w14:paraId="358F817E" w14:textId="77777777" w:rsidR="001F5BD4" w:rsidRPr="00194DFD" w:rsidRDefault="001F5BD4" w:rsidP="00947C97">
      <w:pPr>
        <w:pStyle w:val="Titre3"/>
        <w:widowControl w:val="0"/>
        <w:tabs>
          <w:tab w:val="left" w:pos="1418"/>
        </w:tabs>
        <w:suppressAutoHyphens w:val="0"/>
        <w:spacing w:before="0" w:after="0" w:line="276" w:lineRule="auto"/>
        <w:jc w:val="both"/>
        <w:rPr>
          <w:b w:val="0"/>
          <w:snapToGrid w:val="0"/>
          <w:lang w:eastAsia="en-US"/>
        </w:rPr>
      </w:pPr>
      <w:r w:rsidRPr="00194DFD">
        <w:rPr>
          <w:snapToGrid w:val="0"/>
          <w:lang w:eastAsia="en-US"/>
        </w:rPr>
        <w:t>Article 24.</w:t>
      </w:r>
      <w:r w:rsidRPr="00194DFD">
        <w:rPr>
          <w:snapToGrid w:val="0"/>
          <w:lang w:eastAsia="en-US"/>
        </w:rPr>
        <w:tab/>
        <w:t>DELAI DE PAIEMENT ET INETERETS MORATOIRES</w:t>
      </w:r>
      <w:r w:rsidRPr="00194DFD">
        <w:rPr>
          <w:b w:val="0"/>
          <w:snapToGrid w:val="0"/>
          <w:lang w:eastAsia="en-US"/>
        </w:rPr>
        <w:t xml:space="preserve"> </w:t>
      </w:r>
    </w:p>
    <w:p w14:paraId="5D678308" w14:textId="77777777" w:rsidR="001F5BD4" w:rsidRPr="00194DFD" w:rsidRDefault="001F5BD4" w:rsidP="00947C97">
      <w:pPr>
        <w:widowControl w:val="0"/>
        <w:spacing w:line="276" w:lineRule="auto"/>
        <w:jc w:val="both"/>
        <w:rPr>
          <w:b/>
          <w:snapToGrid w:val="0"/>
          <w:lang w:eastAsia="en-US"/>
        </w:rPr>
      </w:pPr>
    </w:p>
    <w:p w14:paraId="671AB5F3" w14:textId="77777777" w:rsidR="005D2AFD" w:rsidRPr="00194DFD" w:rsidRDefault="005D2AFD" w:rsidP="005D2AFD">
      <w:pPr>
        <w:widowControl w:val="0"/>
        <w:spacing w:line="276" w:lineRule="auto"/>
        <w:jc w:val="both"/>
        <w:rPr>
          <w:snapToGrid w:val="0"/>
          <w:lang w:val="fr-CA" w:eastAsia="en-US"/>
        </w:rPr>
      </w:pPr>
      <w:r w:rsidRPr="00194DFD">
        <w:rPr>
          <w:snapToGrid w:val="0"/>
          <w:lang w:eastAsia="en-US"/>
        </w:rPr>
        <w:t>Le délai de paiement ne peut excéder trente (30) jours à compter de l'acceptation du décompte, de la facture du Fournisseur par l’Autorité Contractante.</w:t>
      </w:r>
    </w:p>
    <w:p w14:paraId="06C328A3" w14:textId="77777777" w:rsidR="005D2AFD" w:rsidRPr="00194DFD" w:rsidRDefault="005D2AFD" w:rsidP="005D2AFD">
      <w:pPr>
        <w:widowControl w:val="0"/>
        <w:tabs>
          <w:tab w:val="num" w:pos="1276"/>
        </w:tabs>
        <w:spacing w:line="276" w:lineRule="auto"/>
        <w:ind w:left="1276" w:hanging="567"/>
        <w:jc w:val="both"/>
        <w:rPr>
          <w:snapToGrid w:val="0"/>
          <w:lang w:val="fr-CA" w:eastAsia="en-US"/>
        </w:rPr>
      </w:pPr>
    </w:p>
    <w:p w14:paraId="07FAA446" w14:textId="77777777" w:rsidR="005D2AFD" w:rsidRPr="00194DFD" w:rsidRDefault="005D2AFD" w:rsidP="005D2AFD">
      <w:pPr>
        <w:spacing w:line="276" w:lineRule="auto"/>
        <w:ind w:left="1170"/>
        <w:jc w:val="both"/>
        <w:rPr>
          <w:snapToGrid w:val="0"/>
          <w:lang w:eastAsia="en-US"/>
        </w:rPr>
      </w:pPr>
      <w:r w:rsidRPr="00194DFD">
        <w:rPr>
          <w:snapToGrid w:val="0"/>
          <w:lang w:eastAsia="en-US"/>
        </w:rPr>
        <w:t>En cas de retard dans les paiements exigibles conformément aux dispositions de l’Article 13, le Fournisseur a droit à des intérêts moratoires calculés suivants le taux de réescompte de la banque centrale, majoré de 1% l’an, depuis le jour suivant l’expiration dudit délai, jusqu’au jour du paiement effectif de la créance ou de délivrance du titre  de paiement par le comptable habilité :</w:t>
      </w:r>
    </w:p>
    <w:p w14:paraId="357CC79B" w14:textId="77777777" w:rsidR="005D2AFD" w:rsidRPr="00194DFD" w:rsidRDefault="005D2AFD" w:rsidP="005D2AFD">
      <w:pPr>
        <w:spacing w:line="276" w:lineRule="auto"/>
        <w:ind w:left="1170"/>
        <w:jc w:val="both"/>
        <w:rPr>
          <w:snapToGrid w:val="0"/>
          <w:lang w:eastAsia="en-US"/>
        </w:rPr>
      </w:pPr>
    </w:p>
    <w:p w14:paraId="0F02454D" w14:textId="77777777" w:rsidR="005D2AFD" w:rsidRPr="00194DFD" w:rsidRDefault="005D2AFD" w:rsidP="005D2AFD">
      <w:pPr>
        <w:spacing w:line="276" w:lineRule="auto"/>
        <w:ind w:left="1170"/>
        <w:jc w:val="both"/>
      </w:pPr>
      <w:r w:rsidRPr="00194DFD">
        <w:rPr>
          <w:snapToGrid w:val="0"/>
          <w:lang w:eastAsia="en-US"/>
        </w:rPr>
        <w:t xml:space="preserve"> IM</w:t>
      </w:r>
      <w:r w:rsidRPr="00194DFD">
        <w:t>=</w:t>
      </w:r>
      <w:r w:rsidRPr="00194DFD">
        <w:rPr>
          <w:snapToGrid w:val="0"/>
          <w:lang w:eastAsia="en-US"/>
        </w:rPr>
        <w:t> </w:t>
      </w:r>
      <w:r w:rsidRPr="00194DFD">
        <w:rPr>
          <w:snapToGrid w:val="0"/>
          <w:u w:val="single"/>
          <w:lang w:eastAsia="en-US"/>
        </w:rPr>
        <w:t>[M x n(taux de réescompte + 1%)]</w:t>
      </w:r>
      <w:r w:rsidRPr="00194DFD">
        <w:t xml:space="preserve"> </w:t>
      </w:r>
    </w:p>
    <w:p w14:paraId="65295318" w14:textId="77777777" w:rsidR="005D2AFD" w:rsidRPr="00194DFD" w:rsidRDefault="005D2AFD" w:rsidP="005D2AFD">
      <w:pPr>
        <w:widowControl w:val="0"/>
        <w:spacing w:line="276" w:lineRule="auto"/>
        <w:ind w:left="1442" w:firstLine="14"/>
        <w:jc w:val="both"/>
        <w:rPr>
          <w:snapToGrid w:val="0"/>
          <w:lang w:val="fr-CA" w:eastAsia="en-US"/>
        </w:rPr>
      </w:pPr>
      <w:r w:rsidRPr="00194DFD">
        <w:rPr>
          <w:snapToGrid w:val="0"/>
          <w:lang w:val="fr-CA" w:eastAsia="en-US"/>
        </w:rPr>
        <w:t xml:space="preserve">                        365</w:t>
      </w:r>
    </w:p>
    <w:p w14:paraId="7D659B6D" w14:textId="77777777" w:rsidR="005D2AFD" w:rsidRPr="00194DFD" w:rsidRDefault="005D2AFD" w:rsidP="005D2AFD">
      <w:pPr>
        <w:widowControl w:val="0"/>
        <w:spacing w:line="276" w:lineRule="auto"/>
        <w:jc w:val="both"/>
      </w:pPr>
      <w:r w:rsidRPr="00194DFD">
        <w:t>Où :</w:t>
      </w:r>
    </w:p>
    <w:p w14:paraId="3E08B163" w14:textId="77777777" w:rsidR="005D2AFD" w:rsidRPr="00194DFD" w:rsidRDefault="005D2AFD" w:rsidP="005D2AFD">
      <w:pPr>
        <w:widowControl w:val="0"/>
        <w:spacing w:line="276" w:lineRule="auto"/>
        <w:jc w:val="both"/>
        <w:rPr>
          <w:snapToGrid w:val="0"/>
          <w:lang w:val="fr-CA" w:eastAsia="en-US"/>
        </w:rPr>
      </w:pPr>
      <w:r w:rsidRPr="00194DFD">
        <w:t>IM= montant d’intérêt moratoire ;</w:t>
      </w:r>
    </w:p>
    <w:p w14:paraId="6E8A087D" w14:textId="77777777" w:rsidR="005D2AFD" w:rsidRPr="00194DFD" w:rsidRDefault="005D2AFD" w:rsidP="005D2AFD">
      <w:pPr>
        <w:widowControl w:val="0"/>
        <w:spacing w:line="276" w:lineRule="auto"/>
        <w:jc w:val="both"/>
      </w:pPr>
      <w:r w:rsidRPr="00194DFD">
        <w:t>M=Montant de la facture impayée ;</w:t>
      </w:r>
    </w:p>
    <w:p w14:paraId="4074A855" w14:textId="77777777" w:rsidR="005D2AFD" w:rsidRPr="00194DFD" w:rsidRDefault="005D2AFD" w:rsidP="005D2AFD">
      <w:pPr>
        <w:widowControl w:val="0"/>
        <w:spacing w:line="276" w:lineRule="auto"/>
        <w:jc w:val="both"/>
      </w:pPr>
      <w:r w:rsidRPr="00194DFD">
        <w:t>n=Nombre de jours de retard ;</w:t>
      </w:r>
    </w:p>
    <w:p w14:paraId="566AA7B5" w14:textId="77777777" w:rsidR="005D2AFD" w:rsidRPr="00194DFD" w:rsidRDefault="005D2AFD" w:rsidP="005D2AFD">
      <w:pPr>
        <w:widowControl w:val="0"/>
        <w:spacing w:line="276" w:lineRule="auto"/>
        <w:jc w:val="both"/>
      </w:pPr>
      <w:r w:rsidRPr="00194DFD">
        <w:t>le taux de réescompte est donné par la Banque centrale chaque année.</w:t>
      </w:r>
    </w:p>
    <w:p w14:paraId="54B0BAFF" w14:textId="77777777" w:rsidR="005D2AFD" w:rsidRPr="00194DFD" w:rsidRDefault="005D2AFD" w:rsidP="005D2AFD">
      <w:pPr>
        <w:widowControl w:val="0"/>
        <w:spacing w:line="276" w:lineRule="auto"/>
        <w:jc w:val="both"/>
        <w:rPr>
          <w:snapToGrid w:val="0"/>
          <w:lang w:val="fr-CA" w:eastAsia="en-US"/>
        </w:rPr>
      </w:pPr>
    </w:p>
    <w:p w14:paraId="1B02A63A" w14:textId="77777777" w:rsidR="005D2AFD" w:rsidRPr="00194DFD" w:rsidRDefault="005D2AFD" w:rsidP="005D2AFD">
      <w:pPr>
        <w:widowControl w:val="0"/>
        <w:spacing w:line="276" w:lineRule="auto"/>
        <w:jc w:val="both"/>
        <w:rPr>
          <w:snapToGrid w:val="0"/>
          <w:lang w:val="fr-CA" w:eastAsia="en-US"/>
        </w:rPr>
      </w:pPr>
      <w:r w:rsidRPr="00194DFD">
        <w:rPr>
          <w:snapToGrid w:val="0"/>
          <w:lang w:val="fr-CA" w:eastAsia="en-US"/>
        </w:rPr>
        <w:t>Si ces retards résultent d’une cause pour laquelle l’Autorité compétente est habilitée, au titre du Marché, à suspendre les paiements, les intérêts moratoires ne sont pas dus.</w:t>
      </w:r>
    </w:p>
    <w:p w14:paraId="4FAFAD86" w14:textId="77777777" w:rsidR="001F5BD4" w:rsidRPr="00194DFD" w:rsidRDefault="001F5BD4" w:rsidP="00947C97">
      <w:pPr>
        <w:widowControl w:val="0"/>
        <w:spacing w:line="276" w:lineRule="auto"/>
        <w:jc w:val="both"/>
        <w:rPr>
          <w:b/>
          <w:snapToGrid w:val="0"/>
          <w:lang w:val="fr-CA" w:eastAsia="en-US"/>
        </w:rPr>
      </w:pPr>
    </w:p>
    <w:p w14:paraId="21A0DF33" w14:textId="77777777" w:rsidR="001F5BD4" w:rsidRPr="00194DFD" w:rsidRDefault="001F5BD4" w:rsidP="00947C97">
      <w:pPr>
        <w:tabs>
          <w:tab w:val="left" w:pos="1418"/>
        </w:tabs>
        <w:spacing w:line="276" w:lineRule="auto"/>
        <w:jc w:val="both"/>
        <w:rPr>
          <w:b/>
          <w:snapToGrid w:val="0"/>
          <w:lang w:eastAsia="en-US"/>
        </w:rPr>
      </w:pPr>
      <w:r w:rsidRPr="00194DFD">
        <w:rPr>
          <w:b/>
          <w:snapToGrid w:val="0"/>
          <w:lang w:eastAsia="en-US"/>
        </w:rPr>
        <w:t>Article 25.</w:t>
      </w:r>
      <w:r w:rsidRPr="00194DFD">
        <w:rPr>
          <w:b/>
          <w:snapToGrid w:val="0"/>
          <w:lang w:eastAsia="en-US"/>
        </w:rPr>
        <w:tab/>
        <w:t>Variation dans la masse des travaux</w:t>
      </w:r>
    </w:p>
    <w:p w14:paraId="339F621F" w14:textId="77777777" w:rsidR="001F5BD4" w:rsidRPr="00194DFD" w:rsidRDefault="001F5BD4" w:rsidP="00947C97">
      <w:pPr>
        <w:tabs>
          <w:tab w:val="left" w:pos="540"/>
        </w:tabs>
        <w:spacing w:line="276" w:lineRule="auto"/>
        <w:ind w:left="540" w:right="-72" w:hanging="540"/>
        <w:jc w:val="both"/>
      </w:pPr>
    </w:p>
    <w:p w14:paraId="04841AC1" w14:textId="77777777" w:rsidR="001F5BD4" w:rsidRPr="00194DFD" w:rsidRDefault="001F5BD4" w:rsidP="00947C97">
      <w:pPr>
        <w:tabs>
          <w:tab w:val="left" w:pos="540"/>
        </w:tabs>
        <w:spacing w:line="276" w:lineRule="auto"/>
        <w:ind w:left="1170" w:right="-72"/>
        <w:jc w:val="both"/>
      </w:pPr>
      <w:r w:rsidRPr="00194DFD">
        <w:t>L’Entrepreneur est tenu de mener à son terme la réalisation des travaux faisant l’objet du marché, quelle que soit l’importance de l’augmentation ou de la diminution de la masse des travaux qui peut résulter de sujétions techniques ou d’insuffisance des quantités prévues dans le marché ou encore de toute autre cause de dépassement ou de diminution.</w:t>
      </w:r>
    </w:p>
    <w:p w14:paraId="5B030945" w14:textId="77777777" w:rsidR="001F5BD4" w:rsidRPr="00194DFD" w:rsidRDefault="001F5BD4" w:rsidP="00947C97">
      <w:pPr>
        <w:tabs>
          <w:tab w:val="left" w:pos="540"/>
        </w:tabs>
        <w:spacing w:line="276" w:lineRule="auto"/>
        <w:ind w:left="1170" w:right="-72"/>
        <w:jc w:val="both"/>
      </w:pPr>
    </w:p>
    <w:p w14:paraId="1E878DE3" w14:textId="77777777" w:rsidR="001F5BD4" w:rsidRPr="00194DFD" w:rsidRDefault="001F5BD4" w:rsidP="00947C97">
      <w:pPr>
        <w:tabs>
          <w:tab w:val="left" w:pos="540"/>
        </w:tabs>
        <w:spacing w:line="276" w:lineRule="auto"/>
        <w:ind w:left="1170" w:right="-72"/>
        <w:jc w:val="both"/>
      </w:pPr>
      <w:r w:rsidRPr="00194DFD">
        <w:lastRenderedPageBreak/>
        <w:t>En cas d’augmentation dans la masse des travaux</w:t>
      </w:r>
      <w:r w:rsidR="00AD5000" w:rsidRPr="00194DFD">
        <w:t xml:space="preserve"> occasionnant un dépassement dans une proportion d’au plus égale à dix (10) pourcent les modifications peuvent </w:t>
      </w:r>
      <w:r w:rsidR="00AC44CC" w:rsidRPr="00194DFD">
        <w:t>être</w:t>
      </w:r>
      <w:r w:rsidR="00AD5000" w:rsidRPr="00194DFD">
        <w:t xml:space="preserve"> apportées par ordre de service et </w:t>
      </w:r>
      <w:r w:rsidR="00AC44CC" w:rsidRPr="00194DFD">
        <w:t>régularisées</w:t>
      </w:r>
      <w:r w:rsidR="00AD5000" w:rsidRPr="00194DFD">
        <w:t xml:space="preserve"> par voie </w:t>
      </w:r>
      <w:r w:rsidR="00AC44CC" w:rsidRPr="00194DFD">
        <w:t>d’avenant</w:t>
      </w:r>
      <w:r w:rsidRPr="00194DFD">
        <w:t>.</w:t>
      </w:r>
    </w:p>
    <w:p w14:paraId="515AED91" w14:textId="77777777" w:rsidR="00AC44CC" w:rsidRPr="00194DFD" w:rsidRDefault="00AC44CC" w:rsidP="00947C97">
      <w:pPr>
        <w:tabs>
          <w:tab w:val="left" w:pos="540"/>
        </w:tabs>
        <w:spacing w:line="276" w:lineRule="auto"/>
        <w:ind w:left="1170" w:right="-72"/>
        <w:jc w:val="both"/>
      </w:pPr>
    </w:p>
    <w:p w14:paraId="2858C50B" w14:textId="77777777" w:rsidR="00AD5000" w:rsidRPr="00194DFD" w:rsidRDefault="00AD5000" w:rsidP="00947C97">
      <w:pPr>
        <w:tabs>
          <w:tab w:val="left" w:pos="540"/>
        </w:tabs>
        <w:spacing w:line="276" w:lineRule="auto"/>
        <w:ind w:left="1170" w:right="-72"/>
        <w:jc w:val="both"/>
      </w:pPr>
      <w:r w:rsidRPr="00194DFD">
        <w:t xml:space="preserve">Lorsque le dépassement  du marché est supérieur à dix (10) pourcent les modifications </w:t>
      </w:r>
      <w:r w:rsidR="00AC44CC" w:rsidRPr="00194DFD">
        <w:t xml:space="preserve">ne </w:t>
      </w:r>
      <w:r w:rsidRPr="00194DFD">
        <w:t>peuvent</w:t>
      </w:r>
      <w:r w:rsidR="00AC44CC" w:rsidRPr="00194DFD">
        <w:t xml:space="preserve"> se faire qu’après signature de l’avenant y afférent.</w:t>
      </w:r>
      <w:r w:rsidRPr="00194DFD">
        <w:t xml:space="preserve"> </w:t>
      </w:r>
    </w:p>
    <w:p w14:paraId="708C0A04" w14:textId="77777777" w:rsidR="001F5BD4" w:rsidRPr="00194DFD" w:rsidRDefault="001F5BD4" w:rsidP="00947C97">
      <w:pPr>
        <w:tabs>
          <w:tab w:val="left" w:pos="540"/>
        </w:tabs>
        <w:spacing w:line="276" w:lineRule="auto"/>
        <w:ind w:left="1170" w:right="-72"/>
        <w:jc w:val="both"/>
      </w:pPr>
    </w:p>
    <w:p w14:paraId="47691F2F" w14:textId="77777777" w:rsidR="001F5BD4" w:rsidRPr="00194DFD" w:rsidRDefault="001F5BD4" w:rsidP="00947C97">
      <w:pPr>
        <w:tabs>
          <w:tab w:val="left" w:pos="540"/>
        </w:tabs>
        <w:spacing w:line="276" w:lineRule="auto"/>
        <w:ind w:left="1170" w:right="-72"/>
        <w:jc w:val="both"/>
      </w:pPr>
      <w:r w:rsidRPr="00194DFD">
        <w:t>Si l’augmentation ou la diminution de la masse des travaux est supérieure à vingt  (20%) pour cent de la masse initiale, l’Entrepreneur</w:t>
      </w:r>
      <w:r w:rsidR="00AC44CC" w:rsidRPr="00194DFD">
        <w:t xml:space="preserve"> ou le Maitre d’ouvrage</w:t>
      </w:r>
      <w:r w:rsidRPr="00194DFD">
        <w:t xml:space="preserve"> a le droit de demander la résiliation du marché.</w:t>
      </w:r>
    </w:p>
    <w:p w14:paraId="26DE1EEC" w14:textId="77777777" w:rsidR="001F5BD4" w:rsidRPr="00194DFD" w:rsidRDefault="001F5BD4" w:rsidP="00947C97">
      <w:pPr>
        <w:widowControl w:val="0"/>
        <w:spacing w:line="276" w:lineRule="auto"/>
        <w:ind w:left="720"/>
        <w:jc w:val="both"/>
        <w:rPr>
          <w:b/>
          <w:snapToGrid w:val="0"/>
          <w:sz w:val="28"/>
          <w:lang w:eastAsia="en-US"/>
        </w:rPr>
      </w:pPr>
    </w:p>
    <w:p w14:paraId="32551D33" w14:textId="77777777" w:rsidR="001F5BD4" w:rsidRPr="00194DFD" w:rsidRDefault="001F5BD4" w:rsidP="00947C97">
      <w:pPr>
        <w:tabs>
          <w:tab w:val="left" w:pos="1560"/>
        </w:tabs>
        <w:spacing w:line="276" w:lineRule="auto"/>
        <w:jc w:val="both"/>
        <w:rPr>
          <w:b/>
          <w:snapToGrid w:val="0"/>
          <w:lang w:eastAsia="en-US"/>
        </w:rPr>
      </w:pPr>
      <w:r w:rsidRPr="00194DFD">
        <w:rPr>
          <w:b/>
          <w:snapToGrid w:val="0"/>
          <w:lang w:eastAsia="en-US"/>
        </w:rPr>
        <w:t>Article 26.</w:t>
      </w:r>
      <w:r w:rsidRPr="00194DFD">
        <w:rPr>
          <w:b/>
          <w:snapToGrid w:val="0"/>
          <w:lang w:eastAsia="en-US"/>
        </w:rPr>
        <w:tab/>
        <w:t>Nantissement</w:t>
      </w:r>
    </w:p>
    <w:p w14:paraId="064E02BA" w14:textId="77777777" w:rsidR="001F5BD4" w:rsidRPr="00194DFD" w:rsidRDefault="001F5BD4" w:rsidP="00947C97">
      <w:pPr>
        <w:widowControl w:val="0"/>
        <w:spacing w:line="276" w:lineRule="auto"/>
        <w:ind w:left="720"/>
        <w:jc w:val="both"/>
        <w:rPr>
          <w:snapToGrid w:val="0"/>
          <w:szCs w:val="24"/>
          <w:lang w:eastAsia="en-US"/>
        </w:rPr>
      </w:pPr>
    </w:p>
    <w:p w14:paraId="79CB3AD6" w14:textId="77777777" w:rsidR="001F5BD4" w:rsidRPr="00194DFD" w:rsidRDefault="001F5BD4" w:rsidP="00947C97">
      <w:pPr>
        <w:widowControl w:val="0"/>
        <w:spacing w:line="276" w:lineRule="auto"/>
        <w:ind w:left="720"/>
        <w:jc w:val="both"/>
        <w:rPr>
          <w:snapToGrid w:val="0"/>
          <w:szCs w:val="24"/>
          <w:lang w:eastAsia="en-US"/>
        </w:rPr>
      </w:pPr>
      <w:r w:rsidRPr="00194DFD">
        <w:rPr>
          <w:snapToGrid w:val="0"/>
          <w:szCs w:val="24"/>
          <w:lang w:eastAsia="en-US"/>
        </w:rPr>
        <w:t>L’Entrepreneur a la possibilité de donner en nantissement son marché, sous réserve de toute forme de cession de créance et conformément aux dispositions du Code des marchés Publics</w:t>
      </w:r>
      <w:r w:rsidRPr="00194DFD">
        <w:rPr>
          <w:rStyle w:val="Appelnotedebasdep"/>
          <w:snapToGrid w:val="0"/>
          <w:szCs w:val="24"/>
          <w:lang w:eastAsia="en-US"/>
        </w:rPr>
        <w:footnoteReference w:id="25"/>
      </w:r>
      <w:r w:rsidRPr="00194DFD">
        <w:rPr>
          <w:snapToGrid w:val="0"/>
          <w:szCs w:val="24"/>
          <w:lang w:eastAsia="en-US"/>
        </w:rPr>
        <w:t xml:space="preserve">. </w:t>
      </w:r>
    </w:p>
    <w:p w14:paraId="049D1676" w14:textId="77777777" w:rsidR="001F5BD4" w:rsidRPr="00194DFD" w:rsidRDefault="001F5BD4" w:rsidP="00947C97">
      <w:pPr>
        <w:widowControl w:val="0"/>
        <w:spacing w:line="276" w:lineRule="auto"/>
        <w:ind w:left="720"/>
        <w:jc w:val="both"/>
      </w:pPr>
    </w:p>
    <w:p w14:paraId="197363F1" w14:textId="77777777" w:rsidR="001F5BD4" w:rsidRPr="00194DFD" w:rsidRDefault="001F5BD4" w:rsidP="00947C97">
      <w:pPr>
        <w:widowControl w:val="0"/>
        <w:spacing w:line="276" w:lineRule="auto"/>
        <w:ind w:left="720"/>
        <w:jc w:val="both"/>
        <w:rPr>
          <w:snapToGrid w:val="0"/>
          <w:szCs w:val="24"/>
          <w:lang w:eastAsia="en-US"/>
        </w:rPr>
      </w:pPr>
      <w:r w:rsidRPr="00194DFD">
        <w:t>Le Maître d’Ouvrage délivre à l’Entrepreneur, à ses co-traitants et sous-traitants payés directement, les pièces qui leur sont nécessaires pour le nantissement de leurs créances.</w:t>
      </w:r>
    </w:p>
    <w:p w14:paraId="7ACDDB6E" w14:textId="77777777" w:rsidR="001F5BD4" w:rsidRPr="00194DFD" w:rsidRDefault="001F5BD4" w:rsidP="00947C97">
      <w:pPr>
        <w:widowControl w:val="0"/>
        <w:spacing w:line="276" w:lineRule="auto"/>
        <w:ind w:left="720"/>
        <w:jc w:val="both"/>
        <w:rPr>
          <w:b/>
          <w:snapToGrid w:val="0"/>
          <w:sz w:val="28"/>
          <w:lang w:eastAsia="en-US"/>
        </w:rPr>
      </w:pPr>
    </w:p>
    <w:p w14:paraId="466804B8" w14:textId="77777777" w:rsidR="001F5BD4" w:rsidRPr="00194DFD" w:rsidRDefault="001F5BD4" w:rsidP="00947C97">
      <w:pPr>
        <w:tabs>
          <w:tab w:val="left" w:pos="1560"/>
        </w:tabs>
        <w:spacing w:line="276" w:lineRule="auto"/>
        <w:jc w:val="both"/>
        <w:rPr>
          <w:b/>
          <w:snapToGrid w:val="0"/>
          <w:lang w:eastAsia="en-US"/>
        </w:rPr>
      </w:pPr>
      <w:r w:rsidRPr="00194DFD">
        <w:rPr>
          <w:b/>
          <w:snapToGrid w:val="0"/>
          <w:lang w:eastAsia="en-US"/>
        </w:rPr>
        <w:t>Article 27.</w:t>
      </w:r>
      <w:r w:rsidRPr="00194DFD">
        <w:rPr>
          <w:b/>
          <w:snapToGrid w:val="0"/>
          <w:lang w:eastAsia="en-US"/>
        </w:rPr>
        <w:tab/>
      </w:r>
      <w:r w:rsidRPr="00194DFD">
        <w:rPr>
          <w:b/>
          <w:snapToGrid w:val="0"/>
          <w:lang w:eastAsia="en-US"/>
        </w:rPr>
        <w:tab/>
      </w:r>
      <w:r w:rsidRPr="00194DFD">
        <w:rPr>
          <w:b/>
          <w:snapToGrid w:val="0"/>
          <w:lang w:eastAsia="en-US"/>
        </w:rPr>
        <w:tab/>
        <w:t>Paiements directs aux sous-traitants</w:t>
      </w:r>
    </w:p>
    <w:p w14:paraId="1F89E721" w14:textId="77777777" w:rsidR="001F5BD4" w:rsidRPr="00194DFD" w:rsidRDefault="001F5BD4" w:rsidP="00947C97">
      <w:pPr>
        <w:spacing w:line="276" w:lineRule="auto"/>
        <w:jc w:val="both"/>
      </w:pPr>
    </w:p>
    <w:p w14:paraId="0874A021" w14:textId="77777777" w:rsidR="00AC672A" w:rsidRPr="00194DFD" w:rsidRDefault="00AC672A" w:rsidP="00947C97">
      <w:pPr>
        <w:spacing w:line="276" w:lineRule="auto"/>
        <w:ind w:left="720"/>
        <w:jc w:val="both"/>
      </w:pPr>
      <w:r w:rsidRPr="00194DFD">
        <w:t>Les paiements aux sous-traitants sont effectués sur la base des pièces justificatives revêtues de l’acceptation du titulaire du marché. Des la réception de ces pièces, l’Autorité Contractante avise le sous-traitant et lui indique les sommes dont le paiement à son profit a été accepté par le titulaire du marché.</w:t>
      </w:r>
    </w:p>
    <w:p w14:paraId="7D2FBBDF" w14:textId="77777777" w:rsidR="00AC672A" w:rsidRPr="00194DFD" w:rsidRDefault="00AC672A" w:rsidP="00947C97">
      <w:pPr>
        <w:spacing w:line="276" w:lineRule="auto"/>
        <w:ind w:left="720"/>
        <w:jc w:val="both"/>
      </w:pPr>
    </w:p>
    <w:p w14:paraId="2B474875" w14:textId="77777777" w:rsidR="00AC672A" w:rsidRPr="00194DFD" w:rsidRDefault="00AC672A" w:rsidP="00947C97">
      <w:pPr>
        <w:spacing w:line="276" w:lineRule="auto"/>
        <w:ind w:left="720"/>
        <w:jc w:val="both"/>
      </w:pPr>
      <w:r w:rsidRPr="00194DFD">
        <w:t>Dans le cas où le titulaire d’un marché n’a pas donné suite à la demande de paiement du sous-traitant, ce dernier saisit la personne responsable du marché qui met aussitôt en demeure le titulaire d’apporter la preuve qu’il a opposé un refus motivé à son sous-traitant, faute de quoi la personne responsable du marché paie les sommes restant dues au sous-traitant</w:t>
      </w:r>
      <w:r w:rsidRPr="00194DFD">
        <w:rPr>
          <w:rStyle w:val="Appelnotedebasdep"/>
        </w:rPr>
        <w:footnoteReference w:id="26"/>
      </w:r>
      <w:r w:rsidRPr="00194DFD">
        <w:t>.</w:t>
      </w:r>
    </w:p>
    <w:p w14:paraId="68B38073" w14:textId="77777777" w:rsidR="001F5BD4" w:rsidRPr="00194DFD" w:rsidRDefault="001F5BD4" w:rsidP="00947C97">
      <w:pPr>
        <w:widowControl w:val="0"/>
        <w:spacing w:line="276" w:lineRule="auto"/>
        <w:ind w:left="720"/>
        <w:jc w:val="both"/>
        <w:rPr>
          <w:b/>
          <w:snapToGrid w:val="0"/>
          <w:sz w:val="28"/>
          <w:lang w:eastAsia="en-US"/>
        </w:rPr>
      </w:pPr>
    </w:p>
    <w:p w14:paraId="4953B4B6" w14:textId="77777777" w:rsidR="001F5BD4" w:rsidRPr="00194DFD" w:rsidRDefault="001F5BD4" w:rsidP="00947C97">
      <w:pPr>
        <w:widowControl w:val="0"/>
        <w:spacing w:line="276" w:lineRule="auto"/>
        <w:ind w:left="720"/>
        <w:jc w:val="both"/>
        <w:rPr>
          <w:b/>
          <w:sz w:val="28"/>
        </w:rPr>
      </w:pPr>
      <w:r w:rsidRPr="00194DFD">
        <w:rPr>
          <w:b/>
          <w:snapToGrid w:val="0"/>
          <w:sz w:val="28"/>
          <w:lang w:eastAsia="en-US"/>
        </w:rPr>
        <w:t>CHAPITRE IV</w:t>
      </w:r>
      <w:r w:rsidRPr="00194DFD">
        <w:rPr>
          <w:b/>
          <w:snapToGrid w:val="0"/>
          <w:sz w:val="28"/>
          <w:lang w:eastAsia="en-US"/>
        </w:rPr>
        <w:tab/>
        <w:t xml:space="preserve">-   </w:t>
      </w:r>
      <w:r w:rsidRPr="00194DFD">
        <w:rPr>
          <w:b/>
          <w:sz w:val="28"/>
        </w:rPr>
        <w:t>EXECUTION DES TRAVAUX</w:t>
      </w:r>
    </w:p>
    <w:p w14:paraId="2B488A67" w14:textId="77777777" w:rsidR="001F5BD4" w:rsidRPr="00194DFD" w:rsidRDefault="001F5BD4" w:rsidP="00947C97">
      <w:pPr>
        <w:widowControl w:val="0"/>
        <w:spacing w:line="276" w:lineRule="auto"/>
        <w:jc w:val="both"/>
        <w:rPr>
          <w:b/>
          <w:snapToGrid w:val="0"/>
          <w:lang w:eastAsia="en-US"/>
        </w:rPr>
      </w:pPr>
    </w:p>
    <w:p w14:paraId="18F2548E" w14:textId="77777777" w:rsidR="001F5BD4" w:rsidRPr="00194DFD" w:rsidRDefault="001F5BD4" w:rsidP="00947C97">
      <w:pPr>
        <w:pStyle w:val="Titre3"/>
        <w:widowControl w:val="0"/>
        <w:suppressAutoHyphens w:val="0"/>
        <w:spacing w:before="0" w:after="0" w:line="276" w:lineRule="auto"/>
        <w:jc w:val="both"/>
        <w:rPr>
          <w:b w:val="0"/>
          <w:snapToGrid w:val="0"/>
          <w:lang w:eastAsia="en-US"/>
        </w:rPr>
      </w:pPr>
      <w:r w:rsidRPr="00194DFD">
        <w:rPr>
          <w:snapToGrid w:val="0"/>
          <w:lang w:eastAsia="en-US"/>
        </w:rPr>
        <w:t>Article 28.</w:t>
      </w:r>
      <w:r w:rsidRPr="00194DFD">
        <w:rPr>
          <w:snapToGrid w:val="0"/>
          <w:lang w:eastAsia="en-US"/>
        </w:rPr>
        <w:tab/>
        <w:t>DELAI D’EXECUTION</w:t>
      </w:r>
    </w:p>
    <w:p w14:paraId="23A29BD6" w14:textId="77777777" w:rsidR="001F5BD4" w:rsidRPr="00194DFD" w:rsidRDefault="001F5BD4" w:rsidP="00947C97">
      <w:pPr>
        <w:pStyle w:val="Pieddepage"/>
        <w:widowControl w:val="0"/>
        <w:tabs>
          <w:tab w:val="clear" w:pos="4320"/>
          <w:tab w:val="clear" w:pos="8640"/>
        </w:tabs>
        <w:spacing w:line="276" w:lineRule="auto"/>
        <w:jc w:val="both"/>
        <w:rPr>
          <w:snapToGrid w:val="0"/>
          <w:lang w:eastAsia="en-US"/>
        </w:rPr>
      </w:pPr>
    </w:p>
    <w:p w14:paraId="304128D3"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 xml:space="preserve">Le délai contractuel des travaux est de </w:t>
      </w:r>
      <w:r w:rsidRPr="00194DFD">
        <w:rPr>
          <w:i/>
          <w:snapToGrid w:val="0"/>
          <w:lang w:eastAsia="en-US"/>
        </w:rPr>
        <w:t xml:space="preserve">[…indiquer le délai contractuel…] </w:t>
      </w:r>
      <w:r w:rsidRPr="00194DFD">
        <w:rPr>
          <w:snapToGrid w:val="0"/>
          <w:lang w:eastAsia="en-US"/>
        </w:rPr>
        <w:t>et cours à partir de la date de l’ordre de service de commencer les travaux [….</w:t>
      </w:r>
      <w:r w:rsidRPr="00194DFD">
        <w:rPr>
          <w:i/>
          <w:snapToGrid w:val="0"/>
          <w:lang w:eastAsia="en-US"/>
        </w:rPr>
        <w:t>insérer la date requise…</w:t>
      </w:r>
      <w:r w:rsidRPr="00194DFD">
        <w:rPr>
          <w:snapToGrid w:val="0"/>
          <w:lang w:eastAsia="en-US"/>
        </w:rPr>
        <w:t>].</w:t>
      </w:r>
    </w:p>
    <w:p w14:paraId="4EC7F673" w14:textId="77777777" w:rsidR="001F5BD4" w:rsidRPr="00194DFD" w:rsidRDefault="001F5BD4" w:rsidP="00947C97">
      <w:pPr>
        <w:widowControl w:val="0"/>
        <w:spacing w:line="276" w:lineRule="auto"/>
        <w:jc w:val="both"/>
        <w:rPr>
          <w:b/>
          <w:snapToGrid w:val="0"/>
          <w:lang w:eastAsia="en-US"/>
        </w:rPr>
      </w:pPr>
    </w:p>
    <w:p w14:paraId="684684C6" w14:textId="77777777" w:rsidR="001F5BD4" w:rsidRPr="00194DFD" w:rsidRDefault="001F5BD4" w:rsidP="00947C97">
      <w:pPr>
        <w:pStyle w:val="Titre3"/>
        <w:widowControl w:val="0"/>
        <w:suppressAutoHyphens w:val="0"/>
        <w:spacing w:before="0" w:after="0" w:line="276" w:lineRule="auto"/>
        <w:jc w:val="both"/>
        <w:rPr>
          <w:b w:val="0"/>
          <w:snapToGrid w:val="0"/>
          <w:lang w:eastAsia="en-US"/>
        </w:rPr>
      </w:pPr>
      <w:r w:rsidRPr="00194DFD">
        <w:rPr>
          <w:snapToGrid w:val="0"/>
          <w:lang w:eastAsia="en-US"/>
        </w:rPr>
        <w:lastRenderedPageBreak/>
        <w:t xml:space="preserve">Article 29. </w:t>
      </w:r>
      <w:r w:rsidRPr="00194DFD">
        <w:rPr>
          <w:snapToGrid w:val="0"/>
          <w:lang w:eastAsia="en-US"/>
        </w:rPr>
        <w:tab/>
        <w:t>RETARDS ET PENALITES</w:t>
      </w:r>
    </w:p>
    <w:p w14:paraId="74608874" w14:textId="77777777" w:rsidR="001F5BD4" w:rsidRPr="00194DFD" w:rsidRDefault="001F5BD4" w:rsidP="00947C97">
      <w:pPr>
        <w:widowControl w:val="0"/>
        <w:spacing w:line="276" w:lineRule="auto"/>
        <w:jc w:val="both"/>
        <w:rPr>
          <w:b/>
          <w:snapToGrid w:val="0"/>
          <w:lang w:eastAsia="en-US"/>
        </w:rPr>
      </w:pPr>
    </w:p>
    <w:p w14:paraId="365FB2E4" w14:textId="77777777" w:rsidR="00F85C8D" w:rsidRPr="00194DFD" w:rsidRDefault="001F5BD4" w:rsidP="00947C97">
      <w:pPr>
        <w:spacing w:line="276" w:lineRule="auto"/>
        <w:ind w:left="1170"/>
        <w:jc w:val="both"/>
      </w:pPr>
      <w:r w:rsidRPr="00194DFD">
        <w:t>En cas de non-respect des délais fixés à l’article 28 ci-dessus, pour l’exécution des travaux, l’Entrepreneur est passible de pénalités, sauf cas de force majeure, dont le montant est de</w:t>
      </w:r>
      <w:r w:rsidR="002E1FB6" w:rsidRPr="00194DFD">
        <w:t xml:space="preserve"> 1/1000 de la valeur de la tranche non exécutée, pour chaque jour calendrier de retard, </w:t>
      </w:r>
      <w:r w:rsidR="000F67F6" w:rsidRPr="00194DFD">
        <w:t>après</w:t>
      </w:r>
      <w:r w:rsidR="002E1FB6" w:rsidRPr="00194DFD">
        <w:t xml:space="preserve"> mise en demeure préalable</w:t>
      </w:r>
      <w:r w:rsidRPr="00194DFD">
        <w:t xml:space="preserve"> :  </w:t>
      </w:r>
      <w:r w:rsidR="0021364C" w:rsidRPr="00194DFD">
        <w:rPr>
          <w:lang w:val="fr-CA"/>
        </w:rPr>
        <w:t xml:space="preserve">……. </w:t>
      </w:r>
      <w:r w:rsidR="00F85C8D" w:rsidRPr="00194DFD">
        <w:t xml:space="preserve">: P=MxN/1000, où P= montant des pénalités, M=Montant total du marché et N=Nombre de jours de retard. </w:t>
      </w:r>
    </w:p>
    <w:p w14:paraId="105EAC46" w14:textId="77777777" w:rsidR="00F85C8D" w:rsidRPr="00194DFD" w:rsidRDefault="00F85C8D" w:rsidP="00947C97">
      <w:pPr>
        <w:spacing w:line="276" w:lineRule="auto"/>
        <w:ind w:left="1170"/>
        <w:jc w:val="both"/>
      </w:pPr>
    </w:p>
    <w:p w14:paraId="1B03ABEF" w14:textId="77777777" w:rsidR="001F5BD4" w:rsidRPr="00194DFD" w:rsidRDefault="00F85C8D" w:rsidP="00947C97">
      <w:pPr>
        <w:spacing w:line="276" w:lineRule="auto"/>
        <w:ind w:left="1170"/>
        <w:jc w:val="both"/>
      </w:pPr>
      <w:r w:rsidRPr="00194DFD">
        <w:t xml:space="preserve"> Le montant maximum des pénalités est plafonné à dix (10) pour cent du montant total du marché.</w:t>
      </w:r>
    </w:p>
    <w:p w14:paraId="76E7B3A2" w14:textId="77777777" w:rsidR="001F5BD4" w:rsidRPr="00194DFD" w:rsidRDefault="001F5BD4" w:rsidP="00947C97">
      <w:pPr>
        <w:spacing w:line="276" w:lineRule="auto"/>
        <w:ind w:left="1170"/>
        <w:jc w:val="both"/>
      </w:pPr>
    </w:p>
    <w:p w14:paraId="31E33674" w14:textId="77777777" w:rsidR="001F5BD4" w:rsidRPr="00194DFD" w:rsidRDefault="001F5BD4" w:rsidP="00947C97">
      <w:pPr>
        <w:spacing w:line="276" w:lineRule="auto"/>
        <w:ind w:left="1170"/>
        <w:jc w:val="both"/>
      </w:pPr>
      <w:r w:rsidRPr="00194DFD">
        <w:t>Le montant des pénalités est retenu sur les sommes dues à l’Entrepreneur et vient en déduction des décomptes de travaux.</w:t>
      </w:r>
    </w:p>
    <w:p w14:paraId="74ACC97E" w14:textId="77777777" w:rsidR="001F5BD4" w:rsidRPr="00194DFD" w:rsidRDefault="001F5BD4" w:rsidP="00947C97">
      <w:pPr>
        <w:spacing w:line="276" w:lineRule="auto"/>
        <w:ind w:left="1170"/>
        <w:jc w:val="both"/>
      </w:pPr>
    </w:p>
    <w:p w14:paraId="23BAE04F" w14:textId="77777777" w:rsidR="001F5BD4" w:rsidRPr="00194DFD" w:rsidRDefault="001F5BD4" w:rsidP="00947C97">
      <w:pPr>
        <w:spacing w:line="276" w:lineRule="auto"/>
        <w:ind w:left="1170"/>
        <w:jc w:val="both"/>
      </w:pPr>
      <w:r w:rsidRPr="00194DFD">
        <w:t>Il n’est pas attribué de primes pour avance dans l’exécution des travaux.</w:t>
      </w:r>
    </w:p>
    <w:p w14:paraId="533C0227" w14:textId="77777777" w:rsidR="001F5BD4" w:rsidRPr="00194DFD" w:rsidRDefault="001F5BD4" w:rsidP="00947C97">
      <w:pPr>
        <w:spacing w:line="276" w:lineRule="auto"/>
        <w:ind w:left="576"/>
        <w:jc w:val="both"/>
      </w:pPr>
    </w:p>
    <w:p w14:paraId="402B68A3" w14:textId="77777777" w:rsidR="001F5BD4" w:rsidRPr="00194DFD" w:rsidRDefault="001F5BD4" w:rsidP="00947C97">
      <w:pPr>
        <w:pStyle w:val="Titre3"/>
        <w:widowControl w:val="0"/>
        <w:suppressAutoHyphens w:val="0"/>
        <w:spacing w:before="0" w:after="0" w:line="276" w:lineRule="auto"/>
        <w:jc w:val="both"/>
        <w:rPr>
          <w:b w:val="0"/>
        </w:rPr>
      </w:pPr>
      <w:r w:rsidRPr="00194DFD">
        <w:t>Article30.</w:t>
      </w:r>
      <w:r w:rsidRPr="00194DFD">
        <w:tab/>
        <w:t xml:space="preserve"> PLAN DE SECURITE ET D’HYGIENE</w:t>
      </w:r>
      <w:r w:rsidRPr="00194DFD">
        <w:rPr>
          <w:b w:val="0"/>
        </w:rPr>
        <w:t xml:space="preserve">       </w:t>
      </w:r>
    </w:p>
    <w:p w14:paraId="5C5A0037" w14:textId="77777777" w:rsidR="001F5BD4" w:rsidRPr="00194DFD" w:rsidRDefault="001F5BD4" w:rsidP="00947C97">
      <w:pPr>
        <w:pStyle w:val="Titre1"/>
        <w:spacing w:line="276" w:lineRule="auto"/>
        <w:jc w:val="both"/>
        <w:rPr>
          <w:b w:val="0"/>
        </w:rPr>
      </w:pPr>
    </w:p>
    <w:p w14:paraId="03C7375E"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L’Entrepreneur devra proposer au Maître d’Œuvre, au plus tard 15 jours calendaires à compter de la date de signature du marché, le planning d’exécution des travaux, le planning des approvisionnements ainsi qu'un schéma d'organisation détaillé des travaux, accompagné d’un projet d’installation de chantier et des ouvrages provisoires.</w:t>
      </w:r>
    </w:p>
    <w:p w14:paraId="0CA3CE85" w14:textId="77777777" w:rsidR="001F5BD4" w:rsidRPr="00194DFD" w:rsidRDefault="001F5BD4" w:rsidP="00947C97">
      <w:pPr>
        <w:widowControl w:val="0"/>
        <w:spacing w:line="276" w:lineRule="auto"/>
        <w:jc w:val="both"/>
        <w:rPr>
          <w:snapToGrid w:val="0"/>
          <w:lang w:eastAsia="en-US"/>
        </w:rPr>
      </w:pPr>
    </w:p>
    <w:p w14:paraId="03366EBB"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L’Entrepreneur doit remettre au Maître d’Ouvrage, un plan de sécurité et d’hygiène, précisant les dispositions qu’il compte mettre en place pour :</w:t>
      </w:r>
    </w:p>
    <w:p w14:paraId="5A42A811" w14:textId="77777777" w:rsidR="001F5BD4" w:rsidRPr="00194DFD" w:rsidRDefault="001F5BD4" w:rsidP="000476CF">
      <w:pPr>
        <w:widowControl w:val="0"/>
        <w:numPr>
          <w:ilvl w:val="0"/>
          <w:numId w:val="30"/>
        </w:numPr>
        <w:spacing w:line="276" w:lineRule="auto"/>
        <w:jc w:val="both"/>
        <w:rPr>
          <w:snapToGrid w:val="0"/>
          <w:lang w:eastAsia="en-US"/>
        </w:rPr>
      </w:pPr>
      <w:r w:rsidRPr="00194DFD">
        <w:rPr>
          <w:snapToGrid w:val="0"/>
          <w:lang w:eastAsia="en-US"/>
        </w:rPr>
        <w:t>les premiers secours aux accidentés et aux malades,</w:t>
      </w:r>
    </w:p>
    <w:p w14:paraId="4A366D7E" w14:textId="77777777" w:rsidR="001F5BD4" w:rsidRPr="00194DFD" w:rsidRDefault="001F5BD4" w:rsidP="000476CF">
      <w:pPr>
        <w:widowControl w:val="0"/>
        <w:numPr>
          <w:ilvl w:val="0"/>
          <w:numId w:val="30"/>
        </w:numPr>
        <w:spacing w:line="276" w:lineRule="auto"/>
        <w:jc w:val="both"/>
        <w:rPr>
          <w:snapToGrid w:val="0"/>
          <w:lang w:eastAsia="en-US"/>
        </w:rPr>
      </w:pPr>
      <w:r w:rsidRPr="00194DFD">
        <w:rPr>
          <w:snapToGrid w:val="0"/>
          <w:lang w:eastAsia="en-US"/>
        </w:rPr>
        <w:t xml:space="preserve">l’hygiène du travail (nettoyage du chantier, locaux du personnel). </w:t>
      </w:r>
    </w:p>
    <w:p w14:paraId="25135909" w14:textId="77777777" w:rsidR="001F5BD4" w:rsidRPr="00194DFD" w:rsidRDefault="001F5BD4" w:rsidP="00947C97">
      <w:pPr>
        <w:pStyle w:val="Titre3"/>
        <w:widowControl w:val="0"/>
        <w:suppressAutoHyphens w:val="0"/>
        <w:spacing w:before="0" w:after="0" w:line="276" w:lineRule="auto"/>
        <w:jc w:val="both"/>
        <w:rPr>
          <w:snapToGrid w:val="0"/>
          <w:lang w:eastAsia="en-US"/>
        </w:rPr>
      </w:pPr>
    </w:p>
    <w:p w14:paraId="724B7513" w14:textId="77777777" w:rsidR="001F5BD4" w:rsidRPr="00194DFD" w:rsidRDefault="001F5BD4" w:rsidP="00947C97">
      <w:pPr>
        <w:pStyle w:val="Titre3"/>
        <w:widowControl w:val="0"/>
        <w:suppressAutoHyphens w:val="0"/>
        <w:spacing w:before="0" w:after="0" w:line="276" w:lineRule="auto"/>
        <w:jc w:val="both"/>
        <w:rPr>
          <w:b w:val="0"/>
          <w:snapToGrid w:val="0"/>
          <w:lang w:eastAsia="en-US"/>
        </w:rPr>
      </w:pPr>
      <w:r w:rsidRPr="00194DFD">
        <w:rPr>
          <w:snapToGrid w:val="0"/>
          <w:lang w:eastAsia="en-US"/>
        </w:rPr>
        <w:t xml:space="preserve">Article 31. </w:t>
      </w:r>
      <w:r w:rsidRPr="00194DFD">
        <w:rPr>
          <w:snapToGrid w:val="0"/>
          <w:lang w:eastAsia="en-US"/>
        </w:rPr>
        <w:tab/>
        <w:t>PLANS D’EXECUTION</w:t>
      </w:r>
    </w:p>
    <w:p w14:paraId="53D74CB1" w14:textId="77777777" w:rsidR="001F5BD4" w:rsidRPr="00194DFD" w:rsidRDefault="001F5BD4" w:rsidP="00947C97">
      <w:pPr>
        <w:pStyle w:val="Corpsdetexte"/>
        <w:spacing w:line="276" w:lineRule="auto"/>
        <w:ind w:left="1176" w:hanging="720"/>
        <w:rPr>
          <w:sz w:val="24"/>
        </w:rPr>
      </w:pPr>
    </w:p>
    <w:p w14:paraId="05A606A2" w14:textId="77777777" w:rsidR="001F5BD4" w:rsidRPr="00194DFD" w:rsidRDefault="001F5BD4" w:rsidP="00947C97">
      <w:pPr>
        <w:pStyle w:val="Corpsdetexte"/>
        <w:spacing w:line="276" w:lineRule="auto"/>
        <w:ind w:left="1170"/>
        <w:rPr>
          <w:sz w:val="24"/>
        </w:rPr>
      </w:pPr>
      <w:r w:rsidRPr="00194DFD">
        <w:rPr>
          <w:sz w:val="24"/>
        </w:rPr>
        <w:t>Les plans  figurant  dans  le  dossier d’appel  d’offres  servent  de  référence  pour  la  réalisation  des  travaux  et l’établissement  des  documents  techniques et sont  donnés  à  titre  indicatif.</w:t>
      </w:r>
    </w:p>
    <w:p w14:paraId="4D5930A5" w14:textId="77777777" w:rsidR="001F5BD4" w:rsidRPr="00194DFD" w:rsidRDefault="001F5BD4" w:rsidP="00947C97">
      <w:pPr>
        <w:pStyle w:val="Corpsdetexte"/>
        <w:spacing w:line="276" w:lineRule="auto"/>
        <w:ind w:left="1170"/>
        <w:rPr>
          <w:sz w:val="24"/>
        </w:rPr>
      </w:pPr>
    </w:p>
    <w:p w14:paraId="71AC01D4" w14:textId="77777777" w:rsidR="001F5BD4" w:rsidRPr="00194DFD" w:rsidRDefault="001F5BD4" w:rsidP="00947C97">
      <w:pPr>
        <w:pStyle w:val="Corpsdetexte"/>
        <w:spacing w:line="276" w:lineRule="auto"/>
        <w:ind w:left="1170"/>
        <w:rPr>
          <w:snapToGrid w:val="0"/>
          <w:sz w:val="24"/>
          <w:lang w:eastAsia="en-US"/>
        </w:rPr>
      </w:pPr>
      <w:r w:rsidRPr="00194DFD">
        <w:rPr>
          <w:snapToGrid w:val="0"/>
          <w:sz w:val="24"/>
          <w:lang w:eastAsia="en-US"/>
        </w:rPr>
        <w:t xml:space="preserve">L’Entrepreneur  établit  d’après  les  pièces  </w:t>
      </w:r>
      <w:r w:rsidRPr="00194DFD">
        <w:rPr>
          <w:snapToGrid w:val="0"/>
          <w:sz w:val="24"/>
          <w:lang w:eastAsia="en-US"/>
        </w:rPr>
        <w:tab/>
        <w:t xml:space="preserve">contractuelles, les documents  nécessaires à la réalisation des ouvrages  tels  que  les  plans  d’exécution, notes de calcul, études de détail, qu’il soumet à l’approbation du Maître d’Ouvrage.  </w:t>
      </w:r>
    </w:p>
    <w:p w14:paraId="6ECF24B0" w14:textId="77777777" w:rsidR="001F5BD4" w:rsidRPr="00194DFD" w:rsidRDefault="001F5BD4" w:rsidP="00947C97">
      <w:pPr>
        <w:pStyle w:val="Corpsdetexte"/>
        <w:spacing w:line="276" w:lineRule="auto"/>
        <w:ind w:left="1170"/>
        <w:rPr>
          <w:snapToGrid w:val="0"/>
          <w:sz w:val="24"/>
          <w:lang w:eastAsia="en-US"/>
        </w:rPr>
      </w:pPr>
    </w:p>
    <w:p w14:paraId="1BBF6BC0" w14:textId="77777777" w:rsidR="001F5BD4" w:rsidRPr="00194DFD" w:rsidRDefault="001F5BD4" w:rsidP="00947C97">
      <w:pPr>
        <w:pStyle w:val="Corpsdetexte"/>
        <w:spacing w:line="276" w:lineRule="auto"/>
        <w:ind w:left="1170"/>
        <w:rPr>
          <w:snapToGrid w:val="0"/>
          <w:sz w:val="24"/>
          <w:lang w:eastAsia="en-US"/>
        </w:rPr>
      </w:pPr>
      <w:r w:rsidRPr="00194DFD">
        <w:rPr>
          <w:snapToGrid w:val="0"/>
          <w:sz w:val="24"/>
          <w:lang w:eastAsia="en-US"/>
        </w:rPr>
        <w:t>A cet effet, l’Entrepreneur fait sur place tous les relevés nécessaires et demeure responsable  des  conséquences  de  toute  erreur  de  mesure. Il doit, suivant le cas, établir, vérifier ou compléter  les  calculs  de stabilité, de résistance ainsi que les  études  de  détail.</w:t>
      </w:r>
    </w:p>
    <w:p w14:paraId="19956950" w14:textId="77777777" w:rsidR="001F5BD4" w:rsidRPr="00194DFD" w:rsidRDefault="001F5BD4" w:rsidP="00947C97">
      <w:pPr>
        <w:pStyle w:val="Corpsdetexte"/>
        <w:spacing w:line="276" w:lineRule="auto"/>
        <w:ind w:left="1170"/>
        <w:rPr>
          <w:snapToGrid w:val="0"/>
          <w:sz w:val="24"/>
          <w:lang w:eastAsia="en-US"/>
        </w:rPr>
      </w:pPr>
    </w:p>
    <w:p w14:paraId="13F5DD42" w14:textId="77777777" w:rsidR="001F5BD4" w:rsidRPr="00194DFD" w:rsidRDefault="001F5BD4" w:rsidP="00947C97">
      <w:pPr>
        <w:pStyle w:val="Corpsdetexte"/>
        <w:spacing w:line="276" w:lineRule="auto"/>
        <w:ind w:left="1170"/>
        <w:rPr>
          <w:snapToGrid w:val="0"/>
          <w:sz w:val="24"/>
          <w:lang w:eastAsia="en-US"/>
        </w:rPr>
      </w:pPr>
      <w:r w:rsidRPr="00194DFD">
        <w:rPr>
          <w:snapToGrid w:val="0"/>
          <w:sz w:val="24"/>
          <w:lang w:eastAsia="en-US"/>
        </w:rPr>
        <w:lastRenderedPageBreak/>
        <w:t xml:space="preserve">Les plans, notes de calculs, études de détails et autres documents établis par les soins ou à la diligence de l’Entrepreneur sont soumis à l’approbation du Maître </w:t>
      </w:r>
      <w:r w:rsidRPr="00194DFD">
        <w:rPr>
          <w:snapToGrid w:val="0"/>
          <w:lang w:eastAsia="en-US"/>
        </w:rPr>
        <w:t>d’Œuvre</w:t>
      </w:r>
      <w:r w:rsidRPr="00194DFD">
        <w:rPr>
          <w:snapToGrid w:val="0"/>
          <w:sz w:val="24"/>
          <w:lang w:eastAsia="en-US"/>
        </w:rPr>
        <w:t>.</w:t>
      </w:r>
    </w:p>
    <w:p w14:paraId="5A35F37C" w14:textId="77777777" w:rsidR="001F5BD4" w:rsidRPr="00194DFD" w:rsidRDefault="001F5BD4" w:rsidP="00947C97">
      <w:pPr>
        <w:pStyle w:val="Corpsdetexte"/>
        <w:spacing w:line="276" w:lineRule="auto"/>
        <w:ind w:left="1170"/>
        <w:rPr>
          <w:snapToGrid w:val="0"/>
          <w:sz w:val="24"/>
          <w:lang w:eastAsia="en-US"/>
        </w:rPr>
      </w:pPr>
    </w:p>
    <w:p w14:paraId="62CAB2F6" w14:textId="77777777" w:rsidR="001F5BD4" w:rsidRPr="00194DFD" w:rsidRDefault="001F5BD4" w:rsidP="00947C97">
      <w:pPr>
        <w:pStyle w:val="Corpsdetexte"/>
        <w:spacing w:line="276" w:lineRule="auto"/>
        <w:ind w:left="1170"/>
        <w:rPr>
          <w:snapToGrid w:val="0"/>
          <w:sz w:val="24"/>
          <w:lang w:eastAsia="en-US"/>
        </w:rPr>
      </w:pPr>
      <w:r w:rsidRPr="00194DFD">
        <w:rPr>
          <w:snapToGrid w:val="0"/>
          <w:sz w:val="24"/>
          <w:lang w:eastAsia="en-US"/>
        </w:rPr>
        <w:t xml:space="preserve">L’Entrepreneur ne peut commencer l’exécution d’un ouvrage qu’après avoir reçu l’approbation ou le visa du Maître </w:t>
      </w:r>
      <w:r w:rsidRPr="00194DFD">
        <w:rPr>
          <w:snapToGrid w:val="0"/>
          <w:lang w:eastAsia="en-US"/>
        </w:rPr>
        <w:t>d’Œuvre</w:t>
      </w:r>
      <w:r w:rsidRPr="00194DFD">
        <w:rPr>
          <w:snapToGrid w:val="0"/>
          <w:sz w:val="24"/>
          <w:lang w:eastAsia="en-US"/>
        </w:rPr>
        <w:t xml:space="preserve"> sur les documents nécessaires à cette exécution et qui doivent être fournis en trois exemplaires dont un reproductible.</w:t>
      </w:r>
    </w:p>
    <w:p w14:paraId="15407C2F" w14:textId="77777777" w:rsidR="001F5BD4" w:rsidRPr="00194DFD" w:rsidRDefault="001F5BD4" w:rsidP="00947C97">
      <w:pPr>
        <w:pStyle w:val="Corpsdetexte"/>
        <w:spacing w:line="276" w:lineRule="auto"/>
        <w:ind w:left="1170"/>
        <w:rPr>
          <w:snapToGrid w:val="0"/>
          <w:sz w:val="24"/>
          <w:lang w:eastAsia="en-US"/>
        </w:rPr>
      </w:pPr>
    </w:p>
    <w:p w14:paraId="65E8D15E" w14:textId="77777777" w:rsidR="001F5BD4" w:rsidRPr="00194DFD" w:rsidRDefault="001F5BD4" w:rsidP="00947C97">
      <w:pPr>
        <w:pStyle w:val="Corpsdetexte"/>
        <w:spacing w:line="276" w:lineRule="auto"/>
        <w:ind w:left="1170"/>
        <w:rPr>
          <w:snapToGrid w:val="0"/>
          <w:sz w:val="24"/>
          <w:lang w:eastAsia="en-US"/>
        </w:rPr>
      </w:pPr>
      <w:r w:rsidRPr="00194DFD">
        <w:rPr>
          <w:snapToGrid w:val="0"/>
          <w:sz w:val="24"/>
          <w:lang w:eastAsia="en-US"/>
        </w:rPr>
        <w:t xml:space="preserve">S’il reconnaît une erreur dans les documents de base fournis par le Maître d’Ouvrage, il doit le signaler immédiatement par écrit au Maître </w:t>
      </w:r>
      <w:r w:rsidRPr="00194DFD">
        <w:rPr>
          <w:snapToGrid w:val="0"/>
          <w:lang w:eastAsia="en-US"/>
        </w:rPr>
        <w:t>d’Œuvre</w:t>
      </w:r>
      <w:r w:rsidRPr="00194DFD">
        <w:rPr>
          <w:snapToGrid w:val="0"/>
          <w:sz w:val="24"/>
          <w:lang w:eastAsia="en-US"/>
        </w:rPr>
        <w:t>.</w:t>
      </w:r>
    </w:p>
    <w:p w14:paraId="2FB4E921" w14:textId="77777777" w:rsidR="001F5BD4" w:rsidRPr="00194DFD" w:rsidRDefault="001F5BD4" w:rsidP="00947C97">
      <w:pPr>
        <w:pStyle w:val="Corpsdetexte"/>
        <w:spacing w:line="276" w:lineRule="auto"/>
        <w:ind w:left="1170"/>
        <w:rPr>
          <w:snapToGrid w:val="0"/>
          <w:sz w:val="24"/>
          <w:lang w:eastAsia="en-US"/>
        </w:rPr>
      </w:pPr>
    </w:p>
    <w:p w14:paraId="4A6052A2" w14:textId="77777777" w:rsidR="001F5BD4" w:rsidRPr="00194DFD" w:rsidRDefault="001F5BD4" w:rsidP="00947C97">
      <w:pPr>
        <w:widowControl w:val="0"/>
        <w:spacing w:line="276" w:lineRule="auto"/>
        <w:jc w:val="both"/>
        <w:rPr>
          <w:b/>
          <w:snapToGrid w:val="0"/>
          <w:lang w:eastAsia="en-US"/>
        </w:rPr>
      </w:pPr>
      <w:r w:rsidRPr="00194DFD">
        <w:rPr>
          <w:b/>
          <w:snapToGrid w:val="0"/>
          <w:lang w:eastAsia="en-US"/>
        </w:rPr>
        <w:t>Article 32.  INSTALLATIONS DE CHANTIER</w:t>
      </w:r>
    </w:p>
    <w:p w14:paraId="6C4EDACE" w14:textId="77777777" w:rsidR="001F5BD4" w:rsidRPr="00194DFD" w:rsidRDefault="001F5BD4" w:rsidP="00947C97">
      <w:pPr>
        <w:widowControl w:val="0"/>
        <w:spacing w:line="276" w:lineRule="auto"/>
        <w:jc w:val="both"/>
        <w:rPr>
          <w:snapToGrid w:val="0"/>
          <w:lang w:eastAsia="en-US"/>
        </w:rPr>
      </w:pPr>
    </w:p>
    <w:p w14:paraId="282CF564"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Les emplacements pour les installations de chantiers devront être approuvés par l'autorité administrative compétente.</w:t>
      </w:r>
    </w:p>
    <w:p w14:paraId="5FCECE2D" w14:textId="77777777" w:rsidR="001F5BD4" w:rsidRPr="00194DFD" w:rsidRDefault="001F5BD4" w:rsidP="00947C97">
      <w:pPr>
        <w:widowControl w:val="0"/>
        <w:spacing w:line="276" w:lineRule="auto"/>
        <w:ind w:left="1170"/>
        <w:jc w:val="both"/>
        <w:rPr>
          <w:snapToGrid w:val="0"/>
          <w:lang w:eastAsia="en-US"/>
        </w:rPr>
      </w:pPr>
    </w:p>
    <w:p w14:paraId="1BC86DD1"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Dans tous les cas, l'Entrepreneur a, à sa charge l'aménagement des emplacements mis à sa disposition et, en fin de travaux, leur remise en l'état.</w:t>
      </w:r>
    </w:p>
    <w:p w14:paraId="732999C1" w14:textId="77777777" w:rsidR="001F5BD4" w:rsidRPr="00194DFD" w:rsidRDefault="001F5BD4" w:rsidP="00947C97">
      <w:pPr>
        <w:widowControl w:val="0"/>
        <w:spacing w:line="276" w:lineRule="auto"/>
        <w:ind w:left="1170"/>
        <w:jc w:val="both"/>
        <w:rPr>
          <w:snapToGrid w:val="0"/>
          <w:lang w:eastAsia="en-US"/>
        </w:rPr>
      </w:pPr>
    </w:p>
    <w:p w14:paraId="1DFC6F1C" w14:textId="77777777" w:rsidR="001F5BD4" w:rsidRPr="00194DFD" w:rsidRDefault="001F5BD4" w:rsidP="00947C97">
      <w:pPr>
        <w:spacing w:line="276" w:lineRule="auto"/>
        <w:ind w:left="1170"/>
        <w:jc w:val="both"/>
      </w:pPr>
      <w:r w:rsidRPr="00194DFD">
        <w:t>L'entrepreneur installe à ses frais les panneaux de chantier, la clôture et les panneaux de sécurité et de signalisation, et les bureaux de chantier nécessaires aux différents représentants du Maître d’Ouvrage. Il sera prévu au minimum une salle de réunion, un bureau pour le représentant de l’Ingénieur. Pour l'ensemble de ces bureaux, un local sanitaire comportant un lavabo et un W-C sera prévu.</w:t>
      </w:r>
    </w:p>
    <w:p w14:paraId="783F5185" w14:textId="77777777" w:rsidR="001F5BD4" w:rsidRPr="00194DFD" w:rsidRDefault="001F5BD4" w:rsidP="00947C97">
      <w:pPr>
        <w:spacing w:line="276" w:lineRule="auto"/>
        <w:ind w:right="566"/>
        <w:jc w:val="both"/>
      </w:pPr>
    </w:p>
    <w:p w14:paraId="30275F0B" w14:textId="77777777" w:rsidR="001F5BD4" w:rsidRPr="00194DFD" w:rsidRDefault="001F5BD4" w:rsidP="00947C97">
      <w:pPr>
        <w:spacing w:line="276" w:lineRule="auto"/>
        <w:ind w:left="1170"/>
        <w:jc w:val="both"/>
      </w:pPr>
      <w:r w:rsidRPr="00194DFD">
        <w:t>Chaque local sera entretenu, éclairé, équipé de tables, chaises, casiers à dossiers et tableaux muraux ou en épis destinés à l'affichage des plans.</w:t>
      </w:r>
    </w:p>
    <w:p w14:paraId="7175E90F" w14:textId="77777777" w:rsidR="001F5BD4" w:rsidRPr="00194DFD" w:rsidRDefault="001F5BD4" w:rsidP="00947C97">
      <w:pPr>
        <w:spacing w:line="276" w:lineRule="auto"/>
        <w:ind w:left="1170"/>
        <w:jc w:val="both"/>
      </w:pPr>
    </w:p>
    <w:p w14:paraId="537AC9E7" w14:textId="77777777" w:rsidR="001F5BD4" w:rsidRPr="00194DFD" w:rsidRDefault="001F5BD4" w:rsidP="00947C97">
      <w:pPr>
        <w:spacing w:line="276" w:lineRule="auto"/>
        <w:ind w:left="1170"/>
        <w:jc w:val="both"/>
      </w:pPr>
      <w:r w:rsidRPr="00194DFD">
        <w:t>Ces locaux seront tenus en état pendant toute la durée du chantier, jusqu'à la réception provisoire des travaux de tous les corps d'état. Ils seront ensuite démolis, démontés ou déménagés en fin de chantier par l'entrepreneur et à ses frais.</w:t>
      </w:r>
    </w:p>
    <w:p w14:paraId="28A07AA9" w14:textId="77777777" w:rsidR="001F5BD4" w:rsidRPr="00194DFD" w:rsidRDefault="001F5BD4" w:rsidP="00947C97">
      <w:pPr>
        <w:widowControl w:val="0"/>
        <w:spacing w:line="276" w:lineRule="auto"/>
        <w:jc w:val="both"/>
        <w:rPr>
          <w:b/>
          <w:snapToGrid w:val="0"/>
          <w:lang w:eastAsia="en-US"/>
        </w:rPr>
      </w:pPr>
    </w:p>
    <w:p w14:paraId="2F8E73C5" w14:textId="77777777" w:rsidR="001F5BD4" w:rsidRPr="00194DFD" w:rsidRDefault="001F5BD4" w:rsidP="00947C97">
      <w:pPr>
        <w:widowControl w:val="0"/>
        <w:spacing w:line="276" w:lineRule="auto"/>
        <w:jc w:val="both"/>
        <w:rPr>
          <w:b/>
          <w:snapToGrid w:val="0"/>
          <w:lang w:eastAsia="en-US"/>
        </w:rPr>
      </w:pPr>
      <w:r w:rsidRPr="00194DFD">
        <w:rPr>
          <w:b/>
          <w:snapToGrid w:val="0"/>
          <w:lang w:eastAsia="en-US"/>
        </w:rPr>
        <w:t>Article 33. TRAVAUX A PROXIMITE DU CHANTIER</w:t>
      </w:r>
    </w:p>
    <w:p w14:paraId="06FC2642" w14:textId="77777777" w:rsidR="001F5BD4" w:rsidRPr="00194DFD" w:rsidRDefault="001F5BD4" w:rsidP="00947C97">
      <w:pPr>
        <w:spacing w:line="276" w:lineRule="auto"/>
        <w:ind w:left="1080"/>
        <w:jc w:val="both"/>
        <w:rPr>
          <w:snapToGrid w:val="0"/>
          <w:lang w:eastAsia="en-US"/>
        </w:rPr>
      </w:pPr>
    </w:p>
    <w:p w14:paraId="125475B7" w14:textId="77777777" w:rsidR="001F5BD4" w:rsidRPr="00194DFD" w:rsidRDefault="001F5BD4" w:rsidP="00947C97">
      <w:pPr>
        <w:spacing w:line="276" w:lineRule="auto"/>
        <w:ind w:left="1260"/>
        <w:jc w:val="both"/>
      </w:pPr>
      <w:r w:rsidRPr="00194DFD">
        <w:t>L'Entrepreneur ne pourra en aucun cas opposer de réclamation ou de demandes d'indemnités pour la gêne ou le retard que l'exécution de travaux simultanés à proximité du chantier pourrait lui causer.</w:t>
      </w:r>
    </w:p>
    <w:p w14:paraId="4D34A8C0" w14:textId="77777777" w:rsidR="001F5BD4" w:rsidRPr="00194DFD" w:rsidRDefault="001F5BD4" w:rsidP="00947C97">
      <w:pPr>
        <w:widowControl w:val="0"/>
        <w:spacing w:line="276" w:lineRule="auto"/>
        <w:jc w:val="both"/>
        <w:rPr>
          <w:b/>
          <w:snapToGrid w:val="0"/>
          <w:lang w:eastAsia="en-US"/>
        </w:rPr>
      </w:pPr>
    </w:p>
    <w:p w14:paraId="783A9B39" w14:textId="77777777" w:rsidR="001F5BD4" w:rsidRPr="00194DFD" w:rsidRDefault="001F5BD4" w:rsidP="00947C97">
      <w:pPr>
        <w:widowControl w:val="0"/>
        <w:spacing w:line="276" w:lineRule="auto"/>
        <w:jc w:val="both"/>
        <w:rPr>
          <w:b/>
          <w:snapToGrid w:val="0"/>
          <w:lang w:eastAsia="en-US"/>
        </w:rPr>
      </w:pPr>
      <w:r w:rsidRPr="00194DFD">
        <w:rPr>
          <w:b/>
          <w:snapToGrid w:val="0"/>
          <w:lang w:eastAsia="en-US"/>
        </w:rPr>
        <w:t xml:space="preserve">Article 34. </w:t>
      </w:r>
      <w:r w:rsidRPr="00194DFD">
        <w:rPr>
          <w:b/>
          <w:snapToGrid w:val="0"/>
          <w:lang w:eastAsia="en-US"/>
        </w:rPr>
        <w:tab/>
        <w:t>SIGNALISATION DU CHANTIER</w:t>
      </w:r>
    </w:p>
    <w:p w14:paraId="7B61D2DD" w14:textId="77777777" w:rsidR="001F5BD4" w:rsidRPr="00194DFD" w:rsidRDefault="001F5BD4" w:rsidP="00947C97">
      <w:pPr>
        <w:widowControl w:val="0"/>
        <w:spacing w:line="276" w:lineRule="auto"/>
        <w:jc w:val="both"/>
        <w:rPr>
          <w:b/>
          <w:snapToGrid w:val="0"/>
          <w:lang w:eastAsia="en-US"/>
        </w:rPr>
      </w:pPr>
    </w:p>
    <w:p w14:paraId="72E35D8C" w14:textId="77777777" w:rsidR="001F5BD4" w:rsidRPr="00194DFD" w:rsidRDefault="001F5BD4" w:rsidP="00947C97">
      <w:pPr>
        <w:spacing w:line="276" w:lineRule="auto"/>
        <w:ind w:left="1170" w:right="566"/>
        <w:jc w:val="both"/>
      </w:pPr>
      <w:r w:rsidRPr="00194DFD">
        <w:t xml:space="preserve">La signalisation à l'usage du public doit être conforme aux instructions réglementaires en la matière; elle est réalisée sous le contrôle du Maître </w:t>
      </w:r>
      <w:r w:rsidRPr="00194DFD">
        <w:rPr>
          <w:snapToGrid w:val="0"/>
          <w:lang w:eastAsia="en-US"/>
        </w:rPr>
        <w:t>d’Œuvre</w:t>
      </w:r>
      <w:r w:rsidRPr="00194DFD">
        <w:t xml:space="preserve">, par l'Entrepreneur, ce dernier ayant à sa charge l'ensemble de la signalisation et notamment </w:t>
      </w:r>
      <w:r w:rsidR="00AD298B" w:rsidRPr="00194DFD">
        <w:t>les travaux</w:t>
      </w:r>
      <w:r w:rsidRPr="00194DFD">
        <w:t xml:space="preserve"> et la mise en place des panneaux et des dispositifs de signalisation.</w:t>
      </w:r>
    </w:p>
    <w:p w14:paraId="1788A80B" w14:textId="77777777" w:rsidR="001F5BD4" w:rsidRPr="00194DFD" w:rsidRDefault="001F5BD4" w:rsidP="00947C97">
      <w:pPr>
        <w:spacing w:line="276" w:lineRule="auto"/>
        <w:ind w:left="1170" w:right="566"/>
        <w:jc w:val="both"/>
      </w:pPr>
    </w:p>
    <w:p w14:paraId="70A35BED" w14:textId="77777777" w:rsidR="001F5BD4" w:rsidRPr="00194DFD" w:rsidRDefault="001F5BD4" w:rsidP="00947C97">
      <w:pPr>
        <w:spacing w:line="276" w:lineRule="auto"/>
        <w:ind w:left="1170" w:right="566"/>
        <w:jc w:val="both"/>
      </w:pPr>
      <w:r w:rsidRPr="00194DFD">
        <w:t>Avant la tombée de la nuit, les installations des chantiers et les voies circulées seront éclairées avec une intensité lumineuse suffisante pour assurer en toute sécurité la circulation.</w:t>
      </w:r>
    </w:p>
    <w:p w14:paraId="460A7A33" w14:textId="77777777" w:rsidR="001F5BD4" w:rsidRPr="00194DFD" w:rsidRDefault="001F5BD4" w:rsidP="00947C97">
      <w:pPr>
        <w:spacing w:line="276" w:lineRule="auto"/>
        <w:ind w:left="1170" w:right="566"/>
        <w:jc w:val="both"/>
      </w:pPr>
    </w:p>
    <w:p w14:paraId="1AFECDF9" w14:textId="77777777" w:rsidR="001F5BD4" w:rsidRPr="00194DFD" w:rsidRDefault="001F5BD4" w:rsidP="00947C97">
      <w:pPr>
        <w:spacing w:line="276" w:lineRule="auto"/>
        <w:ind w:left="1170" w:right="566"/>
        <w:jc w:val="both"/>
      </w:pPr>
    </w:p>
    <w:p w14:paraId="3C307BF6" w14:textId="77777777" w:rsidR="001F5BD4" w:rsidRPr="00194DFD" w:rsidRDefault="001F5BD4" w:rsidP="00947C97">
      <w:pPr>
        <w:spacing w:line="276" w:lineRule="auto"/>
        <w:ind w:left="1170" w:right="566"/>
        <w:jc w:val="both"/>
      </w:pPr>
      <w:r w:rsidRPr="00194DFD">
        <w:t>Tous les frais entraînés par la signalisation propre au chantier seront à la charge de l'entrepreneur et doivent être compris dans les prix. Celui-ci restera seul et entièrement responsable de tous les accidents ou dommages causés aux tiers, au cours de l'exécution des travaux, par le fait de son matériel ou d'erreurs et d'omissions concernant la signalisation.</w:t>
      </w:r>
    </w:p>
    <w:p w14:paraId="2B10502E" w14:textId="77777777" w:rsidR="001F5BD4" w:rsidRPr="00194DFD" w:rsidRDefault="001F5BD4" w:rsidP="00947C97">
      <w:pPr>
        <w:spacing w:line="276" w:lineRule="auto"/>
        <w:ind w:left="1170" w:right="566"/>
        <w:jc w:val="both"/>
      </w:pPr>
    </w:p>
    <w:p w14:paraId="2BE0B6F3" w14:textId="77777777" w:rsidR="001F5BD4" w:rsidRPr="00194DFD" w:rsidRDefault="001F5BD4" w:rsidP="00947C97">
      <w:pPr>
        <w:spacing w:line="276" w:lineRule="auto"/>
        <w:ind w:left="1170" w:right="566"/>
        <w:jc w:val="both"/>
      </w:pPr>
      <w:r w:rsidRPr="00194DFD">
        <w:t xml:space="preserve">L'Entrepreneur installera à ses frais le panneau de chantier selon les instructions du Maître </w:t>
      </w:r>
      <w:r w:rsidRPr="00194DFD">
        <w:rPr>
          <w:snapToGrid w:val="0"/>
          <w:lang w:eastAsia="en-US"/>
        </w:rPr>
        <w:t>d’Œuvre</w:t>
      </w:r>
      <w:r w:rsidRPr="00194DFD">
        <w:t xml:space="preserve"> pour ce qui concerne sa dimension, les inscriptions et son emplacement.</w:t>
      </w:r>
    </w:p>
    <w:p w14:paraId="66D751A1" w14:textId="77777777" w:rsidR="001F5BD4" w:rsidRPr="00194DFD" w:rsidRDefault="001F5BD4" w:rsidP="00947C97">
      <w:pPr>
        <w:widowControl w:val="0"/>
        <w:spacing w:line="276" w:lineRule="auto"/>
        <w:jc w:val="both"/>
        <w:rPr>
          <w:snapToGrid w:val="0"/>
          <w:lang w:eastAsia="en-US"/>
        </w:rPr>
      </w:pPr>
    </w:p>
    <w:p w14:paraId="6D638705" w14:textId="77777777" w:rsidR="001F5BD4" w:rsidRPr="00194DFD" w:rsidRDefault="001F5BD4" w:rsidP="00947C97">
      <w:pPr>
        <w:widowControl w:val="0"/>
        <w:spacing w:line="276" w:lineRule="auto"/>
        <w:jc w:val="both"/>
        <w:rPr>
          <w:b/>
          <w:snapToGrid w:val="0"/>
          <w:lang w:eastAsia="en-US"/>
        </w:rPr>
      </w:pPr>
      <w:r w:rsidRPr="00194DFD">
        <w:rPr>
          <w:b/>
          <w:snapToGrid w:val="0"/>
          <w:lang w:eastAsia="en-US"/>
        </w:rPr>
        <w:t xml:space="preserve">Article 35. </w:t>
      </w:r>
      <w:r w:rsidRPr="00194DFD">
        <w:rPr>
          <w:b/>
          <w:snapToGrid w:val="0"/>
          <w:lang w:eastAsia="en-US"/>
        </w:rPr>
        <w:tab/>
        <w:t>REUNIONS DE CHANTIER</w:t>
      </w:r>
    </w:p>
    <w:p w14:paraId="1E3FBC7C" w14:textId="77777777" w:rsidR="001F5BD4" w:rsidRPr="00194DFD" w:rsidRDefault="001F5BD4" w:rsidP="00947C97">
      <w:pPr>
        <w:widowControl w:val="0"/>
        <w:spacing w:line="276" w:lineRule="auto"/>
        <w:jc w:val="both"/>
        <w:rPr>
          <w:b/>
          <w:snapToGrid w:val="0"/>
          <w:lang w:eastAsia="en-US"/>
        </w:rPr>
      </w:pPr>
    </w:p>
    <w:p w14:paraId="0E2EA9A8"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Les réunions hebdomadaires entre l'Entrepreneur et le Maître d’Œuvre ou l’Ingénieur se tiennent sur le chantier. Les réunions feront l'objet d'un procès verbal. Ces réunions n'excluent pas la tenue de r</w:t>
      </w:r>
      <w:r w:rsidR="009614C6" w:rsidRPr="00194DFD">
        <w:rPr>
          <w:snapToGrid w:val="0"/>
          <w:lang w:eastAsia="en-US"/>
        </w:rPr>
        <w:t>éunion sur demande du Maître d’œuvre</w:t>
      </w:r>
      <w:r w:rsidRPr="00194DFD">
        <w:rPr>
          <w:snapToGrid w:val="0"/>
          <w:lang w:eastAsia="en-US"/>
        </w:rPr>
        <w:t xml:space="preserve"> ou de l’Ingénieur.</w:t>
      </w:r>
    </w:p>
    <w:p w14:paraId="2F2F45E2" w14:textId="77777777" w:rsidR="001F5BD4" w:rsidRPr="00194DFD" w:rsidRDefault="001F5BD4" w:rsidP="00947C97">
      <w:pPr>
        <w:widowControl w:val="0"/>
        <w:spacing w:line="276" w:lineRule="auto"/>
        <w:ind w:left="1170"/>
        <w:jc w:val="both"/>
        <w:rPr>
          <w:snapToGrid w:val="0"/>
          <w:lang w:eastAsia="en-US"/>
        </w:rPr>
      </w:pPr>
    </w:p>
    <w:p w14:paraId="4398BD40" w14:textId="77777777" w:rsidR="001F5BD4" w:rsidRPr="00194DFD" w:rsidRDefault="001F5BD4" w:rsidP="00947C97">
      <w:pPr>
        <w:widowControl w:val="0"/>
        <w:spacing w:line="276" w:lineRule="auto"/>
        <w:ind w:left="1170"/>
        <w:jc w:val="both"/>
        <w:rPr>
          <w:snapToGrid w:val="0"/>
          <w:lang w:eastAsia="en-US"/>
        </w:rPr>
      </w:pPr>
      <w:r w:rsidRPr="00194DFD">
        <w:rPr>
          <w:snapToGrid w:val="0"/>
          <w:lang w:eastAsia="en-US"/>
        </w:rPr>
        <w:t>L'entreprise est tenue d'assister à ces réunions aux heures et dates qui lui seron</w:t>
      </w:r>
      <w:r w:rsidR="00A81206" w:rsidRPr="00194DFD">
        <w:rPr>
          <w:snapToGrid w:val="0"/>
          <w:lang w:eastAsia="en-US"/>
        </w:rPr>
        <w:t>t communiquées par le Maître d’oe</w:t>
      </w:r>
      <w:r w:rsidRPr="00194DFD">
        <w:rPr>
          <w:snapToGrid w:val="0"/>
          <w:lang w:eastAsia="en-US"/>
        </w:rPr>
        <w:t>uvre.</w:t>
      </w:r>
    </w:p>
    <w:p w14:paraId="55A12B65" w14:textId="77777777" w:rsidR="001F5BD4" w:rsidRPr="00194DFD" w:rsidRDefault="001F5BD4" w:rsidP="00947C97">
      <w:pPr>
        <w:spacing w:line="276" w:lineRule="auto"/>
        <w:jc w:val="both"/>
      </w:pPr>
    </w:p>
    <w:p w14:paraId="230AB828" w14:textId="77777777" w:rsidR="001F5BD4" w:rsidRPr="00194DFD" w:rsidRDefault="001F5BD4" w:rsidP="00947C97">
      <w:pPr>
        <w:widowControl w:val="0"/>
        <w:spacing w:line="276" w:lineRule="auto"/>
        <w:jc w:val="both"/>
        <w:rPr>
          <w:b/>
          <w:snapToGrid w:val="0"/>
          <w:lang w:eastAsia="en-US"/>
        </w:rPr>
      </w:pPr>
      <w:r w:rsidRPr="00194DFD">
        <w:rPr>
          <w:b/>
          <w:snapToGrid w:val="0"/>
          <w:lang w:eastAsia="en-US"/>
        </w:rPr>
        <w:t xml:space="preserve">Article 36. </w:t>
      </w:r>
      <w:r w:rsidRPr="00194DFD">
        <w:rPr>
          <w:b/>
          <w:snapToGrid w:val="0"/>
          <w:lang w:eastAsia="en-US"/>
        </w:rPr>
        <w:tab/>
        <w:t>MATERIAUX ET MATERIEL</w:t>
      </w:r>
    </w:p>
    <w:p w14:paraId="6D4790AC" w14:textId="77777777" w:rsidR="001F5BD4" w:rsidRPr="00194DFD" w:rsidRDefault="001F5BD4" w:rsidP="00947C97">
      <w:pPr>
        <w:widowControl w:val="0"/>
        <w:spacing w:line="276" w:lineRule="auto"/>
        <w:ind w:left="1440" w:hanging="720"/>
        <w:jc w:val="both"/>
        <w:rPr>
          <w:snapToGrid w:val="0"/>
          <w:lang w:eastAsia="en-US"/>
        </w:rPr>
      </w:pPr>
    </w:p>
    <w:p w14:paraId="6D8614E3" w14:textId="77777777" w:rsidR="001F5BD4" w:rsidRPr="00194DFD" w:rsidRDefault="001F5BD4" w:rsidP="00947C97">
      <w:pPr>
        <w:widowControl w:val="0"/>
        <w:spacing w:line="276" w:lineRule="auto"/>
        <w:ind w:left="1170" w:hanging="720"/>
        <w:jc w:val="both"/>
        <w:rPr>
          <w:snapToGrid w:val="0"/>
          <w:lang w:eastAsia="en-US"/>
        </w:rPr>
      </w:pPr>
      <w:r w:rsidRPr="00194DFD">
        <w:rPr>
          <w:snapToGrid w:val="0"/>
          <w:lang w:eastAsia="en-US"/>
        </w:rPr>
        <w:tab/>
        <w:t>Tous les matériaux ainsi que le matériel doivent être conformes aux prescriptions du CPTP.</w:t>
      </w:r>
    </w:p>
    <w:p w14:paraId="4BDC32CA" w14:textId="77777777" w:rsidR="001F5BD4" w:rsidRPr="00194DFD" w:rsidRDefault="001F5BD4" w:rsidP="00947C97">
      <w:pPr>
        <w:widowControl w:val="0"/>
        <w:spacing w:line="276" w:lineRule="auto"/>
        <w:jc w:val="both"/>
        <w:rPr>
          <w:snapToGrid w:val="0"/>
          <w:lang w:eastAsia="en-US"/>
        </w:rPr>
      </w:pPr>
    </w:p>
    <w:p w14:paraId="59953FA1" w14:textId="77777777" w:rsidR="001F5BD4" w:rsidRPr="00194DFD" w:rsidRDefault="001F5BD4" w:rsidP="00947C97">
      <w:pPr>
        <w:widowControl w:val="0"/>
        <w:spacing w:line="276" w:lineRule="auto"/>
        <w:ind w:left="1170" w:hanging="720"/>
        <w:jc w:val="both"/>
        <w:rPr>
          <w:snapToGrid w:val="0"/>
          <w:lang w:eastAsia="en-US"/>
        </w:rPr>
      </w:pPr>
      <w:r w:rsidRPr="00194DFD">
        <w:rPr>
          <w:snapToGrid w:val="0"/>
          <w:lang w:eastAsia="en-US"/>
        </w:rPr>
        <w:tab/>
        <w:t>L'Entrepreneur est tenu de soumettre à l'approbation du Maître d’Œuvre le matériel qu'il se propose d'utiliser pour exécuter les prestations décrites dans le CPTP.</w:t>
      </w:r>
    </w:p>
    <w:p w14:paraId="4DB6F1EF" w14:textId="77777777" w:rsidR="001F5BD4" w:rsidRPr="00194DFD" w:rsidRDefault="001F5BD4" w:rsidP="00947C97">
      <w:pPr>
        <w:widowControl w:val="0"/>
        <w:spacing w:line="276" w:lineRule="auto"/>
        <w:jc w:val="both"/>
        <w:rPr>
          <w:b/>
          <w:snapToGrid w:val="0"/>
          <w:lang w:eastAsia="en-US"/>
        </w:rPr>
      </w:pPr>
    </w:p>
    <w:p w14:paraId="7E6C2D9F" w14:textId="77777777" w:rsidR="001F5BD4" w:rsidRPr="00194DFD" w:rsidRDefault="001F5BD4" w:rsidP="00947C97">
      <w:pPr>
        <w:pStyle w:val="Corpsdetexte"/>
        <w:spacing w:line="276" w:lineRule="auto"/>
        <w:rPr>
          <w:b/>
          <w:snapToGrid w:val="0"/>
          <w:lang w:eastAsia="en-US"/>
        </w:rPr>
      </w:pPr>
      <w:r w:rsidRPr="00194DFD">
        <w:rPr>
          <w:b/>
          <w:snapToGrid w:val="0"/>
          <w:lang w:eastAsia="en-US"/>
        </w:rPr>
        <w:t>Article 37.   DOCUMENTS FOURNIS APRES EXECUTION</w:t>
      </w:r>
    </w:p>
    <w:p w14:paraId="171F17C3" w14:textId="77777777" w:rsidR="001F5BD4" w:rsidRPr="00194DFD" w:rsidRDefault="001F5BD4" w:rsidP="00947C97">
      <w:pPr>
        <w:pStyle w:val="Corpsdetexte"/>
        <w:spacing w:line="276" w:lineRule="auto"/>
        <w:rPr>
          <w:snapToGrid w:val="0"/>
          <w:lang w:eastAsia="en-US"/>
        </w:rPr>
      </w:pPr>
    </w:p>
    <w:p w14:paraId="1EDF5601" w14:textId="77777777" w:rsidR="001F5BD4" w:rsidRPr="00194DFD" w:rsidRDefault="001F5BD4" w:rsidP="00947C97">
      <w:pPr>
        <w:pStyle w:val="Corpsdetexte"/>
        <w:spacing w:line="276" w:lineRule="auto"/>
        <w:ind w:left="1170"/>
        <w:rPr>
          <w:snapToGrid w:val="0"/>
          <w:lang w:eastAsia="en-US"/>
        </w:rPr>
      </w:pPr>
      <w:r w:rsidRPr="00194DFD">
        <w:rPr>
          <w:snapToGrid w:val="0"/>
          <w:lang w:eastAsia="en-US"/>
        </w:rPr>
        <w:t>Dans les trente (30) jours après la réception provisoire des travaux, l’Entrepreneur doit remettre au Maître d’Ouvrage les plans de récolement et tous autres documents conformes à l’exécution, en cinq (5) exemplaires, dont un reproductible.</w:t>
      </w:r>
    </w:p>
    <w:p w14:paraId="78F326BF" w14:textId="77777777" w:rsidR="001F5BD4" w:rsidRPr="00194DFD" w:rsidRDefault="001F5BD4" w:rsidP="00947C97">
      <w:pPr>
        <w:pStyle w:val="Head81"/>
        <w:widowControl w:val="0"/>
        <w:suppressAutoHyphens w:val="0"/>
        <w:spacing w:line="276" w:lineRule="auto"/>
        <w:jc w:val="both"/>
        <w:rPr>
          <w:snapToGrid w:val="0"/>
          <w:lang w:val="fr-CA" w:eastAsia="en-US"/>
        </w:rPr>
      </w:pPr>
    </w:p>
    <w:p w14:paraId="23226B0B" w14:textId="77777777" w:rsidR="00A81206" w:rsidRPr="00194DFD" w:rsidRDefault="00A81206" w:rsidP="00947C97">
      <w:pPr>
        <w:pStyle w:val="Head81"/>
        <w:widowControl w:val="0"/>
        <w:suppressAutoHyphens w:val="0"/>
        <w:spacing w:line="276" w:lineRule="auto"/>
        <w:jc w:val="both"/>
        <w:rPr>
          <w:snapToGrid w:val="0"/>
          <w:lang w:val="fr-CA" w:eastAsia="en-US"/>
        </w:rPr>
      </w:pPr>
    </w:p>
    <w:p w14:paraId="7A714FFF" w14:textId="77777777" w:rsidR="00A81206" w:rsidRPr="00194DFD" w:rsidRDefault="00A81206" w:rsidP="00947C97">
      <w:pPr>
        <w:pStyle w:val="Head81"/>
        <w:widowControl w:val="0"/>
        <w:suppressAutoHyphens w:val="0"/>
        <w:spacing w:line="276" w:lineRule="auto"/>
        <w:jc w:val="both"/>
        <w:rPr>
          <w:snapToGrid w:val="0"/>
          <w:lang w:val="fr-CA" w:eastAsia="en-US"/>
        </w:rPr>
      </w:pPr>
    </w:p>
    <w:p w14:paraId="6816E305" w14:textId="77777777" w:rsidR="001F5BD4" w:rsidRPr="00194DFD" w:rsidRDefault="001F5BD4" w:rsidP="00947C97">
      <w:pPr>
        <w:pStyle w:val="Head81"/>
        <w:widowControl w:val="0"/>
        <w:suppressAutoHyphens w:val="0"/>
        <w:spacing w:line="276" w:lineRule="auto"/>
        <w:jc w:val="both"/>
        <w:rPr>
          <w:snapToGrid w:val="0"/>
          <w:lang w:val="fr-CA" w:eastAsia="en-US"/>
        </w:rPr>
      </w:pPr>
      <w:r w:rsidRPr="00194DFD">
        <w:rPr>
          <w:snapToGrid w:val="0"/>
          <w:lang w:val="fr-CA" w:eastAsia="en-US"/>
        </w:rPr>
        <w:t>CHAPITRE  V    -     RECEPTIONS ET GARANTIES</w:t>
      </w:r>
    </w:p>
    <w:p w14:paraId="51101A8C" w14:textId="77777777" w:rsidR="001F5BD4" w:rsidRPr="00194DFD" w:rsidRDefault="001F5BD4" w:rsidP="00947C97">
      <w:pPr>
        <w:widowControl w:val="0"/>
        <w:spacing w:line="276" w:lineRule="auto"/>
        <w:jc w:val="both"/>
        <w:rPr>
          <w:snapToGrid w:val="0"/>
          <w:lang w:val="fr-CA" w:eastAsia="en-US"/>
        </w:rPr>
      </w:pPr>
    </w:p>
    <w:p w14:paraId="71D73DA1" w14:textId="77777777" w:rsidR="001F5BD4" w:rsidRPr="00194DFD" w:rsidRDefault="001F5BD4" w:rsidP="00947C97">
      <w:pPr>
        <w:pStyle w:val="Titre1"/>
        <w:spacing w:line="276" w:lineRule="auto"/>
        <w:ind w:left="0"/>
        <w:jc w:val="both"/>
        <w:rPr>
          <w:b w:val="0"/>
        </w:rPr>
      </w:pPr>
      <w:r w:rsidRPr="00194DFD">
        <w:lastRenderedPageBreak/>
        <w:t>Article 38.</w:t>
      </w:r>
      <w:r w:rsidRPr="00194DFD">
        <w:tab/>
        <w:t xml:space="preserve">  RECEPTIONS PROVISOIRES - RECEPTIONS</w:t>
      </w:r>
      <w:r w:rsidRPr="00194DFD">
        <w:rPr>
          <w:b w:val="0"/>
        </w:rPr>
        <w:t xml:space="preserve"> </w:t>
      </w:r>
      <w:r w:rsidRPr="00194DFD">
        <w:t>PARTIELLES</w:t>
      </w:r>
    </w:p>
    <w:p w14:paraId="69644258" w14:textId="77777777" w:rsidR="001F5BD4" w:rsidRPr="00194DFD" w:rsidRDefault="001F5BD4" w:rsidP="00947C97">
      <w:pPr>
        <w:pStyle w:val="Titre1"/>
        <w:spacing w:line="276" w:lineRule="auto"/>
        <w:ind w:left="0"/>
        <w:jc w:val="both"/>
        <w:rPr>
          <w:snapToGrid w:val="0"/>
          <w:lang w:eastAsia="en-US"/>
        </w:rPr>
      </w:pPr>
      <w:r w:rsidRPr="00194DFD">
        <w:t xml:space="preserve">                    </w:t>
      </w:r>
    </w:p>
    <w:p w14:paraId="465229B9" w14:textId="77777777" w:rsidR="001F5BD4" w:rsidRPr="00194DFD" w:rsidRDefault="001F5BD4" w:rsidP="00947C97">
      <w:pPr>
        <w:widowControl w:val="0"/>
        <w:spacing w:line="276" w:lineRule="auto"/>
        <w:ind w:left="1170"/>
        <w:jc w:val="both"/>
        <w:rPr>
          <w:snapToGrid w:val="0"/>
          <w:u w:val="single"/>
          <w:lang w:eastAsia="en-US"/>
        </w:rPr>
      </w:pPr>
      <w:r w:rsidRPr="00194DFD">
        <w:rPr>
          <w:snapToGrid w:val="0"/>
          <w:u w:val="single"/>
          <w:lang w:eastAsia="en-US"/>
        </w:rPr>
        <w:t>Réceptions provisoires</w:t>
      </w:r>
    </w:p>
    <w:p w14:paraId="59176C6E" w14:textId="77777777" w:rsidR="001F5BD4" w:rsidRPr="00194DFD" w:rsidRDefault="001F5BD4" w:rsidP="00947C97">
      <w:pPr>
        <w:widowControl w:val="0"/>
        <w:spacing w:line="276" w:lineRule="auto"/>
        <w:ind w:left="1170"/>
        <w:jc w:val="both"/>
        <w:rPr>
          <w:snapToGrid w:val="0"/>
          <w:lang w:eastAsia="en-US"/>
        </w:rPr>
      </w:pPr>
    </w:p>
    <w:p w14:paraId="72A7AA13" w14:textId="77777777" w:rsidR="001F5BD4" w:rsidRPr="00194DFD" w:rsidRDefault="001F5BD4" w:rsidP="00947C97">
      <w:pPr>
        <w:pStyle w:val="Corpsdetexte"/>
        <w:spacing w:line="276" w:lineRule="auto"/>
        <w:ind w:left="1170" w:hanging="720"/>
        <w:rPr>
          <w:sz w:val="24"/>
          <w:szCs w:val="24"/>
        </w:rPr>
      </w:pPr>
      <w:r w:rsidRPr="00194DFD">
        <w:tab/>
      </w:r>
      <w:r w:rsidR="00863E82" w:rsidRPr="00194DFD">
        <w:rPr>
          <w:sz w:val="24"/>
          <w:szCs w:val="24"/>
        </w:rPr>
        <w:t xml:space="preserve">L'Entrepreneur avise par écrit le Maître d’Ouvrage au moins </w:t>
      </w:r>
      <w:r w:rsidR="00863E82" w:rsidRPr="00194DFD">
        <w:rPr>
          <w:strike/>
          <w:sz w:val="24"/>
          <w:szCs w:val="24"/>
        </w:rPr>
        <w:t>[</w:t>
      </w:r>
      <w:r w:rsidR="00863E82" w:rsidRPr="00194DFD">
        <w:rPr>
          <w:sz w:val="24"/>
          <w:szCs w:val="24"/>
        </w:rPr>
        <w:t>quinze jours jours ouvrables à l'avance de la date de fin des travaux. Le Maître d’Ouvrage désigne la commission de réception des travaux</w:t>
      </w:r>
      <w:r w:rsidR="00863E82" w:rsidRPr="00194DFD">
        <w:rPr>
          <w:strike/>
          <w:sz w:val="24"/>
          <w:szCs w:val="24"/>
        </w:rPr>
        <w:t>.</w:t>
      </w:r>
      <w:r w:rsidR="00863E82" w:rsidRPr="00194DFD">
        <w:rPr>
          <w:sz w:val="24"/>
          <w:szCs w:val="24"/>
        </w:rPr>
        <w:t xml:space="preserve"> et convoque alors l'Entrepreneur aux opérations de réception qui devront avoir lieu dans les meilleurs délais</w:t>
      </w:r>
    </w:p>
    <w:p w14:paraId="25348D3F" w14:textId="77777777" w:rsidR="00CE07B1" w:rsidRPr="00194DFD" w:rsidRDefault="00CE07B1" w:rsidP="00947C97">
      <w:pPr>
        <w:pStyle w:val="Corpsdetexte"/>
        <w:spacing w:line="276" w:lineRule="auto"/>
        <w:ind w:left="1170" w:hanging="720"/>
      </w:pPr>
    </w:p>
    <w:p w14:paraId="6C1B648E" w14:textId="77777777" w:rsidR="001F5BD4" w:rsidRPr="00194DFD" w:rsidRDefault="001F5BD4" w:rsidP="00947C97">
      <w:pPr>
        <w:tabs>
          <w:tab w:val="left" w:pos="540"/>
        </w:tabs>
        <w:spacing w:line="276" w:lineRule="auto"/>
        <w:ind w:left="1170" w:right="-72"/>
        <w:jc w:val="both"/>
      </w:pPr>
      <w:r w:rsidRPr="00194DFD">
        <w:t>Les opérations préalables à la réception comportent :</w:t>
      </w:r>
    </w:p>
    <w:p w14:paraId="71ED7E0A" w14:textId="77777777" w:rsidR="001F5BD4" w:rsidRPr="00194DFD" w:rsidRDefault="001F5BD4" w:rsidP="000476CF">
      <w:pPr>
        <w:numPr>
          <w:ilvl w:val="0"/>
          <w:numId w:val="31"/>
        </w:numPr>
        <w:spacing w:line="276" w:lineRule="auto"/>
        <w:ind w:right="-72"/>
        <w:jc w:val="both"/>
        <w:rPr>
          <w:i/>
          <w:lang w:val="fr-CA"/>
        </w:rPr>
      </w:pPr>
      <w:r w:rsidRPr="00194DFD">
        <w:t>la reconnaissance des ouvrages exécutés ;</w:t>
      </w:r>
    </w:p>
    <w:p w14:paraId="3F09398C" w14:textId="77777777" w:rsidR="001F5BD4" w:rsidRPr="00194DFD" w:rsidRDefault="001F5BD4" w:rsidP="00947C97">
      <w:pPr>
        <w:spacing w:line="276" w:lineRule="auto"/>
        <w:ind w:right="-72"/>
        <w:jc w:val="both"/>
      </w:pPr>
    </w:p>
    <w:p w14:paraId="5FF189B2" w14:textId="77777777" w:rsidR="001F5BD4" w:rsidRPr="00194DFD" w:rsidRDefault="001F5BD4" w:rsidP="000476CF">
      <w:pPr>
        <w:numPr>
          <w:ilvl w:val="0"/>
          <w:numId w:val="31"/>
        </w:numPr>
        <w:spacing w:line="276" w:lineRule="auto"/>
        <w:ind w:right="-72"/>
        <w:jc w:val="both"/>
      </w:pPr>
      <w:r w:rsidRPr="00194DFD">
        <w:t>les épreuves comprises dans les opérations préalables à la réception des</w:t>
      </w:r>
      <w:r w:rsidRPr="00194DFD">
        <w:rPr>
          <w:i/>
          <w:lang w:val="fr-CA"/>
        </w:rPr>
        <w:t xml:space="preserve"> </w:t>
      </w:r>
      <w:r w:rsidRPr="00194DFD">
        <w:t xml:space="preserve">ouvrages suivants : </w:t>
      </w:r>
      <w:r w:rsidRPr="00194DFD">
        <w:rPr>
          <w:i/>
          <w:lang w:val="fr-CA"/>
        </w:rPr>
        <w:t>[Insérer si c’est applicable]</w:t>
      </w:r>
    </w:p>
    <w:p w14:paraId="503C69B3" w14:textId="77777777" w:rsidR="001F5BD4" w:rsidRPr="00194DFD" w:rsidRDefault="001F5BD4" w:rsidP="000476CF">
      <w:pPr>
        <w:numPr>
          <w:ilvl w:val="0"/>
          <w:numId w:val="31"/>
        </w:numPr>
        <w:spacing w:line="276" w:lineRule="auto"/>
        <w:ind w:right="-72"/>
        <w:jc w:val="both"/>
      </w:pPr>
      <w:r w:rsidRPr="00194DFD">
        <w:t>la constatation éventuelle de l’inexécution des prestations prévues au Marché ;</w:t>
      </w:r>
    </w:p>
    <w:p w14:paraId="38AFD16B" w14:textId="77777777" w:rsidR="001F5BD4" w:rsidRPr="00194DFD" w:rsidRDefault="001F5BD4" w:rsidP="000476CF">
      <w:pPr>
        <w:numPr>
          <w:ilvl w:val="0"/>
          <w:numId w:val="31"/>
        </w:numPr>
        <w:spacing w:line="276" w:lineRule="auto"/>
        <w:ind w:right="-72"/>
        <w:jc w:val="both"/>
        <w:rPr>
          <w:i/>
          <w:lang w:val="fr-CA"/>
        </w:rPr>
      </w:pPr>
      <w:r w:rsidRPr="00194DFD">
        <w:t>la constatation éventuelle d’imperfections ou malfaçons ;</w:t>
      </w:r>
    </w:p>
    <w:p w14:paraId="4C01C419" w14:textId="77777777" w:rsidR="001F5BD4" w:rsidRPr="00194DFD" w:rsidRDefault="001F5BD4" w:rsidP="000476CF">
      <w:pPr>
        <w:numPr>
          <w:ilvl w:val="0"/>
          <w:numId w:val="31"/>
        </w:numPr>
        <w:spacing w:line="276" w:lineRule="auto"/>
        <w:ind w:right="-72"/>
        <w:jc w:val="both"/>
      </w:pPr>
      <w:r w:rsidRPr="00194DFD">
        <w:t xml:space="preserve">la constatation du repliement des installations de chantier et de la remise en état des terrains et des lieux ; </w:t>
      </w:r>
      <w:r w:rsidRPr="00194DFD">
        <w:rPr>
          <w:i/>
          <w:lang w:val="fr-CA"/>
        </w:rPr>
        <w:t xml:space="preserve">[Insérer si c’est applicable] </w:t>
      </w:r>
      <w:r w:rsidRPr="00194DFD">
        <w:t>; et</w:t>
      </w:r>
    </w:p>
    <w:p w14:paraId="7ACCBED5" w14:textId="77777777" w:rsidR="001F5BD4" w:rsidRPr="00194DFD" w:rsidRDefault="001F5BD4" w:rsidP="000476CF">
      <w:pPr>
        <w:numPr>
          <w:ilvl w:val="0"/>
          <w:numId w:val="31"/>
        </w:numPr>
        <w:tabs>
          <w:tab w:val="left" w:pos="1080"/>
        </w:tabs>
        <w:spacing w:line="276" w:lineRule="auto"/>
        <w:ind w:right="-72"/>
        <w:jc w:val="both"/>
      </w:pPr>
      <w:r w:rsidRPr="00194DFD">
        <w:t>les constatations relatives à l’achèvement des travaux.</w:t>
      </w:r>
    </w:p>
    <w:p w14:paraId="1BC1E3B9" w14:textId="77777777" w:rsidR="001F5BD4" w:rsidRPr="00194DFD" w:rsidRDefault="001F5BD4" w:rsidP="00947C97">
      <w:pPr>
        <w:tabs>
          <w:tab w:val="left" w:pos="540"/>
        </w:tabs>
        <w:spacing w:line="276" w:lineRule="auto"/>
        <w:ind w:left="540" w:right="-72" w:hanging="540"/>
        <w:jc w:val="both"/>
      </w:pPr>
    </w:p>
    <w:p w14:paraId="7849EADF" w14:textId="77777777" w:rsidR="001F5BD4" w:rsidRPr="00194DFD" w:rsidRDefault="001F5BD4" w:rsidP="00947C97">
      <w:pPr>
        <w:spacing w:line="276" w:lineRule="auto"/>
        <w:ind w:left="1170" w:right="-72"/>
        <w:jc w:val="both"/>
      </w:pPr>
      <w:r w:rsidRPr="00194DFD">
        <w:t xml:space="preserve">Ces opérations font l’objet d’un procès-verbal dressé sur-le-champ par le Maître </w:t>
      </w:r>
      <w:r w:rsidRPr="00194DFD">
        <w:rPr>
          <w:snapToGrid w:val="0"/>
          <w:lang w:eastAsia="en-US"/>
        </w:rPr>
        <w:t>d’Œuvre</w:t>
      </w:r>
      <w:r w:rsidRPr="00194DFD">
        <w:t xml:space="preserve"> et signé par lui et par l’Entrepreneur ; si ce dernier refuse de le signer; il en est fait mention.</w:t>
      </w:r>
    </w:p>
    <w:p w14:paraId="46C475D5" w14:textId="77777777" w:rsidR="001F5BD4" w:rsidRPr="00194DFD" w:rsidRDefault="001F5BD4" w:rsidP="00947C97">
      <w:pPr>
        <w:spacing w:line="276" w:lineRule="auto"/>
        <w:ind w:left="1170" w:right="-72"/>
        <w:jc w:val="both"/>
      </w:pPr>
    </w:p>
    <w:p w14:paraId="79E939ED" w14:textId="77777777" w:rsidR="001F5BD4" w:rsidRPr="00194DFD" w:rsidRDefault="001F5BD4" w:rsidP="00947C97">
      <w:pPr>
        <w:spacing w:line="276" w:lineRule="auto"/>
        <w:ind w:left="1170" w:right="-90"/>
        <w:jc w:val="both"/>
      </w:pPr>
      <w:r w:rsidRPr="00194DFD">
        <w:t xml:space="preserve">Lorsque la réception provisoire est assortie de réserves, l'Entrepreneur doit remédier aux imperfections et malfaçons correspondantes dans un délai fixé dans le procès verbal de réception. Au cas </w:t>
      </w:r>
      <w:r w:rsidR="00CE07B1" w:rsidRPr="00194DFD">
        <w:t>où</w:t>
      </w:r>
      <w:r w:rsidRPr="00194DFD">
        <w:t xml:space="preserve"> ces travaux ne seraient pas faits dans ce délai prescrit, le Maître d’Ouvrage peut les faire exécuter aux frais et risques de l'entrepreneur.</w:t>
      </w:r>
    </w:p>
    <w:p w14:paraId="0360393B" w14:textId="77777777" w:rsidR="001F5BD4" w:rsidRPr="00194DFD" w:rsidRDefault="001F5BD4" w:rsidP="00947C97">
      <w:pPr>
        <w:widowControl w:val="0"/>
        <w:spacing w:line="276" w:lineRule="auto"/>
        <w:jc w:val="both"/>
        <w:rPr>
          <w:b/>
          <w:snapToGrid w:val="0"/>
          <w:lang w:eastAsia="en-US"/>
        </w:rPr>
      </w:pPr>
    </w:p>
    <w:p w14:paraId="1D8030ED" w14:textId="77777777" w:rsidR="001F5BD4" w:rsidRPr="00194DFD" w:rsidRDefault="001F5BD4" w:rsidP="00947C97">
      <w:pPr>
        <w:pStyle w:val="TIT3"/>
        <w:spacing w:line="276" w:lineRule="auto"/>
        <w:ind w:left="1170" w:right="-90"/>
        <w:rPr>
          <w:rFonts w:ascii="Times New Roman" w:hAnsi="Times New Roman"/>
          <w:color w:val="auto"/>
          <w:sz w:val="24"/>
        </w:rPr>
      </w:pPr>
      <w:r w:rsidRPr="00194DFD">
        <w:rPr>
          <w:rFonts w:ascii="Times New Roman" w:hAnsi="Times New Roman"/>
          <w:color w:val="auto"/>
          <w:sz w:val="24"/>
        </w:rPr>
        <w:t>Réceptions partielles - Utilisation anticipée de certains ouvrages</w:t>
      </w:r>
    </w:p>
    <w:p w14:paraId="59E1B92E" w14:textId="77777777" w:rsidR="001F5BD4" w:rsidRPr="00194DFD" w:rsidRDefault="001F5BD4" w:rsidP="00947C97">
      <w:pPr>
        <w:spacing w:line="276" w:lineRule="auto"/>
        <w:ind w:right="-90"/>
        <w:jc w:val="both"/>
      </w:pPr>
    </w:p>
    <w:p w14:paraId="438A05AF" w14:textId="77777777" w:rsidR="001F5BD4" w:rsidRPr="00194DFD" w:rsidRDefault="001F5BD4" w:rsidP="00947C97">
      <w:pPr>
        <w:spacing w:line="276" w:lineRule="auto"/>
        <w:ind w:left="1170" w:right="-90"/>
        <w:jc w:val="both"/>
      </w:pPr>
      <w:r w:rsidRPr="00194DFD">
        <w:t>Le Maître d’Ouvrage se réserve le droit de disposer de certains ouvrages ou partie d'ouvrage  au fur et à mesure de leur achèvement et avant que les travaux  prescrits par le marché ne soient terminés en totalité.</w:t>
      </w:r>
    </w:p>
    <w:p w14:paraId="2108DA9A" w14:textId="77777777" w:rsidR="001F5BD4" w:rsidRPr="00194DFD" w:rsidRDefault="001F5BD4" w:rsidP="00947C97">
      <w:pPr>
        <w:spacing w:line="276" w:lineRule="auto"/>
        <w:ind w:left="1170" w:right="-90"/>
        <w:jc w:val="both"/>
      </w:pPr>
    </w:p>
    <w:p w14:paraId="6BB6F91E" w14:textId="77777777" w:rsidR="001F5BD4" w:rsidRPr="00194DFD" w:rsidRDefault="001F5BD4" w:rsidP="00947C97">
      <w:pPr>
        <w:spacing w:line="276" w:lineRule="auto"/>
        <w:ind w:left="1170" w:right="-90"/>
        <w:jc w:val="both"/>
      </w:pPr>
      <w:r w:rsidRPr="00194DFD">
        <w:t>L'utilisation anticipée vaut réception provisoire partielle de la partie d'ouvrage en cause.</w:t>
      </w:r>
    </w:p>
    <w:p w14:paraId="657FF66C" w14:textId="77777777" w:rsidR="001F5BD4" w:rsidRPr="00194DFD" w:rsidRDefault="001F5BD4" w:rsidP="00947C97">
      <w:pPr>
        <w:spacing w:line="276" w:lineRule="auto"/>
        <w:ind w:left="1170" w:right="-90"/>
        <w:jc w:val="both"/>
      </w:pPr>
    </w:p>
    <w:p w14:paraId="791D7741" w14:textId="77777777" w:rsidR="001F5BD4" w:rsidRPr="00194DFD" w:rsidRDefault="001F5BD4" w:rsidP="00947C97">
      <w:pPr>
        <w:spacing w:line="276" w:lineRule="auto"/>
        <w:ind w:left="1170" w:right="-90"/>
        <w:jc w:val="both"/>
      </w:pPr>
      <w:r w:rsidRPr="00194DFD">
        <w:rPr>
          <w:snapToGrid w:val="0"/>
          <w:lang w:eastAsia="en-US"/>
        </w:rPr>
        <w:t>Il peut être prononcé des réceptions partielles, dans ce cas, un procès-verbal de réception partielle sera établi par l’Ingénieur</w:t>
      </w:r>
      <w:r w:rsidRPr="00194DFD">
        <w:t xml:space="preserve"> </w:t>
      </w:r>
      <w:r w:rsidRPr="00194DFD">
        <w:rPr>
          <w:snapToGrid w:val="0"/>
          <w:lang w:eastAsia="en-US"/>
        </w:rPr>
        <w:t>chargé de la surveillance du chantier à la fin des travaux</w:t>
      </w:r>
    </w:p>
    <w:p w14:paraId="7A74F9A3" w14:textId="77777777" w:rsidR="001F5BD4" w:rsidRPr="00194DFD" w:rsidRDefault="001F5BD4" w:rsidP="00947C97">
      <w:pPr>
        <w:widowControl w:val="0"/>
        <w:spacing w:line="276" w:lineRule="auto"/>
        <w:jc w:val="both"/>
        <w:rPr>
          <w:b/>
          <w:snapToGrid w:val="0"/>
          <w:lang w:eastAsia="en-US"/>
        </w:rPr>
      </w:pPr>
    </w:p>
    <w:p w14:paraId="7499DA52" w14:textId="77777777" w:rsidR="001F5BD4" w:rsidRPr="00194DFD" w:rsidRDefault="001F5BD4" w:rsidP="00947C97">
      <w:pPr>
        <w:widowControl w:val="0"/>
        <w:spacing w:line="276" w:lineRule="auto"/>
        <w:jc w:val="both"/>
        <w:rPr>
          <w:b/>
          <w:snapToGrid w:val="0"/>
          <w:lang w:eastAsia="en-US"/>
        </w:rPr>
      </w:pPr>
      <w:r w:rsidRPr="00194DFD">
        <w:rPr>
          <w:b/>
          <w:snapToGrid w:val="0"/>
          <w:lang w:eastAsia="en-US"/>
        </w:rPr>
        <w:t>Article 39.</w:t>
      </w:r>
      <w:r w:rsidRPr="00194DFD">
        <w:rPr>
          <w:b/>
          <w:snapToGrid w:val="0"/>
          <w:lang w:eastAsia="en-US"/>
        </w:rPr>
        <w:tab/>
        <w:t xml:space="preserve"> DELAI DE GARANTIE ET RECEPTION DEFINITIVE</w:t>
      </w:r>
    </w:p>
    <w:p w14:paraId="4D598296" w14:textId="77777777" w:rsidR="001F5BD4" w:rsidRPr="00194DFD" w:rsidRDefault="001F5BD4" w:rsidP="00947C97">
      <w:pPr>
        <w:widowControl w:val="0"/>
        <w:spacing w:line="276" w:lineRule="auto"/>
        <w:jc w:val="both"/>
        <w:rPr>
          <w:snapToGrid w:val="0"/>
          <w:lang w:eastAsia="en-US"/>
        </w:rPr>
      </w:pPr>
    </w:p>
    <w:p w14:paraId="7DF385A3" w14:textId="77777777" w:rsidR="001F5BD4" w:rsidRPr="00194DFD" w:rsidRDefault="001F5BD4" w:rsidP="00947C97">
      <w:pPr>
        <w:spacing w:line="276" w:lineRule="auto"/>
        <w:ind w:left="1170" w:right="-90"/>
        <w:jc w:val="both"/>
        <w:rPr>
          <w:snapToGrid w:val="0"/>
          <w:u w:val="single"/>
          <w:lang w:eastAsia="en-US"/>
        </w:rPr>
      </w:pPr>
      <w:r w:rsidRPr="00194DFD">
        <w:rPr>
          <w:snapToGrid w:val="0"/>
          <w:lang w:eastAsia="en-US"/>
        </w:rPr>
        <w:lastRenderedPageBreak/>
        <w:tab/>
      </w:r>
      <w:r w:rsidRPr="00194DFD">
        <w:rPr>
          <w:snapToGrid w:val="0"/>
          <w:u w:val="single"/>
          <w:lang w:eastAsia="en-US"/>
        </w:rPr>
        <w:t>Délai de garantie</w:t>
      </w:r>
    </w:p>
    <w:p w14:paraId="025AB38F" w14:textId="77777777" w:rsidR="001F5BD4" w:rsidRPr="00194DFD" w:rsidRDefault="001F5BD4" w:rsidP="00947C97">
      <w:pPr>
        <w:spacing w:line="276" w:lineRule="auto"/>
        <w:ind w:left="1170" w:right="-90"/>
        <w:jc w:val="both"/>
      </w:pPr>
    </w:p>
    <w:p w14:paraId="6CA71371" w14:textId="77777777" w:rsidR="001F5BD4" w:rsidRPr="00194DFD" w:rsidRDefault="001F5BD4" w:rsidP="00947C97">
      <w:pPr>
        <w:spacing w:line="276" w:lineRule="auto"/>
        <w:ind w:left="1170" w:right="-90"/>
        <w:jc w:val="both"/>
      </w:pPr>
      <w:r w:rsidRPr="00194DFD">
        <w:t xml:space="preserve">Le délai de garantie est fixé à </w:t>
      </w:r>
      <w:r w:rsidRPr="00194DFD">
        <w:rPr>
          <w:i/>
          <w:snapToGrid w:val="0"/>
          <w:lang w:eastAsia="en-US"/>
        </w:rPr>
        <w:t>[…….indiquer le délai]</w:t>
      </w:r>
      <w:r w:rsidRPr="00194DFD">
        <w:t xml:space="preserve"> à compter de la date d'effet de la réception provisoire des travaux objet du présent marché.</w:t>
      </w:r>
    </w:p>
    <w:p w14:paraId="60A1D37B" w14:textId="77777777" w:rsidR="001F5BD4" w:rsidRPr="00194DFD" w:rsidRDefault="001F5BD4" w:rsidP="00947C97">
      <w:pPr>
        <w:widowControl w:val="0"/>
        <w:spacing w:line="276" w:lineRule="auto"/>
        <w:ind w:left="1170"/>
        <w:jc w:val="both"/>
        <w:rPr>
          <w:snapToGrid w:val="0"/>
          <w:lang w:eastAsia="en-US"/>
        </w:rPr>
      </w:pPr>
    </w:p>
    <w:p w14:paraId="3B3B0926" w14:textId="77777777" w:rsidR="001F5BD4" w:rsidRPr="00194DFD" w:rsidRDefault="001F5BD4" w:rsidP="00947C97">
      <w:pPr>
        <w:spacing w:line="276" w:lineRule="auto"/>
        <w:ind w:left="1170" w:right="566"/>
        <w:jc w:val="both"/>
      </w:pPr>
      <w:r w:rsidRPr="00194DFD">
        <w:t>L'Entrepreneur est tenu, durant le délai de garantie, à une obligation dite "obligation de parfait achèvement" au titre de laquelle il doit :</w:t>
      </w:r>
    </w:p>
    <w:p w14:paraId="62DACD1F" w14:textId="77777777" w:rsidR="001F5BD4" w:rsidRPr="00194DFD" w:rsidRDefault="001F5BD4" w:rsidP="000476CF">
      <w:pPr>
        <w:pStyle w:val="PAR1BIS0"/>
        <w:numPr>
          <w:ilvl w:val="2"/>
          <w:numId w:val="32"/>
        </w:numPr>
        <w:spacing w:line="276" w:lineRule="auto"/>
        <w:ind w:right="566"/>
        <w:rPr>
          <w:rFonts w:ascii="Times New Roman" w:hAnsi="Times New Roman"/>
          <w:color w:val="auto"/>
        </w:rPr>
      </w:pPr>
      <w:r w:rsidRPr="00194DFD">
        <w:rPr>
          <w:rFonts w:ascii="Times New Roman" w:hAnsi="Times New Roman"/>
          <w:color w:val="auto"/>
          <w:sz w:val="24"/>
        </w:rPr>
        <w:t>remédier à tous les désordres signalés par le Maître d’Ouvrage ou l’Ingénieur, de telle sorte que l'ouvrage soit conforme à l'état où il était lors de la réception provisoire.</w:t>
      </w:r>
    </w:p>
    <w:p w14:paraId="7EFC01B0" w14:textId="77777777" w:rsidR="001F5BD4" w:rsidRPr="00194DFD" w:rsidRDefault="001F5BD4" w:rsidP="000476CF">
      <w:pPr>
        <w:numPr>
          <w:ilvl w:val="2"/>
          <w:numId w:val="32"/>
        </w:numPr>
        <w:spacing w:line="276" w:lineRule="auto"/>
        <w:ind w:right="566"/>
        <w:jc w:val="both"/>
      </w:pPr>
      <w:r w:rsidRPr="00194DFD">
        <w:t>procéder, le cas échéant, aux travaux confortatifs ou modificatifs dont la nécessité serait apparue,</w:t>
      </w:r>
    </w:p>
    <w:p w14:paraId="24D9BE91" w14:textId="77777777" w:rsidR="001F5BD4" w:rsidRPr="00194DFD" w:rsidRDefault="001F5BD4" w:rsidP="000476CF">
      <w:pPr>
        <w:numPr>
          <w:ilvl w:val="2"/>
          <w:numId w:val="32"/>
        </w:numPr>
        <w:spacing w:line="276" w:lineRule="auto"/>
        <w:ind w:right="566"/>
        <w:jc w:val="both"/>
      </w:pPr>
      <w:r w:rsidRPr="00194DFD">
        <w:t>remettre au Maître d’Ouvrage les plans des ouvrages conformes à l'exécution.</w:t>
      </w:r>
    </w:p>
    <w:p w14:paraId="50707D71" w14:textId="77777777" w:rsidR="001F5BD4" w:rsidRPr="00194DFD" w:rsidRDefault="001F5BD4" w:rsidP="00947C97">
      <w:pPr>
        <w:widowControl w:val="0"/>
        <w:spacing w:line="276" w:lineRule="auto"/>
        <w:ind w:left="1170"/>
        <w:jc w:val="both"/>
        <w:rPr>
          <w:snapToGrid w:val="0"/>
        </w:rPr>
      </w:pPr>
    </w:p>
    <w:p w14:paraId="06893DCF" w14:textId="77777777" w:rsidR="001F5BD4" w:rsidRPr="00194DFD" w:rsidRDefault="001F5BD4" w:rsidP="00947C97">
      <w:pPr>
        <w:widowControl w:val="0"/>
        <w:spacing w:line="276" w:lineRule="auto"/>
        <w:ind w:left="1170"/>
        <w:jc w:val="both"/>
        <w:rPr>
          <w:snapToGrid w:val="0"/>
          <w:u w:val="single"/>
        </w:rPr>
      </w:pPr>
      <w:r w:rsidRPr="00194DFD">
        <w:rPr>
          <w:snapToGrid w:val="0"/>
          <w:u w:val="single"/>
        </w:rPr>
        <w:t>Réception définitive</w:t>
      </w:r>
    </w:p>
    <w:p w14:paraId="5A14D4F0" w14:textId="77777777" w:rsidR="001F5BD4" w:rsidRPr="00194DFD" w:rsidRDefault="001F5BD4" w:rsidP="00947C97">
      <w:pPr>
        <w:widowControl w:val="0"/>
        <w:spacing w:line="276" w:lineRule="auto"/>
        <w:ind w:left="1170"/>
        <w:jc w:val="both"/>
      </w:pPr>
      <w:r w:rsidRPr="00194DFD">
        <w:tab/>
      </w:r>
    </w:p>
    <w:p w14:paraId="6C39D181" w14:textId="77777777" w:rsidR="001F5BD4" w:rsidRPr="00194DFD" w:rsidRDefault="001F5BD4" w:rsidP="00947C97">
      <w:pPr>
        <w:widowControl w:val="0"/>
        <w:spacing w:line="276" w:lineRule="auto"/>
        <w:ind w:left="1170"/>
        <w:jc w:val="both"/>
      </w:pPr>
      <w:r w:rsidRPr="00194DFD">
        <w:t>La réception définitive est prononcée à la fin du délai de garantie par un procès-verbal notifié à l'Entreprise.</w:t>
      </w:r>
    </w:p>
    <w:p w14:paraId="0127254C" w14:textId="77777777" w:rsidR="001F5BD4" w:rsidRPr="00194DFD" w:rsidRDefault="001F5BD4" w:rsidP="00947C97">
      <w:pPr>
        <w:widowControl w:val="0"/>
        <w:spacing w:line="276" w:lineRule="auto"/>
        <w:ind w:left="1170"/>
        <w:jc w:val="both"/>
      </w:pPr>
    </w:p>
    <w:p w14:paraId="55CE8995" w14:textId="77777777" w:rsidR="001F5BD4" w:rsidRPr="00194DFD" w:rsidRDefault="001F5BD4" w:rsidP="00947C97">
      <w:pPr>
        <w:widowControl w:val="0"/>
        <w:spacing w:line="276" w:lineRule="auto"/>
        <w:jc w:val="both"/>
        <w:rPr>
          <w:b/>
          <w:snapToGrid w:val="0"/>
          <w:lang w:eastAsia="en-US"/>
        </w:rPr>
      </w:pPr>
      <w:r w:rsidRPr="00194DFD">
        <w:rPr>
          <w:b/>
          <w:snapToGrid w:val="0"/>
          <w:lang w:eastAsia="en-US"/>
        </w:rPr>
        <w:t xml:space="preserve">Article 40. </w:t>
      </w:r>
      <w:r w:rsidRPr="00194DFD">
        <w:rPr>
          <w:b/>
          <w:snapToGrid w:val="0"/>
          <w:lang w:eastAsia="en-US"/>
        </w:rPr>
        <w:tab/>
        <w:t>GARANTIE DECENNALE – GARANTIE BIENNALE</w:t>
      </w:r>
    </w:p>
    <w:p w14:paraId="6F810313" w14:textId="77777777" w:rsidR="001F5BD4" w:rsidRPr="00194DFD" w:rsidRDefault="001F5BD4" w:rsidP="00947C97">
      <w:pPr>
        <w:widowControl w:val="0"/>
        <w:spacing w:line="276" w:lineRule="auto"/>
        <w:jc w:val="both"/>
        <w:rPr>
          <w:b/>
          <w:snapToGrid w:val="0"/>
          <w:lang w:eastAsia="en-US"/>
        </w:rPr>
      </w:pPr>
    </w:p>
    <w:p w14:paraId="435FF56D" w14:textId="77777777" w:rsidR="001F5BD4" w:rsidRPr="00194DFD" w:rsidRDefault="001F5BD4" w:rsidP="00947C97">
      <w:pPr>
        <w:widowControl w:val="0"/>
        <w:spacing w:line="276" w:lineRule="auto"/>
        <w:ind w:left="1170"/>
        <w:jc w:val="both"/>
        <w:rPr>
          <w:snapToGrid w:val="0"/>
          <w:u w:val="single"/>
          <w:lang w:eastAsia="en-US"/>
        </w:rPr>
      </w:pPr>
      <w:r w:rsidRPr="00194DFD">
        <w:rPr>
          <w:snapToGrid w:val="0"/>
          <w:u w:val="single"/>
          <w:lang w:eastAsia="en-US"/>
        </w:rPr>
        <w:t>Garantie décennale</w:t>
      </w:r>
    </w:p>
    <w:p w14:paraId="53572473" w14:textId="77777777" w:rsidR="001F5BD4" w:rsidRPr="00194DFD" w:rsidRDefault="001F5BD4" w:rsidP="00947C97">
      <w:pPr>
        <w:spacing w:line="276" w:lineRule="auto"/>
        <w:ind w:left="1170"/>
        <w:jc w:val="both"/>
        <w:rPr>
          <w:snapToGrid w:val="0"/>
          <w:lang w:eastAsia="en-US"/>
        </w:rPr>
      </w:pPr>
    </w:p>
    <w:p w14:paraId="511E1F0D" w14:textId="77777777" w:rsidR="001F5BD4" w:rsidRPr="00194DFD" w:rsidRDefault="001F5BD4" w:rsidP="00947C97">
      <w:pPr>
        <w:spacing w:line="276" w:lineRule="auto"/>
        <w:ind w:left="1170"/>
        <w:jc w:val="both"/>
      </w:pPr>
      <w:r w:rsidRPr="00194DFD">
        <w:t xml:space="preserve">L’Entrepreneur est  responsable  de  plein  droit, pendant  dix  ans, envers  le Maître  de  l’Ouvrage,  des  dommages qui  compromettent  la  solidité  de  l’ouvrage  ou  qui  l’affectent  dans  l’un  de  ses éléments  constitutifs,  le  rendant  impropre  à  sa  destination. </w:t>
      </w:r>
    </w:p>
    <w:p w14:paraId="0B9A164F" w14:textId="77777777" w:rsidR="001F5BD4" w:rsidRPr="00194DFD" w:rsidRDefault="001F5BD4" w:rsidP="00947C97">
      <w:pPr>
        <w:spacing w:line="276" w:lineRule="auto"/>
        <w:ind w:left="1170"/>
        <w:jc w:val="both"/>
      </w:pPr>
    </w:p>
    <w:p w14:paraId="31568D59" w14:textId="77777777" w:rsidR="001F5BD4" w:rsidRPr="00194DFD" w:rsidRDefault="001F5BD4" w:rsidP="00947C97">
      <w:pPr>
        <w:spacing w:line="276" w:lineRule="auto"/>
        <w:ind w:left="1170"/>
        <w:jc w:val="both"/>
      </w:pPr>
      <w:r w:rsidRPr="00194DFD">
        <w:t>La présomption de responsabilité s’étend également aux dommages qui affectent la solidité des éléments d’équipement d’un ouvrage, mais seulement lorsque ceux-ci font indissociablement corps avec les ouvrages de viabilité, de fondation, d’ossature ou de couvert.</w:t>
      </w:r>
    </w:p>
    <w:p w14:paraId="60794F18" w14:textId="77777777" w:rsidR="001F5BD4" w:rsidRPr="00194DFD" w:rsidRDefault="001F5BD4" w:rsidP="00947C97">
      <w:pPr>
        <w:spacing w:line="276" w:lineRule="auto"/>
        <w:ind w:left="1170"/>
        <w:jc w:val="both"/>
      </w:pPr>
    </w:p>
    <w:p w14:paraId="28DC3BAA" w14:textId="77777777" w:rsidR="001F5BD4" w:rsidRPr="00194DFD" w:rsidRDefault="001F5BD4" w:rsidP="00947C97">
      <w:pPr>
        <w:spacing w:line="276" w:lineRule="auto"/>
        <w:ind w:left="1170"/>
        <w:jc w:val="both"/>
      </w:pPr>
      <w:r w:rsidRPr="00194DFD">
        <w:t>La responsabilité  décennale n’a  pas  lieu si  l’entrepreneur  prouve  que les  dommages  proviennent  d’une  cause  étrangère.</w:t>
      </w:r>
    </w:p>
    <w:p w14:paraId="23E9AA79" w14:textId="77777777" w:rsidR="001F5BD4" w:rsidRPr="00194DFD" w:rsidRDefault="001F5BD4" w:rsidP="00947C97">
      <w:pPr>
        <w:spacing w:line="276" w:lineRule="auto"/>
        <w:ind w:left="1170"/>
        <w:jc w:val="both"/>
      </w:pPr>
    </w:p>
    <w:p w14:paraId="563DA2E5" w14:textId="77777777" w:rsidR="001F5BD4" w:rsidRPr="00194DFD" w:rsidRDefault="001F5BD4" w:rsidP="00947C97">
      <w:pPr>
        <w:spacing w:line="276" w:lineRule="auto"/>
        <w:ind w:left="1170"/>
        <w:jc w:val="both"/>
      </w:pPr>
      <w:r w:rsidRPr="00194DFD">
        <w:t>La  garantie  décennale ne  s’applique que  s’il  y a  eu  réception des  travaux  et  commence  à  courir  à  partir  de  la  fin  du  délai  de  garantie ou  de la  réception définitive.</w:t>
      </w:r>
    </w:p>
    <w:p w14:paraId="159F1B36" w14:textId="77777777" w:rsidR="001F5BD4" w:rsidRPr="00194DFD" w:rsidRDefault="001F5BD4" w:rsidP="00947C97">
      <w:pPr>
        <w:spacing w:line="276" w:lineRule="auto"/>
        <w:ind w:left="1170"/>
        <w:jc w:val="both"/>
      </w:pPr>
    </w:p>
    <w:p w14:paraId="13E3AF4D" w14:textId="77777777" w:rsidR="00A81206" w:rsidRPr="00194DFD" w:rsidRDefault="00A81206" w:rsidP="00947C97">
      <w:pPr>
        <w:spacing w:line="276" w:lineRule="auto"/>
        <w:ind w:left="1170"/>
        <w:jc w:val="both"/>
      </w:pPr>
    </w:p>
    <w:p w14:paraId="20C8D7CB" w14:textId="77777777" w:rsidR="001F5BD4" w:rsidRPr="00194DFD" w:rsidRDefault="001F5BD4" w:rsidP="00947C97">
      <w:pPr>
        <w:pStyle w:val="Retraitcorpsdetexte"/>
        <w:spacing w:line="276" w:lineRule="auto"/>
        <w:ind w:left="1170" w:firstLine="0"/>
        <w:jc w:val="both"/>
        <w:rPr>
          <w:u w:val="single"/>
        </w:rPr>
      </w:pPr>
      <w:r w:rsidRPr="00194DFD">
        <w:rPr>
          <w:u w:val="single"/>
        </w:rPr>
        <w:t>Garantie biennale</w:t>
      </w:r>
    </w:p>
    <w:p w14:paraId="540B50C6" w14:textId="77777777" w:rsidR="001F5BD4" w:rsidRPr="00194DFD" w:rsidRDefault="001F5BD4" w:rsidP="00947C97">
      <w:pPr>
        <w:pStyle w:val="Retraitcorpsdetexte"/>
        <w:spacing w:line="276" w:lineRule="auto"/>
        <w:ind w:left="1170" w:firstLine="0"/>
        <w:jc w:val="both"/>
      </w:pPr>
    </w:p>
    <w:p w14:paraId="5126A773" w14:textId="77777777" w:rsidR="001F5BD4" w:rsidRPr="00194DFD" w:rsidRDefault="001F5BD4" w:rsidP="00947C97">
      <w:pPr>
        <w:pStyle w:val="Retraitcorpsdetexte"/>
        <w:spacing w:line="276" w:lineRule="auto"/>
        <w:ind w:left="1170" w:firstLine="0"/>
        <w:jc w:val="both"/>
      </w:pPr>
      <w:r w:rsidRPr="00194DFD">
        <w:t xml:space="preserve">Les éléments qui remplissent une fonction ‘’équipement’’ et qui ne font pas indissociablement corps avec la construction sont soumis à une garantie de bon </w:t>
      </w:r>
      <w:r w:rsidRPr="00194DFD">
        <w:lastRenderedPageBreak/>
        <w:t>fonctionnement d’au moins deux (02) ans.</w:t>
      </w:r>
    </w:p>
    <w:p w14:paraId="52F2D9B7" w14:textId="77777777" w:rsidR="001F5BD4" w:rsidRPr="00194DFD" w:rsidRDefault="001F5BD4" w:rsidP="00947C97">
      <w:pPr>
        <w:spacing w:line="276" w:lineRule="auto"/>
        <w:jc w:val="both"/>
      </w:pPr>
    </w:p>
    <w:p w14:paraId="499733BF" w14:textId="77777777" w:rsidR="001F5BD4" w:rsidRPr="00194DFD" w:rsidRDefault="001F5BD4" w:rsidP="00947C97">
      <w:pPr>
        <w:pStyle w:val="Titre2"/>
        <w:spacing w:line="276" w:lineRule="auto"/>
        <w:jc w:val="both"/>
        <w:rPr>
          <w:lang w:val="fr-FR"/>
        </w:rPr>
      </w:pPr>
      <w:r w:rsidRPr="00194DFD">
        <w:rPr>
          <w:lang w:val="fr-FR"/>
        </w:rPr>
        <w:t>CHAPITRE VI    -     RESILIATION - DIFFERENTS ET LITIGES</w:t>
      </w:r>
    </w:p>
    <w:p w14:paraId="48A9004D" w14:textId="77777777" w:rsidR="001F5BD4" w:rsidRPr="00194DFD" w:rsidRDefault="001F5BD4" w:rsidP="00947C97">
      <w:pPr>
        <w:widowControl w:val="0"/>
        <w:spacing w:line="276" w:lineRule="auto"/>
        <w:ind w:left="720" w:firstLine="720"/>
        <w:jc w:val="both"/>
        <w:rPr>
          <w:snapToGrid w:val="0"/>
          <w:u w:val="single"/>
          <w:lang w:eastAsia="en-US"/>
        </w:rPr>
      </w:pPr>
    </w:p>
    <w:p w14:paraId="167D629E" w14:textId="77777777" w:rsidR="001F5BD4" w:rsidRPr="00194DFD" w:rsidRDefault="001F5BD4" w:rsidP="00947C97">
      <w:pPr>
        <w:widowControl w:val="0"/>
        <w:spacing w:line="276" w:lineRule="auto"/>
        <w:jc w:val="both"/>
        <w:rPr>
          <w:snapToGrid w:val="0"/>
          <w:lang w:eastAsia="en-US"/>
        </w:rPr>
      </w:pPr>
      <w:r w:rsidRPr="00194DFD">
        <w:rPr>
          <w:b/>
          <w:snapToGrid w:val="0"/>
          <w:lang w:eastAsia="en-US"/>
        </w:rPr>
        <w:t>Article 41.</w:t>
      </w:r>
      <w:r w:rsidRPr="00194DFD">
        <w:rPr>
          <w:b/>
          <w:snapToGrid w:val="0"/>
          <w:lang w:eastAsia="en-US"/>
        </w:rPr>
        <w:tab/>
        <w:t>RESILIATION DU MARCHE</w:t>
      </w:r>
    </w:p>
    <w:p w14:paraId="633CF64D" w14:textId="77777777" w:rsidR="001F5BD4" w:rsidRPr="00194DFD" w:rsidRDefault="001F5BD4" w:rsidP="00947C97">
      <w:pPr>
        <w:widowControl w:val="0"/>
        <w:spacing w:line="276" w:lineRule="auto"/>
        <w:jc w:val="both"/>
        <w:rPr>
          <w:snapToGrid w:val="0"/>
          <w:lang w:eastAsia="en-US"/>
        </w:rPr>
      </w:pPr>
    </w:p>
    <w:p w14:paraId="34C1DCF0" w14:textId="77777777" w:rsidR="001F5BD4" w:rsidRPr="00194DFD" w:rsidRDefault="001F5BD4" w:rsidP="00947C97">
      <w:pPr>
        <w:pStyle w:val="Corpsdetexte2"/>
        <w:tabs>
          <w:tab w:val="left" w:pos="540"/>
        </w:tabs>
        <w:spacing w:line="276" w:lineRule="auto"/>
        <w:ind w:left="1170"/>
      </w:pPr>
      <w:r w:rsidRPr="00194DFD">
        <w:t>Il peut être mis fin à l’exécution des travaux faisant l’objet du Marché avant l’achèvement de ceux-ci, par une décision de résiliation du Marché qui en fixe la date d’effet.</w:t>
      </w:r>
    </w:p>
    <w:p w14:paraId="0C45AB6C" w14:textId="77777777" w:rsidR="001F5BD4" w:rsidRPr="00194DFD" w:rsidRDefault="001F5BD4" w:rsidP="00947C97">
      <w:pPr>
        <w:spacing w:line="276" w:lineRule="auto"/>
        <w:ind w:left="1170"/>
        <w:jc w:val="both"/>
      </w:pPr>
    </w:p>
    <w:p w14:paraId="67CE059B" w14:textId="77777777" w:rsidR="001F5BD4" w:rsidRPr="00194DFD" w:rsidRDefault="001F5BD4" w:rsidP="00947C97">
      <w:pPr>
        <w:spacing w:line="276" w:lineRule="auto"/>
        <w:ind w:left="1170"/>
        <w:jc w:val="both"/>
      </w:pPr>
      <w:r w:rsidRPr="00194DFD">
        <w:t>Le marché est résilié de plein droit, sans recours aux procédures de constatation définies en 2.25 et sans indemnité dans les éventualités décrites ci-après.</w:t>
      </w:r>
    </w:p>
    <w:p w14:paraId="65B9EE10" w14:textId="77777777" w:rsidR="001F5BD4" w:rsidRPr="00194DFD" w:rsidRDefault="001F5BD4" w:rsidP="00947C97">
      <w:pPr>
        <w:spacing w:line="276" w:lineRule="auto"/>
        <w:ind w:left="1170"/>
        <w:jc w:val="both"/>
        <w:rPr>
          <w:u w:val="single"/>
        </w:rPr>
      </w:pPr>
    </w:p>
    <w:p w14:paraId="28EEC517" w14:textId="77777777" w:rsidR="001F5BD4" w:rsidRPr="00194DFD" w:rsidRDefault="001F5BD4" w:rsidP="00947C97">
      <w:pPr>
        <w:pStyle w:val="TIT3"/>
        <w:spacing w:line="276" w:lineRule="auto"/>
        <w:ind w:left="1170"/>
        <w:rPr>
          <w:rFonts w:ascii="Times New Roman" w:hAnsi="Times New Roman"/>
          <w:color w:val="auto"/>
          <w:sz w:val="24"/>
        </w:rPr>
      </w:pPr>
      <w:r w:rsidRPr="00194DFD">
        <w:rPr>
          <w:rFonts w:ascii="Times New Roman" w:hAnsi="Times New Roman"/>
          <w:color w:val="auto"/>
          <w:sz w:val="24"/>
        </w:rPr>
        <w:t>Décès - Incapacité civile</w:t>
      </w:r>
    </w:p>
    <w:p w14:paraId="6B0BBEB2" w14:textId="77777777" w:rsidR="001F5BD4" w:rsidRPr="00194DFD" w:rsidRDefault="001F5BD4" w:rsidP="00947C97">
      <w:pPr>
        <w:spacing w:line="276" w:lineRule="auto"/>
        <w:ind w:left="1170"/>
        <w:jc w:val="both"/>
      </w:pPr>
    </w:p>
    <w:p w14:paraId="3C9FAD79" w14:textId="77777777" w:rsidR="001F5BD4" w:rsidRPr="00194DFD" w:rsidRDefault="001F5BD4" w:rsidP="00947C97">
      <w:pPr>
        <w:spacing w:line="276" w:lineRule="auto"/>
        <w:ind w:left="1170"/>
        <w:jc w:val="both"/>
      </w:pPr>
      <w:r w:rsidRPr="00194DFD">
        <w:t>En cas de décès ou d'incapacité civile de l'Entrepreneur, sauf si le Maître d’Ouvrage accepte s'il y a lieu, les offres qui peuvent être faites par les ayants droit ou le Tuteur ou le Curateur pour la continuation des travaux.</w:t>
      </w:r>
    </w:p>
    <w:p w14:paraId="54CEC9B5" w14:textId="77777777" w:rsidR="001F5BD4" w:rsidRPr="00194DFD" w:rsidRDefault="001F5BD4" w:rsidP="00947C97">
      <w:pPr>
        <w:spacing w:line="276" w:lineRule="auto"/>
        <w:ind w:left="1170"/>
        <w:jc w:val="both"/>
      </w:pPr>
    </w:p>
    <w:p w14:paraId="1C1CFAED" w14:textId="77777777" w:rsidR="001F5BD4" w:rsidRPr="00194DFD" w:rsidRDefault="001F5BD4" w:rsidP="00947C97">
      <w:pPr>
        <w:spacing w:line="276" w:lineRule="auto"/>
        <w:ind w:left="1170"/>
        <w:jc w:val="both"/>
      </w:pPr>
      <w:r w:rsidRPr="00194DFD">
        <w:t>La résiliation, si elle est prononcée, prend effet à la date du décès ou de l'incapacité civile. Ces dispositions sont également étendues au cas d'impossibilité physique manifeste et durable de l'Entrepreneur.</w:t>
      </w:r>
    </w:p>
    <w:p w14:paraId="1ED3053B" w14:textId="77777777" w:rsidR="001F5BD4" w:rsidRPr="00194DFD" w:rsidRDefault="001F5BD4" w:rsidP="00947C97">
      <w:pPr>
        <w:spacing w:line="276" w:lineRule="auto"/>
        <w:ind w:left="1170"/>
        <w:jc w:val="both"/>
      </w:pPr>
    </w:p>
    <w:p w14:paraId="207C6594" w14:textId="77777777" w:rsidR="001F5BD4" w:rsidRPr="00194DFD" w:rsidRDefault="001F5BD4" w:rsidP="00947C97">
      <w:pPr>
        <w:pStyle w:val="TIT3"/>
        <w:spacing w:line="276" w:lineRule="auto"/>
        <w:ind w:left="1170"/>
        <w:rPr>
          <w:rFonts w:ascii="Times New Roman" w:hAnsi="Times New Roman"/>
          <w:color w:val="auto"/>
          <w:sz w:val="24"/>
        </w:rPr>
      </w:pPr>
      <w:r w:rsidRPr="00194DFD">
        <w:rPr>
          <w:rFonts w:ascii="Times New Roman" w:hAnsi="Times New Roman"/>
          <w:color w:val="auto"/>
          <w:sz w:val="24"/>
        </w:rPr>
        <w:t>Faillite - Règlement judiciaire</w:t>
      </w:r>
    </w:p>
    <w:p w14:paraId="5F519AA2" w14:textId="77777777" w:rsidR="001F5BD4" w:rsidRPr="00194DFD" w:rsidRDefault="001F5BD4" w:rsidP="00947C97">
      <w:pPr>
        <w:spacing w:line="276" w:lineRule="auto"/>
        <w:ind w:left="1170"/>
        <w:jc w:val="both"/>
      </w:pPr>
    </w:p>
    <w:p w14:paraId="58A617B6" w14:textId="77777777" w:rsidR="001F5BD4" w:rsidRPr="00194DFD" w:rsidRDefault="001F5BD4" w:rsidP="00947C97">
      <w:pPr>
        <w:spacing w:line="276" w:lineRule="auto"/>
        <w:ind w:left="1170"/>
        <w:jc w:val="both"/>
      </w:pPr>
      <w:r w:rsidRPr="00194DFD">
        <w:t>En cas de faillite de l'Entrepreneur, sauf si le Maître d’Ouvrage accepte, s'il y a lieu, les offres qui pourront être faites par le représentant des créanciers, pour la continuation de l'entreprise.</w:t>
      </w:r>
    </w:p>
    <w:p w14:paraId="76E8794E" w14:textId="77777777" w:rsidR="001F5BD4" w:rsidRPr="00194DFD" w:rsidRDefault="001F5BD4" w:rsidP="00947C97">
      <w:pPr>
        <w:spacing w:line="276" w:lineRule="auto"/>
        <w:ind w:left="1170"/>
        <w:jc w:val="both"/>
      </w:pPr>
    </w:p>
    <w:p w14:paraId="4F829D85" w14:textId="77777777" w:rsidR="001F5BD4" w:rsidRPr="00194DFD" w:rsidRDefault="001F5BD4" w:rsidP="00947C97">
      <w:pPr>
        <w:spacing w:line="276" w:lineRule="auto"/>
        <w:ind w:left="1170"/>
        <w:jc w:val="both"/>
      </w:pPr>
      <w:r w:rsidRPr="00194DFD">
        <w:t xml:space="preserve">En cas de règlement judiciaire, si l'Entrepreneur </w:t>
      </w:r>
      <w:r w:rsidR="00CE07B1" w:rsidRPr="00194DFD">
        <w:t xml:space="preserve"> </w:t>
      </w:r>
      <w:r w:rsidRPr="00194DFD">
        <w:t>n'est pas autorisé par le Tribunal à continuer l'exploitation</w:t>
      </w:r>
      <w:r w:rsidR="00CE07B1" w:rsidRPr="00194DFD">
        <w:t xml:space="preserve"> de l’entreprise </w:t>
      </w:r>
      <w:r w:rsidRPr="00194DFD">
        <w:t xml:space="preserve"> de son industrie</w:t>
      </w:r>
      <w:r w:rsidR="00420BDD" w:rsidRPr="00194DFD">
        <w:t>.</w:t>
      </w:r>
    </w:p>
    <w:p w14:paraId="60E1DEA4" w14:textId="77777777" w:rsidR="00420BDD" w:rsidRPr="00194DFD" w:rsidRDefault="001F5BD4" w:rsidP="00947C97">
      <w:pPr>
        <w:pStyle w:val="TIT3"/>
        <w:spacing w:line="276" w:lineRule="auto"/>
        <w:ind w:left="1170"/>
        <w:rPr>
          <w:rFonts w:ascii="Times New Roman" w:hAnsi="Times New Roman"/>
          <w:color w:val="auto"/>
          <w:sz w:val="24"/>
          <w:u w:val="none"/>
        </w:rPr>
      </w:pPr>
      <w:r w:rsidRPr="00194DFD">
        <w:rPr>
          <w:rFonts w:ascii="Times New Roman" w:hAnsi="Times New Roman"/>
          <w:color w:val="auto"/>
          <w:sz w:val="24"/>
          <w:u w:val="none"/>
        </w:rPr>
        <w:tab/>
      </w:r>
    </w:p>
    <w:p w14:paraId="542725EC" w14:textId="77777777" w:rsidR="001F5BD4" w:rsidRPr="00194DFD" w:rsidRDefault="001F5BD4" w:rsidP="00947C97">
      <w:pPr>
        <w:pStyle w:val="TIT3"/>
        <w:spacing w:line="276" w:lineRule="auto"/>
        <w:ind w:left="1170"/>
        <w:rPr>
          <w:rFonts w:ascii="Times New Roman" w:hAnsi="Times New Roman"/>
          <w:color w:val="auto"/>
          <w:sz w:val="24"/>
        </w:rPr>
      </w:pPr>
      <w:r w:rsidRPr="00194DFD">
        <w:rPr>
          <w:rFonts w:ascii="Times New Roman" w:hAnsi="Times New Roman"/>
          <w:color w:val="auto"/>
          <w:sz w:val="24"/>
        </w:rPr>
        <w:t>Sous-traitance sans autorisation</w:t>
      </w:r>
    </w:p>
    <w:p w14:paraId="7CE6C199" w14:textId="77777777" w:rsidR="001F5BD4" w:rsidRPr="00194DFD" w:rsidRDefault="001F5BD4" w:rsidP="00947C97">
      <w:pPr>
        <w:pStyle w:val="TIT3"/>
        <w:spacing w:line="276" w:lineRule="auto"/>
        <w:ind w:left="1170"/>
        <w:rPr>
          <w:rFonts w:ascii="Times New Roman" w:hAnsi="Times New Roman"/>
          <w:color w:val="auto"/>
          <w:sz w:val="24"/>
        </w:rPr>
      </w:pPr>
    </w:p>
    <w:p w14:paraId="3B9DF5E1" w14:textId="77777777" w:rsidR="001F5BD4" w:rsidRPr="00194DFD" w:rsidRDefault="001F5BD4" w:rsidP="00947C97">
      <w:pPr>
        <w:spacing w:line="276" w:lineRule="auto"/>
        <w:ind w:left="1170"/>
        <w:jc w:val="both"/>
      </w:pPr>
      <w:r w:rsidRPr="00194DFD">
        <w:t>Si une sous-traitance est passée sans autorisation, le Maître d’Ouvrage pourra prononcer la résiliation pure et simple du marché ou faire exécuter les travaux sous-traités aux frais, risques et périls de l'entrepreneur, par voie de régie ou par voie d'un marché conclu dans les formes réglementaires.</w:t>
      </w:r>
    </w:p>
    <w:p w14:paraId="35EE96C6" w14:textId="77777777" w:rsidR="001F5BD4" w:rsidRPr="00194DFD" w:rsidRDefault="001F5BD4" w:rsidP="00947C97">
      <w:pPr>
        <w:spacing w:line="276" w:lineRule="auto"/>
        <w:ind w:left="1170"/>
        <w:jc w:val="both"/>
        <w:rPr>
          <w:u w:val="single"/>
        </w:rPr>
      </w:pPr>
    </w:p>
    <w:p w14:paraId="1D1B0233" w14:textId="77777777" w:rsidR="001F5BD4" w:rsidRPr="00194DFD" w:rsidRDefault="001F5BD4" w:rsidP="00947C97">
      <w:pPr>
        <w:spacing w:line="276" w:lineRule="auto"/>
        <w:ind w:left="1170"/>
        <w:jc w:val="both"/>
      </w:pPr>
      <w:r w:rsidRPr="00194DFD">
        <w:rPr>
          <w:u w:val="single"/>
        </w:rPr>
        <w:t>Retard important dans les travaux</w:t>
      </w:r>
    </w:p>
    <w:p w14:paraId="303010F5" w14:textId="77777777" w:rsidR="001F5BD4" w:rsidRPr="00194DFD" w:rsidRDefault="001F5BD4" w:rsidP="00947C97">
      <w:pPr>
        <w:spacing w:line="276" w:lineRule="auto"/>
        <w:ind w:left="1170"/>
        <w:jc w:val="both"/>
      </w:pPr>
    </w:p>
    <w:p w14:paraId="3F0743D9" w14:textId="77777777" w:rsidR="001F5BD4" w:rsidRPr="00194DFD" w:rsidRDefault="001F5BD4" w:rsidP="00947C97">
      <w:pPr>
        <w:spacing w:line="276" w:lineRule="auto"/>
        <w:ind w:left="1170"/>
        <w:jc w:val="both"/>
      </w:pPr>
      <w:r w:rsidRPr="00194DFD">
        <w:t>En cas de retard important dûment constaté et nonobstant l'application des pénalités indiquées à l'article 26, le Maître d’Ouvrage peut imposer, aux frais de l'Entrepreneur, des équipes supplémentaires. Si les mesures énoncées ci-dessus s'avèrent insuffisantes, le Maître d’Ouvrage peut résilier le marché après mise en demeure préalable de quinze (15) jours.</w:t>
      </w:r>
    </w:p>
    <w:p w14:paraId="14C2A231" w14:textId="77777777" w:rsidR="001F5BD4" w:rsidRPr="00194DFD" w:rsidRDefault="001F5BD4" w:rsidP="00947C97">
      <w:pPr>
        <w:spacing w:line="276" w:lineRule="auto"/>
        <w:ind w:right="566"/>
        <w:jc w:val="both"/>
      </w:pPr>
    </w:p>
    <w:p w14:paraId="09D4FAC9" w14:textId="77777777" w:rsidR="001F5BD4" w:rsidRPr="00194DFD" w:rsidRDefault="001F5BD4" w:rsidP="00947C97">
      <w:pPr>
        <w:spacing w:line="276" w:lineRule="auto"/>
        <w:jc w:val="both"/>
        <w:rPr>
          <w:b/>
          <w:snapToGrid w:val="0"/>
          <w:lang w:eastAsia="en-US"/>
        </w:rPr>
      </w:pPr>
      <w:r w:rsidRPr="00194DFD">
        <w:rPr>
          <w:b/>
          <w:snapToGrid w:val="0"/>
          <w:lang w:eastAsia="en-US"/>
        </w:rPr>
        <w:t>Article 42.</w:t>
      </w:r>
      <w:r w:rsidRPr="00194DFD">
        <w:rPr>
          <w:b/>
          <w:snapToGrid w:val="0"/>
          <w:lang w:eastAsia="en-US"/>
        </w:rPr>
        <w:tab/>
        <w:t>CAS D’URGENCE- INTERRUPTION DES TRAVAUX</w:t>
      </w:r>
    </w:p>
    <w:p w14:paraId="4AA5A159" w14:textId="77777777" w:rsidR="001F5BD4" w:rsidRPr="00194DFD" w:rsidRDefault="001F5BD4" w:rsidP="00947C97">
      <w:pPr>
        <w:widowControl w:val="0"/>
        <w:spacing w:line="276" w:lineRule="auto"/>
        <w:jc w:val="both"/>
        <w:rPr>
          <w:snapToGrid w:val="0"/>
          <w:lang w:eastAsia="en-US"/>
        </w:rPr>
      </w:pPr>
    </w:p>
    <w:p w14:paraId="4F2BB33D" w14:textId="77777777" w:rsidR="001F5BD4" w:rsidRPr="00194DFD" w:rsidRDefault="001F5BD4" w:rsidP="00947C97">
      <w:pPr>
        <w:widowControl w:val="0"/>
        <w:spacing w:line="276" w:lineRule="auto"/>
        <w:ind w:left="1170" w:hanging="720"/>
        <w:jc w:val="both"/>
        <w:rPr>
          <w:snapToGrid w:val="0"/>
          <w:lang w:eastAsia="en-US"/>
        </w:rPr>
      </w:pPr>
      <w:r w:rsidRPr="00194DFD">
        <w:rPr>
          <w:snapToGrid w:val="0"/>
          <w:lang w:eastAsia="en-US"/>
        </w:rPr>
        <w:tab/>
      </w:r>
      <w:r w:rsidRPr="00194DFD">
        <w:t>Le Maître d’Ouvrage</w:t>
      </w:r>
      <w:r w:rsidRPr="00194DFD">
        <w:rPr>
          <w:snapToGrid w:val="0"/>
          <w:lang w:eastAsia="en-US"/>
        </w:rPr>
        <w:t xml:space="preserve"> se réserve le droit d’interrompre le marché des travaux chaque fois qu’à son avis une telle interruption est nécessaire pour la protection de la vie de l’ouvrage ou des propriétés avoisinantes, l’Entrepreneur ne pourra en aucun cas opposer de réclamation ou de demande d’indemnités pour la gêne ou le retard occasionné par les intempéries, telle que la pluie. Les délais contractuels tiennent compte des aléas pour intempéries.</w:t>
      </w:r>
    </w:p>
    <w:p w14:paraId="5A88182E" w14:textId="77777777" w:rsidR="001F5BD4" w:rsidRPr="00194DFD" w:rsidRDefault="001F5BD4" w:rsidP="00947C97">
      <w:pPr>
        <w:widowControl w:val="0"/>
        <w:spacing w:line="276" w:lineRule="auto"/>
        <w:jc w:val="both"/>
        <w:rPr>
          <w:snapToGrid w:val="0"/>
          <w:lang w:eastAsia="en-US"/>
        </w:rPr>
      </w:pPr>
    </w:p>
    <w:p w14:paraId="32148191" w14:textId="77777777" w:rsidR="001F5BD4" w:rsidRPr="00194DFD" w:rsidRDefault="001F5BD4" w:rsidP="00947C97">
      <w:pPr>
        <w:spacing w:line="276" w:lineRule="auto"/>
        <w:jc w:val="both"/>
        <w:rPr>
          <w:b/>
          <w:snapToGrid w:val="0"/>
          <w:sz w:val="28"/>
          <w:szCs w:val="28"/>
          <w:lang w:eastAsia="en-US"/>
        </w:rPr>
      </w:pPr>
      <w:r w:rsidRPr="00194DFD">
        <w:rPr>
          <w:b/>
          <w:snapToGrid w:val="0"/>
          <w:sz w:val="28"/>
          <w:szCs w:val="28"/>
          <w:lang w:eastAsia="en-US"/>
        </w:rPr>
        <w:t>Article 43.</w:t>
      </w:r>
      <w:r w:rsidRPr="00194DFD">
        <w:rPr>
          <w:b/>
          <w:snapToGrid w:val="0"/>
          <w:sz w:val="28"/>
          <w:szCs w:val="28"/>
          <w:lang w:eastAsia="en-US"/>
        </w:rPr>
        <w:tab/>
        <w:t>CESSATION ABSOLUE ET AJOURNEMENT DES TRAVAUX</w:t>
      </w:r>
    </w:p>
    <w:p w14:paraId="57BB5DE2" w14:textId="77777777" w:rsidR="001F5BD4" w:rsidRPr="00194DFD" w:rsidRDefault="001F5BD4" w:rsidP="00947C97">
      <w:pPr>
        <w:spacing w:line="276" w:lineRule="auto"/>
        <w:ind w:right="566"/>
        <w:jc w:val="both"/>
      </w:pPr>
    </w:p>
    <w:p w14:paraId="4A0D8882" w14:textId="77777777" w:rsidR="001F5BD4" w:rsidRPr="00194DFD" w:rsidRDefault="001F5BD4" w:rsidP="00947C97">
      <w:pPr>
        <w:spacing w:line="276" w:lineRule="auto"/>
        <w:ind w:left="1170"/>
        <w:jc w:val="both"/>
      </w:pPr>
      <w:r w:rsidRPr="00194DFD">
        <w:t xml:space="preserve">Lorsque le Maître d’Ouvrage ordonne la cessation absolue des travaux, le marché est immédiatement résilié. </w:t>
      </w:r>
    </w:p>
    <w:p w14:paraId="043AC22A" w14:textId="77777777" w:rsidR="001F5BD4" w:rsidRPr="00194DFD" w:rsidRDefault="001F5BD4" w:rsidP="00947C97">
      <w:pPr>
        <w:spacing w:line="276" w:lineRule="auto"/>
        <w:ind w:left="1170"/>
        <w:jc w:val="both"/>
      </w:pPr>
    </w:p>
    <w:p w14:paraId="5D377E0D" w14:textId="77777777" w:rsidR="001F5BD4" w:rsidRPr="00194DFD" w:rsidRDefault="001F5BD4" w:rsidP="00947C97">
      <w:pPr>
        <w:spacing w:line="276" w:lineRule="auto"/>
        <w:ind w:left="1170"/>
        <w:jc w:val="both"/>
      </w:pPr>
      <w:r w:rsidRPr="00194DFD">
        <w:t>Lorsqu'il  prescrit leur ajournement pour plus de 6 mois soit avant, soit après un commencement d'exécution, l'entrepreneur a droit à la résiliation  de  son marché s'il la demande par écrit, sans préjudice de l'indemnité qui, dans un cas comme dans l'autre, peut lui être allouée s'il y a lieu.</w:t>
      </w:r>
    </w:p>
    <w:p w14:paraId="34EBACCA" w14:textId="77777777" w:rsidR="001F5BD4" w:rsidRPr="00194DFD" w:rsidRDefault="001F5BD4" w:rsidP="00947C97">
      <w:pPr>
        <w:spacing w:line="276" w:lineRule="auto"/>
        <w:ind w:left="1170"/>
        <w:jc w:val="both"/>
      </w:pPr>
    </w:p>
    <w:p w14:paraId="505082B8" w14:textId="77777777" w:rsidR="001F5BD4" w:rsidRPr="00194DFD" w:rsidRDefault="001F5BD4" w:rsidP="00947C97">
      <w:pPr>
        <w:spacing w:line="276" w:lineRule="auto"/>
        <w:ind w:left="1170"/>
        <w:jc w:val="both"/>
      </w:pPr>
      <w:r w:rsidRPr="00194DFD">
        <w:t>Si les travaux ont reçu un commencement d'exécution, l'entrepreneur peut demander  qu'il soit procédé immédiatement à la réception provisoire des ouvrages exécutés et en état d'être reçus, puis à leur réception définitive, après expiration du délai de garantie.</w:t>
      </w:r>
    </w:p>
    <w:p w14:paraId="3BB3B5AB" w14:textId="77777777" w:rsidR="001F5BD4" w:rsidRPr="00194DFD" w:rsidRDefault="001F5BD4" w:rsidP="00947C97">
      <w:pPr>
        <w:spacing w:line="276" w:lineRule="auto"/>
        <w:ind w:left="1170"/>
        <w:jc w:val="both"/>
      </w:pPr>
    </w:p>
    <w:p w14:paraId="784D3F61" w14:textId="77777777" w:rsidR="001F5BD4" w:rsidRPr="00194DFD" w:rsidRDefault="001F5BD4" w:rsidP="00947C97">
      <w:pPr>
        <w:spacing w:line="276" w:lineRule="auto"/>
        <w:ind w:left="1170"/>
        <w:jc w:val="both"/>
      </w:pPr>
      <w:r w:rsidRPr="00194DFD">
        <w:t>Lorsque, après un commencement d'exécution, les travaux sont ajournés pour moins de 90 jours calendaires, l'entrepreneur n'a pas le droit à la résiliation mais il peut, dans le cas où il aurait subi un préjudice certain et dûment constaté et du fait de cet ajournement, prétendre à une indemnisation dans la limite de ce préjudice.</w:t>
      </w:r>
    </w:p>
    <w:p w14:paraId="46855969" w14:textId="77777777" w:rsidR="001F5BD4" w:rsidRPr="00194DFD" w:rsidRDefault="001F5BD4" w:rsidP="00947C97">
      <w:pPr>
        <w:spacing w:line="276" w:lineRule="auto"/>
        <w:ind w:left="1170"/>
        <w:jc w:val="both"/>
      </w:pPr>
    </w:p>
    <w:p w14:paraId="04C3DDA6" w14:textId="77777777" w:rsidR="001F5BD4" w:rsidRPr="00194DFD" w:rsidRDefault="001F5BD4" w:rsidP="00947C97">
      <w:pPr>
        <w:spacing w:line="276" w:lineRule="auto"/>
        <w:ind w:left="1170"/>
        <w:jc w:val="both"/>
      </w:pPr>
      <w:r w:rsidRPr="00194DFD">
        <w:t>Dès réception de la notification de résiliation ou d'ajournement, l'entrepreneur doit :</w:t>
      </w:r>
    </w:p>
    <w:p w14:paraId="691AEE3D" w14:textId="77777777" w:rsidR="001F5BD4" w:rsidRPr="00194DFD" w:rsidRDefault="001F5BD4" w:rsidP="000476CF">
      <w:pPr>
        <w:numPr>
          <w:ilvl w:val="0"/>
          <w:numId w:val="33"/>
        </w:numPr>
        <w:spacing w:line="276" w:lineRule="auto"/>
        <w:jc w:val="both"/>
      </w:pPr>
      <w:r w:rsidRPr="00194DFD">
        <w:t>arrêter ou suspendre les travaux à la date indiquée par la notification ;</w:t>
      </w:r>
    </w:p>
    <w:p w14:paraId="49327832" w14:textId="77777777" w:rsidR="001F5BD4" w:rsidRPr="00194DFD" w:rsidRDefault="001F5BD4" w:rsidP="000476CF">
      <w:pPr>
        <w:pStyle w:val="PAR1BIS0"/>
        <w:numPr>
          <w:ilvl w:val="0"/>
          <w:numId w:val="33"/>
        </w:numPr>
        <w:spacing w:line="276" w:lineRule="auto"/>
        <w:rPr>
          <w:rFonts w:ascii="Times New Roman" w:hAnsi="Times New Roman"/>
          <w:color w:val="auto"/>
          <w:sz w:val="24"/>
        </w:rPr>
      </w:pPr>
      <w:r w:rsidRPr="00194DFD">
        <w:rPr>
          <w:rFonts w:ascii="Times New Roman" w:hAnsi="Times New Roman"/>
          <w:color w:val="auto"/>
          <w:sz w:val="24"/>
        </w:rPr>
        <w:t>résilier ou suspendre tout contrat, tout sous-traité, toute commande de matériels et de matériaux à la seule exception de ce qui est nécessaire pour poursuivre les travaux jusqu'à la date de résiliation ou d'ajournement;</w:t>
      </w:r>
    </w:p>
    <w:p w14:paraId="3039EE6E" w14:textId="77777777" w:rsidR="001F5BD4" w:rsidRPr="00194DFD" w:rsidRDefault="001F5BD4" w:rsidP="000476CF">
      <w:pPr>
        <w:widowControl w:val="0"/>
        <w:numPr>
          <w:ilvl w:val="0"/>
          <w:numId w:val="33"/>
        </w:numPr>
        <w:spacing w:line="276" w:lineRule="auto"/>
        <w:jc w:val="both"/>
        <w:rPr>
          <w:snapToGrid w:val="0"/>
          <w:lang w:eastAsia="en-US"/>
        </w:rPr>
      </w:pPr>
      <w:r w:rsidRPr="00194DFD">
        <w:t>prendre toutes mesures conservatoires nécessaires</w:t>
      </w:r>
    </w:p>
    <w:p w14:paraId="397CCAC0" w14:textId="77777777" w:rsidR="001F5BD4" w:rsidRPr="00194DFD" w:rsidRDefault="001F5BD4" w:rsidP="00947C97">
      <w:pPr>
        <w:widowControl w:val="0"/>
        <w:spacing w:line="276" w:lineRule="auto"/>
        <w:jc w:val="both"/>
        <w:rPr>
          <w:snapToGrid w:val="0"/>
          <w:lang w:eastAsia="en-US"/>
        </w:rPr>
      </w:pPr>
    </w:p>
    <w:p w14:paraId="037B0AF6" w14:textId="77777777" w:rsidR="001F5BD4" w:rsidRPr="00194DFD" w:rsidRDefault="001F5BD4" w:rsidP="00947C97">
      <w:pPr>
        <w:pStyle w:val="Titre3"/>
        <w:widowControl w:val="0"/>
        <w:suppressAutoHyphens w:val="0"/>
        <w:spacing w:before="0" w:after="0" w:line="276" w:lineRule="auto"/>
        <w:jc w:val="both"/>
        <w:rPr>
          <w:snapToGrid w:val="0"/>
          <w:lang w:eastAsia="en-US"/>
        </w:rPr>
      </w:pPr>
      <w:r w:rsidRPr="00194DFD">
        <w:rPr>
          <w:snapToGrid w:val="0"/>
          <w:lang w:eastAsia="en-US"/>
        </w:rPr>
        <w:t>Article 44.  MESURES COERCITIVES – MISE EN REGIE</w:t>
      </w:r>
    </w:p>
    <w:p w14:paraId="22601F5D" w14:textId="77777777" w:rsidR="001F5BD4" w:rsidRPr="00194DFD" w:rsidRDefault="001F5BD4" w:rsidP="00947C97">
      <w:pPr>
        <w:widowControl w:val="0"/>
        <w:spacing w:line="276" w:lineRule="auto"/>
        <w:jc w:val="both"/>
        <w:rPr>
          <w:snapToGrid w:val="0"/>
          <w:lang w:eastAsia="en-US"/>
        </w:rPr>
      </w:pPr>
    </w:p>
    <w:p w14:paraId="5C9FFBC4" w14:textId="77777777" w:rsidR="001F5BD4" w:rsidRPr="00194DFD" w:rsidRDefault="001F5BD4" w:rsidP="00947C97">
      <w:pPr>
        <w:widowControl w:val="0"/>
        <w:spacing w:line="276" w:lineRule="auto"/>
        <w:ind w:left="1170"/>
        <w:jc w:val="both"/>
        <w:rPr>
          <w:snapToGrid w:val="0"/>
          <w:u w:val="single"/>
          <w:lang w:eastAsia="en-US"/>
        </w:rPr>
      </w:pPr>
      <w:r w:rsidRPr="00194DFD">
        <w:rPr>
          <w:snapToGrid w:val="0"/>
          <w:u w:val="single"/>
          <w:lang w:eastAsia="en-US"/>
        </w:rPr>
        <w:t>Mesures coercitives</w:t>
      </w:r>
    </w:p>
    <w:p w14:paraId="008A64E6" w14:textId="77777777" w:rsidR="001F5BD4" w:rsidRPr="00194DFD" w:rsidRDefault="001F5BD4" w:rsidP="00947C97">
      <w:pPr>
        <w:spacing w:line="276" w:lineRule="auto"/>
        <w:ind w:left="1170"/>
        <w:jc w:val="both"/>
      </w:pPr>
    </w:p>
    <w:p w14:paraId="584D8519" w14:textId="77777777" w:rsidR="001F5BD4" w:rsidRPr="00194DFD" w:rsidRDefault="001F5BD4" w:rsidP="00947C97">
      <w:pPr>
        <w:spacing w:line="276" w:lineRule="auto"/>
        <w:ind w:left="1170"/>
        <w:jc w:val="both"/>
      </w:pPr>
      <w:r w:rsidRPr="00194DFD">
        <w:t xml:space="preserve">Lorsque l'entrepreneur ne se conforme pas, soit aux dispositions du marché, soit aux ordres de service qui lui ont été donnés, le Maître d’Ouvrage Délégué le met </w:t>
      </w:r>
      <w:r w:rsidRPr="00194DFD">
        <w:lastRenderedPageBreak/>
        <w:t>en demeure d'y satisfaire dans un délai déterminé qui lui est notifié par ordre de service.</w:t>
      </w:r>
    </w:p>
    <w:p w14:paraId="30F7FD1B" w14:textId="77777777" w:rsidR="001F5BD4" w:rsidRPr="00194DFD" w:rsidRDefault="001F5BD4" w:rsidP="00947C97">
      <w:pPr>
        <w:spacing w:line="276" w:lineRule="auto"/>
        <w:ind w:left="1170"/>
        <w:jc w:val="both"/>
      </w:pPr>
    </w:p>
    <w:p w14:paraId="34B5BEC4" w14:textId="77777777" w:rsidR="001F5BD4" w:rsidRPr="00194DFD" w:rsidRDefault="001F5BD4" w:rsidP="00947C97">
      <w:pPr>
        <w:spacing w:line="276" w:lineRule="auto"/>
        <w:ind w:left="1170"/>
        <w:jc w:val="both"/>
      </w:pPr>
      <w:r w:rsidRPr="00194DFD">
        <w:t>Ce délai, sauf les cas d'urgence, n'est pas de moins de dix (10) jours, à dater de la notification de l'ordre de service de mise en demeure.</w:t>
      </w:r>
    </w:p>
    <w:p w14:paraId="3B642365" w14:textId="77777777" w:rsidR="001F5BD4" w:rsidRPr="00194DFD" w:rsidRDefault="001F5BD4" w:rsidP="00947C97">
      <w:pPr>
        <w:spacing w:line="276" w:lineRule="auto"/>
        <w:ind w:left="1170"/>
        <w:jc w:val="both"/>
      </w:pPr>
    </w:p>
    <w:p w14:paraId="0BAEAA65" w14:textId="77777777" w:rsidR="001F5BD4" w:rsidRPr="00194DFD" w:rsidRDefault="001F5BD4" w:rsidP="00947C97">
      <w:pPr>
        <w:spacing w:line="276" w:lineRule="auto"/>
        <w:ind w:left="1170"/>
        <w:jc w:val="both"/>
      </w:pPr>
      <w:r w:rsidRPr="00194DFD">
        <w:t>Passé ce délai, si l'entrepreneur n'a pas exécuté les dispositions prescrites, le Maître d’Ouvrage Délégué pourra, aux torts de l'entrepreneur :</w:t>
      </w:r>
    </w:p>
    <w:p w14:paraId="46CB89DB" w14:textId="77777777" w:rsidR="001F5BD4" w:rsidRPr="00194DFD" w:rsidRDefault="001F5BD4" w:rsidP="000476CF">
      <w:pPr>
        <w:numPr>
          <w:ilvl w:val="2"/>
          <w:numId w:val="34"/>
        </w:numPr>
        <w:spacing w:line="276" w:lineRule="auto"/>
        <w:jc w:val="both"/>
      </w:pPr>
      <w:r w:rsidRPr="00194DFD">
        <w:t>prononcer la résiliation pure et simple du marché ou d'une partie du marché</w:t>
      </w:r>
    </w:p>
    <w:p w14:paraId="097473FF" w14:textId="77777777" w:rsidR="001F5BD4" w:rsidRPr="00194DFD" w:rsidRDefault="001F5BD4" w:rsidP="000476CF">
      <w:pPr>
        <w:numPr>
          <w:ilvl w:val="2"/>
          <w:numId w:val="34"/>
        </w:numPr>
        <w:spacing w:line="276" w:lineRule="auto"/>
        <w:jc w:val="both"/>
      </w:pPr>
      <w:r w:rsidRPr="00194DFD">
        <w:t>ordonner la passation d'un nouveau marché</w:t>
      </w:r>
    </w:p>
    <w:p w14:paraId="5392C485" w14:textId="77777777" w:rsidR="001F5BD4" w:rsidRPr="00194DFD" w:rsidRDefault="001F5BD4" w:rsidP="000476CF">
      <w:pPr>
        <w:numPr>
          <w:ilvl w:val="2"/>
          <w:numId w:val="34"/>
        </w:numPr>
        <w:spacing w:line="276" w:lineRule="auto"/>
        <w:jc w:val="both"/>
      </w:pPr>
    </w:p>
    <w:p w14:paraId="4089F5B6" w14:textId="77777777" w:rsidR="001F5BD4" w:rsidRPr="00194DFD" w:rsidRDefault="001F5BD4" w:rsidP="000476CF">
      <w:pPr>
        <w:numPr>
          <w:ilvl w:val="2"/>
          <w:numId w:val="34"/>
        </w:numPr>
        <w:spacing w:line="276" w:lineRule="auto"/>
        <w:jc w:val="both"/>
      </w:pPr>
      <w:r w:rsidRPr="00194DFD">
        <w:t>prescrire l'établissement d'une régie aux frais de l'entrepreneur. Cette régie peut n'être que partielle</w:t>
      </w:r>
    </w:p>
    <w:p w14:paraId="07A42754" w14:textId="77777777" w:rsidR="001F5BD4" w:rsidRPr="00194DFD" w:rsidRDefault="001F5BD4" w:rsidP="00947C97">
      <w:pPr>
        <w:spacing w:line="276" w:lineRule="auto"/>
        <w:ind w:left="1170"/>
        <w:jc w:val="both"/>
      </w:pPr>
    </w:p>
    <w:p w14:paraId="3F857DAF" w14:textId="77777777" w:rsidR="001F5BD4" w:rsidRPr="00194DFD" w:rsidRDefault="001F5BD4" w:rsidP="00947C97">
      <w:pPr>
        <w:spacing w:line="276" w:lineRule="auto"/>
        <w:ind w:left="1170"/>
        <w:jc w:val="both"/>
        <w:rPr>
          <w:u w:val="single"/>
        </w:rPr>
      </w:pPr>
      <w:r w:rsidRPr="00194DFD">
        <w:rPr>
          <w:u w:val="single"/>
        </w:rPr>
        <w:t>Mise en régie</w:t>
      </w:r>
    </w:p>
    <w:p w14:paraId="7F3376F1" w14:textId="77777777" w:rsidR="001F5BD4" w:rsidRPr="00194DFD" w:rsidRDefault="001F5BD4" w:rsidP="00947C97">
      <w:pPr>
        <w:spacing w:line="276" w:lineRule="auto"/>
        <w:ind w:left="1170"/>
        <w:jc w:val="both"/>
      </w:pPr>
    </w:p>
    <w:p w14:paraId="7466E99E" w14:textId="77777777" w:rsidR="001F5BD4" w:rsidRPr="00194DFD" w:rsidRDefault="001F5BD4" w:rsidP="00947C97">
      <w:pPr>
        <w:spacing w:line="276" w:lineRule="auto"/>
        <w:ind w:left="1170"/>
        <w:jc w:val="both"/>
      </w:pPr>
      <w:r w:rsidRPr="00194DFD">
        <w:t>Lorsqu’il y a établissement d’une régie, il est alors procédé immédiatement, en présence de l'Entrepreneur dûment convoqué, à la constatation des ouvrages exécutés, des matériaux approvisionnés, ainsi qu'à l'inventaire descriptif du matériel de l'Entrepreneur et la remise de la partie de ce matériel qui n'est pas utilisée par le Maître d’Ouvrage pour l'achèvement des travaux.</w:t>
      </w:r>
    </w:p>
    <w:p w14:paraId="2B1D4C29" w14:textId="77777777" w:rsidR="001F5BD4" w:rsidRPr="00194DFD" w:rsidRDefault="001F5BD4" w:rsidP="00947C97">
      <w:pPr>
        <w:spacing w:line="276" w:lineRule="auto"/>
        <w:ind w:left="1170"/>
        <w:jc w:val="both"/>
      </w:pPr>
    </w:p>
    <w:p w14:paraId="1DFF7AD1" w14:textId="77777777" w:rsidR="001F5BD4" w:rsidRPr="00194DFD" w:rsidRDefault="001F5BD4" w:rsidP="00947C97">
      <w:pPr>
        <w:spacing w:line="276" w:lineRule="auto"/>
        <w:ind w:left="1170"/>
        <w:jc w:val="both"/>
      </w:pPr>
      <w:r w:rsidRPr="00194DFD">
        <w:t>Dans le cas de la régie et pendant sa durée, l'Entrepreneur est autorisé à en suivre les opérations, sans qu'il puisse entraver l'exécution des ordres du Maître d’Ouvrage ou de l’ingénieur.</w:t>
      </w:r>
    </w:p>
    <w:p w14:paraId="6D17670F" w14:textId="77777777" w:rsidR="001F5BD4" w:rsidRPr="00194DFD" w:rsidRDefault="001F5BD4" w:rsidP="00947C97">
      <w:pPr>
        <w:spacing w:line="276" w:lineRule="auto"/>
        <w:ind w:left="1170"/>
        <w:jc w:val="both"/>
      </w:pPr>
    </w:p>
    <w:p w14:paraId="35D9A110" w14:textId="77777777" w:rsidR="001F5BD4" w:rsidRPr="00194DFD" w:rsidRDefault="001F5BD4" w:rsidP="00947C97">
      <w:pPr>
        <w:spacing w:line="276" w:lineRule="auto"/>
        <w:ind w:left="1170"/>
        <w:jc w:val="both"/>
      </w:pPr>
      <w:r w:rsidRPr="00194DFD">
        <w:t>Il peut être relevé de la régie, s'il justifie de moyens nécessaires pour reprendre les travaux et de les mener à bonne fin.</w:t>
      </w:r>
    </w:p>
    <w:p w14:paraId="7904AAF7" w14:textId="77777777" w:rsidR="001F5BD4" w:rsidRPr="00194DFD" w:rsidRDefault="001F5BD4" w:rsidP="00947C97">
      <w:pPr>
        <w:widowControl w:val="0"/>
        <w:spacing w:line="276" w:lineRule="auto"/>
        <w:jc w:val="both"/>
        <w:rPr>
          <w:snapToGrid w:val="0"/>
          <w:lang w:eastAsia="en-US"/>
        </w:rPr>
      </w:pPr>
    </w:p>
    <w:p w14:paraId="431FC2DC" w14:textId="77777777" w:rsidR="001F5BD4" w:rsidRPr="00194DFD" w:rsidRDefault="001F5BD4" w:rsidP="00947C97">
      <w:pPr>
        <w:pStyle w:val="TIT2"/>
        <w:spacing w:line="276" w:lineRule="auto"/>
        <w:ind w:right="566"/>
        <w:rPr>
          <w:rFonts w:ascii="Times New Roman" w:hAnsi="Times New Roman"/>
          <w:color w:val="auto"/>
          <w:sz w:val="24"/>
          <w:u w:val="none"/>
        </w:rPr>
      </w:pPr>
      <w:r w:rsidRPr="00194DFD">
        <w:rPr>
          <w:rFonts w:ascii="Times New Roman" w:hAnsi="Times New Roman"/>
          <w:color w:val="auto"/>
          <w:sz w:val="24"/>
          <w:u w:val="none"/>
        </w:rPr>
        <w:t xml:space="preserve">Article 45. </w:t>
      </w:r>
      <w:r w:rsidRPr="00194DFD">
        <w:rPr>
          <w:rFonts w:ascii="Times New Roman" w:hAnsi="Times New Roman"/>
          <w:color w:val="auto"/>
          <w:sz w:val="24"/>
          <w:u w:val="none"/>
        </w:rPr>
        <w:tab/>
        <w:t xml:space="preserve">FORCE MAJEURE -RISQUES EXCEPTIONNELS </w:t>
      </w:r>
    </w:p>
    <w:p w14:paraId="348358F3" w14:textId="77777777" w:rsidR="001F5BD4" w:rsidRPr="00194DFD" w:rsidRDefault="001F5BD4" w:rsidP="00947C97">
      <w:pPr>
        <w:spacing w:line="276" w:lineRule="auto"/>
        <w:ind w:right="566"/>
        <w:jc w:val="both"/>
        <w:rPr>
          <w:u w:val="single"/>
        </w:rPr>
      </w:pPr>
    </w:p>
    <w:p w14:paraId="2DF832C0" w14:textId="77777777" w:rsidR="001F5BD4" w:rsidRPr="00194DFD" w:rsidRDefault="001F5BD4" w:rsidP="00947C97">
      <w:pPr>
        <w:pStyle w:val="TIT3"/>
        <w:spacing w:line="276" w:lineRule="auto"/>
        <w:ind w:left="1170" w:right="-90"/>
        <w:rPr>
          <w:rFonts w:ascii="Times New Roman" w:hAnsi="Times New Roman"/>
          <w:color w:val="auto"/>
          <w:sz w:val="24"/>
          <w:szCs w:val="24"/>
        </w:rPr>
      </w:pPr>
      <w:r w:rsidRPr="00194DFD">
        <w:rPr>
          <w:rFonts w:ascii="Times New Roman" w:hAnsi="Times New Roman"/>
          <w:color w:val="auto"/>
          <w:sz w:val="24"/>
          <w:szCs w:val="24"/>
        </w:rPr>
        <w:t>Force majeure</w:t>
      </w:r>
    </w:p>
    <w:p w14:paraId="25BFCCBD" w14:textId="77777777" w:rsidR="001F5BD4" w:rsidRPr="00194DFD" w:rsidRDefault="001F5BD4" w:rsidP="00947C97">
      <w:pPr>
        <w:spacing w:line="276" w:lineRule="auto"/>
        <w:ind w:left="1170" w:right="-90"/>
        <w:jc w:val="both"/>
      </w:pPr>
    </w:p>
    <w:p w14:paraId="4A1E3218" w14:textId="77777777" w:rsidR="001F5BD4" w:rsidRPr="00194DFD" w:rsidRDefault="001F5BD4" w:rsidP="00947C97">
      <w:pPr>
        <w:spacing w:line="276" w:lineRule="auto"/>
        <w:ind w:left="1170" w:right="-90"/>
        <w:jc w:val="both"/>
      </w:pPr>
      <w:r w:rsidRPr="00194DFD">
        <w:t>Un événement n'est constitutif de la force majeure que s'il est imprévisible, irrésistible, indépendant de la volonté de l'entrepreneur, si l'on peut ni le prévoir, ni l'empêcher et s'il met l'entrepreneur dans l'impossibilité absolue de remplir ses engagements.</w:t>
      </w:r>
    </w:p>
    <w:p w14:paraId="0374AED8" w14:textId="77777777" w:rsidR="001F5BD4" w:rsidRPr="00194DFD" w:rsidRDefault="001F5BD4" w:rsidP="00947C97">
      <w:pPr>
        <w:spacing w:line="276" w:lineRule="auto"/>
        <w:ind w:left="1170" w:right="-90"/>
        <w:jc w:val="both"/>
      </w:pPr>
    </w:p>
    <w:p w14:paraId="2E644C11" w14:textId="77777777" w:rsidR="001F5BD4" w:rsidRPr="00194DFD" w:rsidRDefault="001F5BD4" w:rsidP="00947C97">
      <w:pPr>
        <w:spacing w:line="276" w:lineRule="auto"/>
        <w:ind w:left="1170" w:right="-90"/>
        <w:jc w:val="both"/>
      </w:pPr>
      <w:r w:rsidRPr="00194DFD">
        <w:t>Aucune des parties n'aura failli à ses obligations contractuelles dans la mesure où leur exécution aura été retardée ou empêchée par un cas de force majeure.</w:t>
      </w:r>
    </w:p>
    <w:p w14:paraId="58C6F979" w14:textId="77777777" w:rsidR="001F5BD4" w:rsidRPr="00194DFD" w:rsidRDefault="001F5BD4" w:rsidP="00947C97">
      <w:pPr>
        <w:spacing w:line="276" w:lineRule="auto"/>
        <w:ind w:left="1170" w:right="-90"/>
        <w:jc w:val="both"/>
      </w:pPr>
    </w:p>
    <w:p w14:paraId="645D73DE" w14:textId="77777777" w:rsidR="001F5BD4" w:rsidRPr="00194DFD" w:rsidRDefault="001F5BD4" w:rsidP="00947C97">
      <w:pPr>
        <w:spacing w:line="276" w:lineRule="auto"/>
        <w:ind w:left="1170" w:right="-90"/>
        <w:jc w:val="both"/>
      </w:pPr>
      <w:r w:rsidRPr="00194DFD">
        <w:t>Si l'existence de la force majeure est reconnue par le Maître d’Ouvrage, l'Entrepreneur sera autorisé à demander une juste indemnité accompagnée de toutes les justifications correspondantes.</w:t>
      </w:r>
    </w:p>
    <w:p w14:paraId="7032EE7A" w14:textId="77777777" w:rsidR="001F5BD4" w:rsidRPr="00194DFD" w:rsidRDefault="001F5BD4" w:rsidP="00947C97">
      <w:pPr>
        <w:spacing w:line="276" w:lineRule="auto"/>
        <w:ind w:left="1170" w:right="-90"/>
        <w:jc w:val="both"/>
      </w:pPr>
    </w:p>
    <w:p w14:paraId="6CF3AE8F" w14:textId="77777777" w:rsidR="001F5BD4" w:rsidRPr="00194DFD" w:rsidRDefault="001F5BD4" w:rsidP="00947C97">
      <w:pPr>
        <w:spacing w:line="276" w:lineRule="auto"/>
        <w:ind w:left="1170" w:right="-90"/>
        <w:jc w:val="both"/>
      </w:pPr>
      <w:r w:rsidRPr="00194DFD">
        <w:lastRenderedPageBreak/>
        <w:t>Tout litige sur l'existence de la force majeure sera réglé conformément aux dispositions de l'article 50 ci-dessus.</w:t>
      </w:r>
    </w:p>
    <w:p w14:paraId="5B7CA80C" w14:textId="77777777" w:rsidR="001F5BD4" w:rsidRPr="00194DFD" w:rsidRDefault="001F5BD4" w:rsidP="00947C97">
      <w:pPr>
        <w:spacing w:line="276" w:lineRule="auto"/>
        <w:ind w:left="1170" w:right="-90"/>
        <w:jc w:val="both"/>
      </w:pPr>
    </w:p>
    <w:p w14:paraId="5847B730" w14:textId="77777777" w:rsidR="001F5BD4" w:rsidRPr="00194DFD" w:rsidRDefault="001F5BD4" w:rsidP="00947C97">
      <w:pPr>
        <w:spacing w:line="276" w:lineRule="auto"/>
        <w:ind w:left="1170" w:right="-90"/>
        <w:jc w:val="both"/>
      </w:pPr>
      <w:r w:rsidRPr="00194DFD">
        <w:t>Dans l'éventualité où l'entrepreneur invoque la clause de force majeure, l'Entrepreneur devra aviser par écrit le Maître d’Ouvrage dans les cinq (05) jours suivant l'événement ayant provoqué sa demande, faute de quoi sa demande  ne sera pas recevable.</w:t>
      </w:r>
    </w:p>
    <w:p w14:paraId="524B9CAE" w14:textId="77777777" w:rsidR="001F5BD4" w:rsidRPr="00194DFD" w:rsidRDefault="001F5BD4" w:rsidP="00947C97">
      <w:pPr>
        <w:spacing w:line="276" w:lineRule="auto"/>
        <w:ind w:left="1170" w:right="-90"/>
        <w:jc w:val="both"/>
      </w:pPr>
    </w:p>
    <w:p w14:paraId="39C69CCC" w14:textId="77777777" w:rsidR="001F5BD4" w:rsidRPr="00194DFD" w:rsidRDefault="001F5BD4" w:rsidP="00947C97">
      <w:pPr>
        <w:spacing w:line="276" w:lineRule="auto"/>
        <w:ind w:left="1170" w:right="-90"/>
        <w:jc w:val="both"/>
      </w:pPr>
      <w:r w:rsidRPr="00194DFD">
        <w:t>Il ne sera alloué aucune indemnité à l'Entrepreneur en cas de dégâts, perte totale ou partielle de son matériel et de ses installations résultant de la force majeure.</w:t>
      </w:r>
    </w:p>
    <w:p w14:paraId="137A12EE" w14:textId="77777777" w:rsidR="001F5BD4" w:rsidRPr="00194DFD" w:rsidRDefault="001F5BD4" w:rsidP="00947C97">
      <w:pPr>
        <w:spacing w:line="276" w:lineRule="auto"/>
        <w:ind w:left="1170" w:right="-90"/>
        <w:jc w:val="both"/>
        <w:rPr>
          <w:u w:val="single"/>
        </w:rPr>
      </w:pPr>
    </w:p>
    <w:p w14:paraId="4D34FF9D" w14:textId="77777777" w:rsidR="001F5BD4" w:rsidRPr="00194DFD" w:rsidRDefault="001F5BD4" w:rsidP="00947C97">
      <w:pPr>
        <w:pStyle w:val="TIT3"/>
        <w:spacing w:line="276" w:lineRule="auto"/>
        <w:ind w:left="1170" w:right="-90"/>
        <w:rPr>
          <w:rFonts w:ascii="Times New Roman" w:hAnsi="Times New Roman"/>
          <w:color w:val="auto"/>
          <w:sz w:val="24"/>
          <w:szCs w:val="24"/>
        </w:rPr>
      </w:pPr>
      <w:r w:rsidRPr="00194DFD">
        <w:rPr>
          <w:rFonts w:ascii="Times New Roman" w:hAnsi="Times New Roman"/>
          <w:color w:val="auto"/>
          <w:sz w:val="24"/>
          <w:szCs w:val="24"/>
        </w:rPr>
        <w:t>Risques exceptionnels</w:t>
      </w:r>
    </w:p>
    <w:p w14:paraId="053F0AFF" w14:textId="77777777" w:rsidR="001F5BD4" w:rsidRPr="00194DFD" w:rsidRDefault="001F5BD4" w:rsidP="00947C97">
      <w:pPr>
        <w:pStyle w:val="TIT3"/>
        <w:spacing w:line="276" w:lineRule="auto"/>
        <w:ind w:left="1170" w:right="-90"/>
        <w:rPr>
          <w:rFonts w:ascii="Times New Roman" w:hAnsi="Times New Roman"/>
          <w:color w:val="auto"/>
        </w:rPr>
      </w:pPr>
    </w:p>
    <w:p w14:paraId="5E958DC2" w14:textId="77777777" w:rsidR="001F5BD4" w:rsidRPr="00194DFD" w:rsidRDefault="001F5BD4" w:rsidP="00947C97">
      <w:pPr>
        <w:pStyle w:val="TIT3"/>
        <w:spacing w:line="276" w:lineRule="auto"/>
        <w:ind w:left="1170" w:right="-90"/>
        <w:rPr>
          <w:rFonts w:ascii="Times New Roman" w:hAnsi="Times New Roman"/>
          <w:color w:val="auto"/>
          <w:sz w:val="24"/>
          <w:u w:val="none"/>
        </w:rPr>
      </w:pPr>
      <w:r w:rsidRPr="00194DFD">
        <w:rPr>
          <w:rFonts w:ascii="Times New Roman" w:hAnsi="Times New Roman"/>
          <w:color w:val="auto"/>
          <w:sz w:val="24"/>
          <w:u w:val="none"/>
        </w:rPr>
        <w:t>L’Entrepreneur ne peut être tenu pour responsable, ni encourir des pénalités ou des indemnités pour les conséquences de blessures, décès, destruction ou dommages causés aux ouvrages provisoires ou aux propriétés du Maître de l’Ouvrage ou de tiers, résultant directement ou indirectement du fait de guerre déclarée ou non, d’hostilité, d’invasion, d’actions de l’ennemi, de rébellion, d’insurrection, d’usurpation de pouvoir militaire ou civil, de guerre civile, de soulèvements ou désordres, à l’exclusion des événements provoqués par le personnel de l’Entrepreneur.</w:t>
      </w:r>
    </w:p>
    <w:p w14:paraId="2A6C435D" w14:textId="77777777" w:rsidR="001F5BD4" w:rsidRPr="00194DFD" w:rsidRDefault="001F5BD4" w:rsidP="00947C97">
      <w:pPr>
        <w:pStyle w:val="TIT3"/>
        <w:spacing w:line="276" w:lineRule="auto"/>
        <w:ind w:left="1170" w:right="-90"/>
        <w:rPr>
          <w:rFonts w:ascii="Times New Roman" w:hAnsi="Times New Roman"/>
          <w:color w:val="auto"/>
          <w:sz w:val="24"/>
          <w:u w:val="none"/>
        </w:rPr>
      </w:pPr>
    </w:p>
    <w:p w14:paraId="1661123E" w14:textId="77777777" w:rsidR="001F5BD4" w:rsidRPr="00194DFD" w:rsidRDefault="001F5BD4" w:rsidP="00947C97">
      <w:pPr>
        <w:pStyle w:val="TIT3"/>
        <w:spacing w:line="276" w:lineRule="auto"/>
        <w:ind w:left="1170" w:right="-90"/>
        <w:rPr>
          <w:rFonts w:ascii="Times New Roman" w:hAnsi="Times New Roman"/>
          <w:color w:val="auto"/>
          <w:sz w:val="24"/>
          <w:u w:val="none"/>
        </w:rPr>
      </w:pPr>
      <w:r w:rsidRPr="00194DFD">
        <w:rPr>
          <w:rFonts w:ascii="Times New Roman" w:hAnsi="Times New Roman"/>
          <w:color w:val="auto"/>
          <w:sz w:val="24"/>
          <w:u w:val="none"/>
        </w:rPr>
        <w:t>Ces risques sont désignés globalement ci-après par l’expression « risques exceptionnels ».</w:t>
      </w:r>
    </w:p>
    <w:p w14:paraId="250584A1" w14:textId="77777777" w:rsidR="001F5BD4" w:rsidRPr="00194DFD" w:rsidRDefault="001F5BD4" w:rsidP="00947C97">
      <w:pPr>
        <w:pStyle w:val="TIT3"/>
        <w:spacing w:line="276" w:lineRule="auto"/>
        <w:ind w:left="1170" w:right="-90"/>
        <w:rPr>
          <w:rFonts w:ascii="Times New Roman" w:hAnsi="Times New Roman"/>
          <w:color w:val="auto"/>
          <w:sz w:val="24"/>
          <w:u w:val="none"/>
        </w:rPr>
      </w:pPr>
    </w:p>
    <w:p w14:paraId="5FBDDF7D" w14:textId="77777777" w:rsidR="001F5BD4" w:rsidRPr="00194DFD" w:rsidRDefault="001F5BD4" w:rsidP="00947C97">
      <w:pPr>
        <w:pStyle w:val="TIT3"/>
        <w:spacing w:line="276" w:lineRule="auto"/>
        <w:ind w:left="1170" w:right="-90"/>
        <w:rPr>
          <w:rFonts w:ascii="Times New Roman" w:hAnsi="Times New Roman"/>
          <w:color w:val="auto"/>
          <w:sz w:val="24"/>
          <w:u w:val="none"/>
        </w:rPr>
      </w:pPr>
      <w:r w:rsidRPr="00194DFD">
        <w:rPr>
          <w:rFonts w:ascii="Times New Roman" w:hAnsi="Times New Roman"/>
          <w:color w:val="auto"/>
          <w:sz w:val="24"/>
          <w:u w:val="none"/>
        </w:rPr>
        <w:t>En cas de survenance de risques exceptionnels, le Maître d’Ouvrage peut indemniser l’entrepreneur pour les pertes ou dommages causés à cette occasion à ses biens destitués ou affectés à l’exécution des travaux, à conditions qu ‘il ait subi un préjudice actuel, direct et certain.</w:t>
      </w:r>
    </w:p>
    <w:p w14:paraId="1233B7CC" w14:textId="77777777" w:rsidR="001F5BD4" w:rsidRPr="00194DFD" w:rsidRDefault="001F5BD4" w:rsidP="00947C97">
      <w:pPr>
        <w:widowControl w:val="0"/>
        <w:spacing w:line="276" w:lineRule="auto"/>
        <w:jc w:val="both"/>
        <w:rPr>
          <w:snapToGrid w:val="0"/>
          <w:lang w:eastAsia="en-US"/>
        </w:rPr>
      </w:pPr>
    </w:p>
    <w:p w14:paraId="651ECA79" w14:textId="77777777" w:rsidR="001F5BD4" w:rsidRPr="00194DFD" w:rsidRDefault="001F5BD4" w:rsidP="00947C97">
      <w:pPr>
        <w:widowControl w:val="0"/>
        <w:spacing w:line="276" w:lineRule="auto"/>
        <w:jc w:val="both"/>
        <w:rPr>
          <w:snapToGrid w:val="0"/>
          <w:lang w:eastAsia="en-US"/>
        </w:rPr>
      </w:pPr>
      <w:r w:rsidRPr="00194DFD">
        <w:rPr>
          <w:b/>
          <w:snapToGrid w:val="0"/>
          <w:lang w:eastAsia="en-US"/>
        </w:rPr>
        <w:t>Article 46.</w:t>
      </w:r>
      <w:r w:rsidRPr="00194DFD">
        <w:rPr>
          <w:b/>
          <w:snapToGrid w:val="0"/>
          <w:lang w:eastAsia="en-US"/>
        </w:rPr>
        <w:tab/>
        <w:t>DIFFEREN</w:t>
      </w:r>
      <w:r w:rsidR="00420BDD" w:rsidRPr="00194DFD">
        <w:rPr>
          <w:b/>
          <w:snapToGrid w:val="0"/>
          <w:lang w:eastAsia="en-US"/>
        </w:rPr>
        <w:t>D</w:t>
      </w:r>
      <w:r w:rsidRPr="00194DFD">
        <w:rPr>
          <w:b/>
          <w:snapToGrid w:val="0"/>
          <w:lang w:eastAsia="en-US"/>
        </w:rPr>
        <w:t>S ET LITIGES</w:t>
      </w:r>
    </w:p>
    <w:p w14:paraId="694A7B17" w14:textId="77777777" w:rsidR="001F5BD4" w:rsidRPr="00194DFD" w:rsidRDefault="001F5BD4" w:rsidP="00947C97">
      <w:pPr>
        <w:tabs>
          <w:tab w:val="left" w:pos="540"/>
        </w:tabs>
        <w:spacing w:line="276" w:lineRule="auto"/>
        <w:ind w:left="540" w:right="-72" w:hanging="540"/>
        <w:jc w:val="both"/>
      </w:pPr>
    </w:p>
    <w:p w14:paraId="69611A36" w14:textId="77777777" w:rsidR="00420BDD" w:rsidRPr="00194DFD" w:rsidRDefault="00420BDD" w:rsidP="00947C97">
      <w:pPr>
        <w:spacing w:line="276" w:lineRule="auto"/>
        <w:ind w:left="1170" w:right="-72"/>
        <w:jc w:val="both"/>
        <w:rPr>
          <w:strike/>
        </w:rPr>
      </w:pPr>
      <w:r w:rsidRPr="00194DFD">
        <w:t xml:space="preserve">Si un différend survient entre le Maître </w:t>
      </w:r>
      <w:r w:rsidR="0021364C" w:rsidRPr="00194DFD">
        <w:t>d’ouvrage</w:t>
      </w:r>
      <w:r w:rsidRPr="00194DFD">
        <w:t xml:space="preserve"> et l’Entrepreneur, sous la forme de réserves faites à un ordre de service ou sous toute autre forme, le différend sera réglé conformément au code des Marchés Publics du Burundi</w:t>
      </w:r>
      <w:r w:rsidRPr="00194DFD">
        <w:rPr>
          <w:rStyle w:val="Appelnotedebasdep"/>
        </w:rPr>
        <w:footnoteReference w:id="27"/>
      </w:r>
      <w:r w:rsidRPr="00194DFD">
        <w:t>.</w:t>
      </w:r>
    </w:p>
    <w:p w14:paraId="4D37894B" w14:textId="77777777" w:rsidR="00420BDD" w:rsidRPr="00194DFD" w:rsidRDefault="00420BDD" w:rsidP="00947C97">
      <w:pPr>
        <w:spacing w:line="276" w:lineRule="auto"/>
        <w:ind w:left="1170" w:right="-72"/>
        <w:jc w:val="both"/>
        <w:rPr>
          <w:strike/>
        </w:rPr>
      </w:pPr>
    </w:p>
    <w:p w14:paraId="669AEFDD" w14:textId="77777777" w:rsidR="001F5BD4" w:rsidRPr="00194DFD" w:rsidRDefault="001F5BD4" w:rsidP="00947C97">
      <w:pPr>
        <w:tabs>
          <w:tab w:val="left" w:pos="540"/>
        </w:tabs>
        <w:spacing w:line="276" w:lineRule="auto"/>
        <w:ind w:left="540" w:right="-72" w:hanging="540"/>
        <w:jc w:val="both"/>
        <w:rPr>
          <w:b/>
        </w:rPr>
      </w:pPr>
      <w:r w:rsidRPr="00194DFD">
        <w:rPr>
          <w:b/>
        </w:rPr>
        <w:t xml:space="preserve">Article 48. </w:t>
      </w:r>
      <w:r w:rsidRPr="00194DFD">
        <w:rPr>
          <w:b/>
        </w:rPr>
        <w:tab/>
        <w:t>DROIT APPLICABLE</w:t>
      </w:r>
    </w:p>
    <w:p w14:paraId="60F0E785" w14:textId="77777777" w:rsidR="001F5BD4" w:rsidRPr="00194DFD" w:rsidRDefault="001F5BD4" w:rsidP="00947C97">
      <w:pPr>
        <w:tabs>
          <w:tab w:val="left" w:pos="540"/>
        </w:tabs>
        <w:spacing w:line="276" w:lineRule="auto"/>
        <w:ind w:left="540" w:right="-72" w:hanging="540"/>
        <w:jc w:val="both"/>
      </w:pPr>
    </w:p>
    <w:p w14:paraId="14EECB49" w14:textId="77777777" w:rsidR="001F5BD4" w:rsidRPr="00194DFD" w:rsidRDefault="001F5BD4" w:rsidP="00947C97">
      <w:pPr>
        <w:widowControl w:val="0"/>
        <w:spacing w:line="276" w:lineRule="auto"/>
        <w:ind w:left="1170"/>
        <w:jc w:val="both"/>
        <w:rPr>
          <w:snapToGrid w:val="0"/>
          <w:lang w:eastAsia="en-US"/>
        </w:rPr>
      </w:pPr>
      <w:r w:rsidRPr="00194DFD">
        <w:t>En l’absence de toute solution à l’amiable, le différen</w:t>
      </w:r>
      <w:r w:rsidR="00C16413" w:rsidRPr="00194DFD">
        <w:t>d</w:t>
      </w:r>
      <w:r w:rsidRPr="00194DFD">
        <w:t xml:space="preserve"> est soumis </w:t>
      </w:r>
      <w:r w:rsidRPr="00194DFD">
        <w:rPr>
          <w:snapToGrid w:val="0"/>
          <w:lang w:eastAsia="en-US"/>
        </w:rPr>
        <w:t>aux juridictions compétentes qui trancheront suivant les règles en vigueur au Burundi.</w:t>
      </w:r>
    </w:p>
    <w:p w14:paraId="27F96D90" w14:textId="77777777" w:rsidR="001F5BD4" w:rsidRPr="00194DFD" w:rsidRDefault="001F5BD4" w:rsidP="00947C97">
      <w:pPr>
        <w:tabs>
          <w:tab w:val="left" w:pos="540"/>
        </w:tabs>
        <w:spacing w:line="276" w:lineRule="auto"/>
        <w:ind w:left="540" w:right="-72" w:hanging="540"/>
        <w:jc w:val="both"/>
        <w:rPr>
          <w:b/>
        </w:rPr>
      </w:pPr>
    </w:p>
    <w:p w14:paraId="26ECF013" w14:textId="77777777" w:rsidR="001F5BD4" w:rsidRPr="00194DFD" w:rsidRDefault="001F5BD4" w:rsidP="00947C97">
      <w:pPr>
        <w:pStyle w:val="Titre2"/>
        <w:spacing w:line="276" w:lineRule="auto"/>
        <w:jc w:val="both"/>
        <w:rPr>
          <w:lang w:val="fr-FR"/>
        </w:rPr>
      </w:pPr>
      <w:r w:rsidRPr="00194DFD">
        <w:rPr>
          <w:lang w:val="fr-FR"/>
        </w:rPr>
        <w:t>CHAPITRE VII    -     ENTREE EN VIGUEUR</w:t>
      </w:r>
    </w:p>
    <w:p w14:paraId="6AC2DCAB" w14:textId="77777777" w:rsidR="001F5BD4" w:rsidRPr="00194DFD" w:rsidRDefault="001F5BD4" w:rsidP="00947C97">
      <w:pPr>
        <w:tabs>
          <w:tab w:val="left" w:pos="540"/>
        </w:tabs>
        <w:spacing w:line="276" w:lineRule="auto"/>
        <w:ind w:left="540" w:right="-72" w:hanging="540"/>
        <w:jc w:val="both"/>
        <w:rPr>
          <w:b/>
        </w:rPr>
      </w:pPr>
    </w:p>
    <w:p w14:paraId="50988F2C" w14:textId="77777777" w:rsidR="001F5BD4" w:rsidRPr="00194DFD" w:rsidRDefault="001F5BD4" w:rsidP="00947C97">
      <w:pPr>
        <w:tabs>
          <w:tab w:val="left" w:pos="540"/>
        </w:tabs>
        <w:spacing w:line="276" w:lineRule="auto"/>
        <w:ind w:left="540" w:right="-72" w:hanging="540"/>
        <w:jc w:val="both"/>
        <w:rPr>
          <w:b/>
        </w:rPr>
      </w:pPr>
      <w:r w:rsidRPr="00194DFD">
        <w:rPr>
          <w:b/>
        </w:rPr>
        <w:t xml:space="preserve">Article 49. </w:t>
      </w:r>
      <w:r w:rsidRPr="00194DFD">
        <w:rPr>
          <w:b/>
        </w:rPr>
        <w:tab/>
        <w:t>ENTREE EN VIGUEUR DU MARCHE</w:t>
      </w:r>
      <w:r w:rsidRPr="00194DFD">
        <w:rPr>
          <w:b/>
        </w:rPr>
        <w:tab/>
      </w:r>
    </w:p>
    <w:p w14:paraId="07B958EA" w14:textId="77777777" w:rsidR="001F5BD4" w:rsidRPr="00194DFD" w:rsidRDefault="001F5BD4" w:rsidP="00947C97">
      <w:pPr>
        <w:tabs>
          <w:tab w:val="left" w:pos="540"/>
        </w:tabs>
        <w:spacing w:line="276" w:lineRule="auto"/>
        <w:ind w:left="540" w:right="-72" w:hanging="540"/>
        <w:jc w:val="both"/>
      </w:pPr>
    </w:p>
    <w:p w14:paraId="6C94B8E2" w14:textId="77777777" w:rsidR="001F5BD4" w:rsidRPr="00194DFD" w:rsidRDefault="001F5BD4" w:rsidP="00947C97">
      <w:pPr>
        <w:tabs>
          <w:tab w:val="left" w:pos="567"/>
        </w:tabs>
        <w:spacing w:line="276" w:lineRule="auto"/>
        <w:ind w:left="567" w:right="-72"/>
        <w:jc w:val="both"/>
      </w:pPr>
      <w:r w:rsidRPr="00194DFD">
        <w:tab/>
        <w:t>L’entrée en vigueur du présent Marché est subordonnée à la réalisation des conditions suivantes :</w:t>
      </w:r>
    </w:p>
    <w:p w14:paraId="2085B8EE" w14:textId="77777777" w:rsidR="001F5BD4" w:rsidRPr="00194DFD" w:rsidRDefault="001F5BD4" w:rsidP="000476CF">
      <w:pPr>
        <w:numPr>
          <w:ilvl w:val="0"/>
          <w:numId w:val="35"/>
        </w:numPr>
        <w:tabs>
          <w:tab w:val="clear" w:pos="1778"/>
          <w:tab w:val="left" w:pos="993"/>
          <w:tab w:val="left" w:pos="1080"/>
          <w:tab w:val="num" w:pos="1701"/>
          <w:tab w:val="num" w:pos="6120"/>
        </w:tabs>
        <w:spacing w:line="276" w:lineRule="auto"/>
        <w:ind w:left="1134" w:right="-72" w:firstLine="0"/>
        <w:jc w:val="both"/>
      </w:pPr>
      <w:r w:rsidRPr="00194DFD">
        <w:t>approbation des autorités compétentes ;</w:t>
      </w:r>
    </w:p>
    <w:p w14:paraId="45143BA2" w14:textId="77777777" w:rsidR="001F5BD4" w:rsidRPr="00194DFD" w:rsidRDefault="001F5BD4" w:rsidP="000476CF">
      <w:pPr>
        <w:numPr>
          <w:ilvl w:val="0"/>
          <w:numId w:val="35"/>
        </w:numPr>
        <w:tabs>
          <w:tab w:val="clear" w:pos="1778"/>
          <w:tab w:val="left" w:pos="993"/>
          <w:tab w:val="left" w:pos="1080"/>
          <w:tab w:val="num" w:pos="1701"/>
          <w:tab w:val="num" w:pos="6120"/>
        </w:tabs>
        <w:spacing w:line="276" w:lineRule="auto"/>
        <w:ind w:left="1134" w:right="-72" w:firstLine="0"/>
        <w:jc w:val="both"/>
      </w:pPr>
      <w:r w:rsidRPr="00194DFD">
        <w:t>mise en place des garanties à produire par l’Entrepreneur</w:t>
      </w:r>
      <w:r w:rsidR="001A4054" w:rsidRPr="00194DFD">
        <w:t xml:space="preserve"> et</w:t>
      </w:r>
      <w:r w:rsidRPr="00194DFD">
        <w:t xml:space="preserve"> ;</w:t>
      </w:r>
    </w:p>
    <w:p w14:paraId="34408008" w14:textId="77777777" w:rsidR="001F5BD4" w:rsidRPr="00194DFD" w:rsidRDefault="001F5BD4" w:rsidP="000476CF">
      <w:pPr>
        <w:numPr>
          <w:ilvl w:val="0"/>
          <w:numId w:val="35"/>
        </w:numPr>
        <w:tabs>
          <w:tab w:val="clear" w:pos="1778"/>
          <w:tab w:val="left" w:pos="1080"/>
          <w:tab w:val="left" w:pos="1701"/>
        </w:tabs>
        <w:spacing w:line="276" w:lineRule="auto"/>
        <w:ind w:left="1134" w:right="-72" w:firstLine="0"/>
        <w:jc w:val="both"/>
      </w:pPr>
      <w:r w:rsidRPr="00194DFD">
        <w:t>mise à la disposition du site par le Maître d’Ouvrage à l’Entrepreneur.</w:t>
      </w:r>
    </w:p>
    <w:p w14:paraId="297C8601" w14:textId="77777777" w:rsidR="001F5BD4" w:rsidRPr="00194DFD" w:rsidRDefault="001F5BD4" w:rsidP="00947C97">
      <w:pPr>
        <w:tabs>
          <w:tab w:val="left" w:pos="540"/>
          <w:tab w:val="left" w:pos="567"/>
        </w:tabs>
        <w:spacing w:line="276" w:lineRule="auto"/>
        <w:ind w:left="567" w:right="-72"/>
        <w:jc w:val="both"/>
      </w:pPr>
    </w:p>
    <w:p w14:paraId="292D98B3" w14:textId="77777777" w:rsidR="001F5BD4" w:rsidRPr="00194DFD" w:rsidRDefault="001F5BD4" w:rsidP="00947C97">
      <w:pPr>
        <w:tabs>
          <w:tab w:val="left" w:pos="540"/>
          <w:tab w:val="left" w:pos="567"/>
        </w:tabs>
        <w:spacing w:line="276" w:lineRule="auto"/>
        <w:ind w:left="567" w:right="-72"/>
        <w:jc w:val="both"/>
      </w:pPr>
      <w:r w:rsidRPr="00194DFD">
        <w:t>Un procès-verbal sera établi contradictoirement et signé par les parties dès que les conditions mentionnées ci-dessus seront remplies. La date d’entrée en vigueur du Marché est celle de la signature de ce procès-verbal.</w:t>
      </w:r>
    </w:p>
    <w:p w14:paraId="5547D7AE" w14:textId="77777777" w:rsidR="001F5BD4" w:rsidRPr="00194DFD" w:rsidRDefault="001F5BD4" w:rsidP="00947C97">
      <w:pPr>
        <w:tabs>
          <w:tab w:val="left" w:pos="567"/>
        </w:tabs>
        <w:spacing w:line="276" w:lineRule="auto"/>
        <w:ind w:left="567" w:right="-72"/>
        <w:jc w:val="both"/>
      </w:pPr>
    </w:p>
    <w:p w14:paraId="402A0115" w14:textId="77777777" w:rsidR="001F5BD4" w:rsidRPr="00194DFD" w:rsidRDefault="001F5BD4" w:rsidP="00947C97">
      <w:pPr>
        <w:tabs>
          <w:tab w:val="left" w:pos="567"/>
        </w:tabs>
        <w:spacing w:line="276" w:lineRule="auto"/>
        <w:ind w:left="567" w:right="-72"/>
        <w:jc w:val="both"/>
      </w:pPr>
      <w:r w:rsidRPr="00194DFD">
        <w:tab/>
        <w:t>Si l’entrée en vigueur du Marché n’est pas survenue dans les trois (3) mois suivant la date de la lettre de marché, chaque partie est libre de dénoncer le Marché pour défaut d’entrée en vigueur.</w:t>
      </w:r>
    </w:p>
    <w:p w14:paraId="2678586C" w14:textId="77777777" w:rsidR="001F5BD4" w:rsidRPr="00194DFD" w:rsidRDefault="001F5BD4" w:rsidP="00947C97">
      <w:pPr>
        <w:tabs>
          <w:tab w:val="left" w:pos="2160"/>
          <w:tab w:val="left" w:pos="9144"/>
        </w:tabs>
        <w:spacing w:line="276" w:lineRule="auto"/>
        <w:ind w:right="-72" w:hanging="540"/>
        <w:jc w:val="both"/>
      </w:pPr>
    </w:p>
    <w:p w14:paraId="71E5003F" w14:textId="77777777" w:rsidR="001F5BD4" w:rsidRPr="00194DFD" w:rsidRDefault="001F5BD4" w:rsidP="00947C97">
      <w:pPr>
        <w:tabs>
          <w:tab w:val="left" w:pos="2160"/>
          <w:tab w:val="left" w:pos="9144"/>
        </w:tabs>
        <w:spacing w:line="276" w:lineRule="auto"/>
        <w:ind w:right="-72"/>
        <w:jc w:val="both"/>
        <w:rPr>
          <w:b/>
        </w:rPr>
      </w:pPr>
      <w:r w:rsidRPr="00194DFD">
        <w:rPr>
          <w:b/>
        </w:rPr>
        <w:t>Article 50. APPROBATION DU MARCHE</w:t>
      </w:r>
    </w:p>
    <w:p w14:paraId="794768FE" w14:textId="77777777" w:rsidR="001F5BD4" w:rsidRPr="00194DFD" w:rsidRDefault="001F5BD4" w:rsidP="00947C97">
      <w:pPr>
        <w:widowControl w:val="0"/>
        <w:spacing w:line="276" w:lineRule="auto"/>
        <w:ind w:left="720"/>
        <w:jc w:val="both"/>
        <w:rPr>
          <w:snapToGrid w:val="0"/>
          <w:lang w:eastAsia="en-US"/>
        </w:rPr>
      </w:pPr>
    </w:p>
    <w:p w14:paraId="4393DF12" w14:textId="77777777" w:rsidR="001F5BD4" w:rsidRPr="00194DFD" w:rsidRDefault="001F5BD4" w:rsidP="00947C97">
      <w:pPr>
        <w:widowControl w:val="0"/>
        <w:spacing w:line="276" w:lineRule="auto"/>
        <w:ind w:left="540"/>
        <w:jc w:val="both"/>
        <w:rPr>
          <w:snapToGrid w:val="0"/>
          <w:lang w:eastAsia="en-US"/>
        </w:rPr>
      </w:pPr>
      <w:r w:rsidRPr="00194DFD">
        <w:rPr>
          <w:snapToGrid w:val="0"/>
          <w:lang w:eastAsia="en-US"/>
        </w:rPr>
        <w:t>Le présent marché relatif aux travaux de……</w:t>
      </w:r>
      <w:r w:rsidRPr="00194DFD">
        <w:rPr>
          <w:i/>
          <w:snapToGrid w:val="0"/>
          <w:lang w:val="fr-CA" w:eastAsia="en-US"/>
        </w:rPr>
        <w:t>[préciser l’objet du marché]</w:t>
      </w:r>
      <w:r w:rsidRPr="00194DFD">
        <w:rPr>
          <w:snapToGrid w:val="0"/>
          <w:lang w:eastAsia="en-US"/>
        </w:rPr>
        <w:t>……………. est approuvé après signature par l’Autorité Compétente.</w:t>
      </w:r>
    </w:p>
    <w:p w14:paraId="1AE186B0" w14:textId="77777777" w:rsidR="001F5BD4" w:rsidRPr="00194DFD" w:rsidRDefault="001F5BD4" w:rsidP="00947C97">
      <w:pPr>
        <w:widowControl w:val="0"/>
        <w:spacing w:line="276" w:lineRule="auto"/>
        <w:ind w:left="720"/>
        <w:jc w:val="both"/>
        <w:rPr>
          <w:snapToGrid w:val="0"/>
          <w:lang w:eastAsia="en-US"/>
        </w:rPr>
      </w:pPr>
    </w:p>
    <w:p w14:paraId="58F8DCE9" w14:textId="77777777" w:rsidR="001F5BD4" w:rsidRPr="00194DFD" w:rsidRDefault="001F5BD4" w:rsidP="00947C97">
      <w:pPr>
        <w:widowControl w:val="0"/>
        <w:spacing w:line="276" w:lineRule="auto"/>
        <w:jc w:val="both"/>
        <w:rPr>
          <w:b/>
        </w:rPr>
      </w:pPr>
      <w:r w:rsidRPr="00194DFD">
        <w:rPr>
          <w:b/>
        </w:rPr>
        <w:t>Article 51. Fraude et corruption</w:t>
      </w:r>
    </w:p>
    <w:p w14:paraId="5E3FC1B7" w14:textId="77777777" w:rsidR="001F5BD4" w:rsidRPr="00194DFD" w:rsidRDefault="001F5BD4" w:rsidP="00947C97">
      <w:pPr>
        <w:suppressAutoHyphens/>
        <w:spacing w:line="276" w:lineRule="auto"/>
        <w:ind w:left="1980" w:right="-72"/>
        <w:jc w:val="both"/>
        <w:rPr>
          <w:sz w:val="23"/>
        </w:rPr>
      </w:pPr>
    </w:p>
    <w:p w14:paraId="4EF778F9" w14:textId="77777777" w:rsidR="001F5BD4" w:rsidRPr="00194DFD" w:rsidRDefault="001F5BD4" w:rsidP="00947C97">
      <w:pPr>
        <w:suppressAutoHyphens/>
        <w:spacing w:line="276" w:lineRule="auto"/>
        <w:ind w:left="540" w:right="-72"/>
        <w:jc w:val="both"/>
        <w:rPr>
          <w:sz w:val="23"/>
        </w:rPr>
      </w:pPr>
      <w:r w:rsidRPr="00194DFD">
        <w:rPr>
          <w:sz w:val="23"/>
        </w:rPr>
        <w:t>La législation burundaise exige des agents publics (le Maître d’Ouvrage), ainsi que des soumissionnaires, prestataires de services, fournisseurs, et entrepreneurs, qu’ils respectent les règles d’éthique professionnelle les plus strictes durant la passation et l’exécution de ces marchés.</w:t>
      </w:r>
    </w:p>
    <w:p w14:paraId="06E8CD17" w14:textId="77777777" w:rsidR="001F5BD4" w:rsidRPr="00194DFD" w:rsidRDefault="001F5BD4" w:rsidP="00947C97">
      <w:pPr>
        <w:suppressAutoHyphens/>
        <w:spacing w:line="276" w:lineRule="auto"/>
        <w:ind w:right="-72"/>
        <w:jc w:val="both"/>
        <w:rPr>
          <w:sz w:val="23"/>
        </w:rPr>
      </w:pPr>
    </w:p>
    <w:p w14:paraId="2C109CA9" w14:textId="77777777" w:rsidR="001F5BD4" w:rsidRPr="00194DFD" w:rsidRDefault="001F5BD4" w:rsidP="00947C97">
      <w:pPr>
        <w:suppressAutoHyphens/>
        <w:spacing w:line="276" w:lineRule="auto"/>
        <w:ind w:left="540" w:right="-72"/>
        <w:jc w:val="both"/>
        <w:rPr>
          <w:sz w:val="23"/>
        </w:rPr>
      </w:pPr>
      <w:r w:rsidRPr="00194DFD">
        <w:rPr>
          <w:sz w:val="23"/>
        </w:rPr>
        <w:t>En vertu de ce principe, sont définis aux fins de cette présente clause, les expressions ci-dessous de la façon suivante :</w:t>
      </w:r>
    </w:p>
    <w:p w14:paraId="1456C6CE" w14:textId="77777777" w:rsidR="001F5BD4" w:rsidRPr="00194DFD" w:rsidRDefault="001F5BD4" w:rsidP="00947C97">
      <w:pPr>
        <w:spacing w:line="276" w:lineRule="auto"/>
        <w:ind w:left="540" w:right="-72" w:hanging="720"/>
        <w:jc w:val="both"/>
        <w:rPr>
          <w:sz w:val="23"/>
        </w:rPr>
      </w:pPr>
    </w:p>
    <w:p w14:paraId="60158448" w14:textId="77777777" w:rsidR="001F5BD4" w:rsidRPr="00194DFD" w:rsidRDefault="001F5BD4" w:rsidP="000476CF">
      <w:pPr>
        <w:numPr>
          <w:ilvl w:val="0"/>
          <w:numId w:val="53"/>
        </w:numPr>
        <w:tabs>
          <w:tab w:val="left" w:pos="1418"/>
        </w:tabs>
        <w:spacing w:line="276" w:lineRule="auto"/>
        <w:ind w:right="-72" w:hanging="371"/>
        <w:jc w:val="both"/>
        <w:rPr>
          <w:sz w:val="23"/>
        </w:rPr>
      </w:pPr>
      <w:r w:rsidRPr="00194DFD">
        <w:rPr>
          <w:sz w:val="23"/>
        </w:rPr>
        <w:t>est coupable de “corruption” quiconque offre, donne, sollicite ou accepte un quelconque avantage en vue d’influencer l’action d’un agent public au cours de l’attribution ou de l’exécution d’un marché, et</w:t>
      </w:r>
    </w:p>
    <w:p w14:paraId="3480A7E2" w14:textId="77777777" w:rsidR="001F5BD4" w:rsidRPr="00194DFD" w:rsidRDefault="001F5BD4" w:rsidP="00947C97">
      <w:pPr>
        <w:spacing w:line="276" w:lineRule="auto"/>
        <w:ind w:right="-72" w:hanging="371"/>
        <w:jc w:val="both"/>
        <w:rPr>
          <w:sz w:val="23"/>
        </w:rPr>
      </w:pPr>
    </w:p>
    <w:p w14:paraId="46B547E4" w14:textId="77777777" w:rsidR="001F5BD4" w:rsidRPr="00194DFD" w:rsidRDefault="001F5BD4" w:rsidP="000476CF">
      <w:pPr>
        <w:numPr>
          <w:ilvl w:val="0"/>
          <w:numId w:val="53"/>
        </w:numPr>
        <w:spacing w:line="276" w:lineRule="auto"/>
        <w:ind w:right="-72" w:hanging="371"/>
        <w:jc w:val="both"/>
      </w:pPr>
      <w:r w:rsidRPr="00194DFD">
        <w:rPr>
          <w:sz w:val="23"/>
        </w:rPr>
        <w:t>se livre à des “manœuvres frauduleuses” quiconque déforme ou dénature des faits afin d’influencer l’attribution ou l’exécution d’un marché de manière préjudiciable à l’Emprunteur.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w:t>
      </w:r>
      <w:r w:rsidR="001A4054" w:rsidRPr="00194DFD">
        <w:rPr>
          <w:sz w:val="23"/>
        </w:rPr>
        <w:t>e</w:t>
      </w:r>
      <w:r w:rsidR="0092542A" w:rsidRPr="00194DFD">
        <w:rPr>
          <w:sz w:val="23"/>
        </w:rPr>
        <w:t xml:space="preserve"> </w:t>
      </w:r>
      <w:r w:rsidR="0092542A" w:rsidRPr="00194DFD">
        <w:t>Maître d’Ouvrage</w:t>
      </w:r>
      <w:r w:rsidR="0092542A" w:rsidRPr="00194DFD">
        <w:rPr>
          <w:sz w:val="23"/>
        </w:rPr>
        <w:t xml:space="preserve"> </w:t>
      </w:r>
      <w:r w:rsidRPr="00194DFD">
        <w:rPr>
          <w:sz w:val="23"/>
        </w:rPr>
        <w:t xml:space="preserve"> des avantages de cette </w:t>
      </w:r>
      <w:r w:rsidRPr="00194DFD">
        <w:t>dernière.</w:t>
      </w:r>
    </w:p>
    <w:p w14:paraId="3393D7E9" w14:textId="77777777" w:rsidR="001F5BD4" w:rsidRPr="00194DFD" w:rsidRDefault="001F5BD4" w:rsidP="00947C97">
      <w:pPr>
        <w:spacing w:line="276" w:lineRule="auto"/>
        <w:ind w:left="540" w:right="-72"/>
        <w:jc w:val="both"/>
      </w:pPr>
    </w:p>
    <w:p w14:paraId="49CED691" w14:textId="77777777" w:rsidR="001F5BD4" w:rsidRPr="00194DFD" w:rsidRDefault="001F5BD4" w:rsidP="00947C97">
      <w:pPr>
        <w:suppressAutoHyphens/>
        <w:spacing w:line="276" w:lineRule="auto"/>
        <w:ind w:left="540" w:right="-72"/>
        <w:jc w:val="both"/>
      </w:pPr>
      <w:r w:rsidRPr="00194DFD">
        <w:t xml:space="preserve">De plus, l’attention des soumissionnaires est attirée sur les dispositions du Code des Marchés Publics du Burundi, notamment en son Titre </w:t>
      </w:r>
      <w:r w:rsidR="0092542A" w:rsidRPr="00194DFD">
        <w:t>IV</w:t>
      </w:r>
      <w:r w:rsidR="001A4054" w:rsidRPr="00194DFD">
        <w:t xml:space="preserve"> </w:t>
      </w:r>
      <w:r w:rsidR="0092542A" w:rsidRPr="00194DFD">
        <w:t>du Code des Marchés Publics de 2018</w:t>
      </w:r>
      <w:r w:rsidRPr="00194DFD">
        <w:t>, traitant des Règles d’Ethique et Sanctions en matière de Marchés Publics</w:t>
      </w:r>
    </w:p>
    <w:p w14:paraId="1F0A591C" w14:textId="77777777" w:rsidR="001F5BD4" w:rsidRPr="00194DFD" w:rsidRDefault="001F5BD4" w:rsidP="00947C97">
      <w:pPr>
        <w:widowControl w:val="0"/>
        <w:spacing w:line="276" w:lineRule="auto"/>
        <w:jc w:val="both"/>
        <w:rPr>
          <w:b/>
        </w:rPr>
      </w:pPr>
    </w:p>
    <w:p w14:paraId="6B09583E" w14:textId="77777777" w:rsidR="001F5BD4" w:rsidRPr="00194DFD" w:rsidRDefault="001F5BD4" w:rsidP="00947C97">
      <w:pPr>
        <w:tabs>
          <w:tab w:val="num" w:pos="1440"/>
        </w:tabs>
        <w:suppressAutoHyphens/>
        <w:spacing w:line="276" w:lineRule="auto"/>
        <w:ind w:left="540" w:right="-72"/>
        <w:jc w:val="both"/>
        <w:rPr>
          <w:strike/>
        </w:rPr>
      </w:pPr>
      <w:r w:rsidRPr="00194DFD">
        <w:lastRenderedPageBreak/>
        <w:t>L’Entrepreneur déclare (i) que la négociation, la passation, et l’exécution du Marché n’a pas donné, ne donne pas ou ne donnera pas lieu à perception de Frais commerciaux extraordinaires et que dans l’éventualité où des Frais commerciaux extraordinaires auraient été payés, il s’engage à reverser un montant équivalent au Maître d’ouvrage, et (ii) qu’il n’a pas proposé, et ne proposera pas directement ou indirectement des avantages quelconques (offres, promesses de dons, dons …) constituant ou pouvant constituer une infraction de corruption au sens des Règles d’Ethique et Sanctions en matière de marchés publics</w:t>
      </w:r>
      <w:r w:rsidR="001A4054" w:rsidRPr="00194DFD">
        <w:t>.</w:t>
      </w:r>
    </w:p>
    <w:p w14:paraId="608B30E4" w14:textId="77777777" w:rsidR="001F5BD4" w:rsidRPr="00194DFD" w:rsidRDefault="001F5BD4" w:rsidP="00947C97">
      <w:pPr>
        <w:tabs>
          <w:tab w:val="num" w:pos="1440"/>
        </w:tabs>
        <w:suppressAutoHyphens/>
        <w:spacing w:line="276" w:lineRule="auto"/>
        <w:ind w:left="540" w:right="-72"/>
        <w:jc w:val="both"/>
        <w:rPr>
          <w:strike/>
        </w:rPr>
      </w:pPr>
    </w:p>
    <w:tbl>
      <w:tblPr>
        <w:tblW w:w="9765" w:type="dxa"/>
        <w:tblInd w:w="-497" w:type="dxa"/>
        <w:tblLayout w:type="fixed"/>
        <w:tblCellMar>
          <w:left w:w="70" w:type="dxa"/>
          <w:right w:w="70" w:type="dxa"/>
        </w:tblCellMar>
        <w:tblLook w:val="0000" w:firstRow="0" w:lastRow="0" w:firstColumn="0" w:lastColumn="0" w:noHBand="0" w:noVBand="0"/>
      </w:tblPr>
      <w:tblGrid>
        <w:gridCol w:w="3261"/>
        <w:gridCol w:w="3118"/>
        <w:gridCol w:w="3386"/>
      </w:tblGrid>
      <w:tr w:rsidR="001F5BD4" w:rsidRPr="00194DFD" w14:paraId="73481BA8" w14:textId="77777777">
        <w:tc>
          <w:tcPr>
            <w:tcW w:w="3261" w:type="dxa"/>
          </w:tcPr>
          <w:p w14:paraId="56DF8A18" w14:textId="77777777" w:rsidR="001F5BD4" w:rsidRPr="00194DFD" w:rsidRDefault="001F5BD4" w:rsidP="00947C97">
            <w:pPr>
              <w:widowControl w:val="0"/>
              <w:spacing w:line="276" w:lineRule="auto"/>
              <w:ind w:left="-54"/>
              <w:jc w:val="both"/>
              <w:rPr>
                <w:snapToGrid w:val="0"/>
                <w:lang w:eastAsia="en-US"/>
              </w:rPr>
            </w:pPr>
            <w:r w:rsidRPr="00194DFD">
              <w:rPr>
                <w:snapToGrid w:val="0"/>
                <w:lang w:eastAsia="en-US"/>
              </w:rPr>
              <w:t>Lu et accepté,</w:t>
            </w:r>
          </w:p>
          <w:p w14:paraId="58C1B0CE" w14:textId="77777777" w:rsidR="001F5BD4" w:rsidRPr="00194DFD" w:rsidRDefault="001F5BD4" w:rsidP="00947C97">
            <w:pPr>
              <w:widowControl w:val="0"/>
              <w:spacing w:line="276" w:lineRule="auto"/>
              <w:ind w:left="-54"/>
              <w:jc w:val="both"/>
              <w:rPr>
                <w:caps/>
                <w:snapToGrid w:val="0"/>
                <w:lang w:eastAsia="en-US"/>
              </w:rPr>
            </w:pPr>
          </w:p>
          <w:p w14:paraId="19A8B2DE" w14:textId="77777777" w:rsidR="001F5BD4" w:rsidRPr="00194DFD" w:rsidRDefault="001F5BD4" w:rsidP="00947C97">
            <w:pPr>
              <w:widowControl w:val="0"/>
              <w:spacing w:line="276" w:lineRule="auto"/>
              <w:ind w:left="-54"/>
              <w:jc w:val="both"/>
              <w:rPr>
                <w:snapToGrid w:val="0"/>
                <w:lang w:eastAsia="en-US"/>
              </w:rPr>
            </w:pPr>
            <w:r w:rsidRPr="00194DFD">
              <w:rPr>
                <w:caps/>
                <w:snapToGrid w:val="0"/>
                <w:lang w:eastAsia="en-US"/>
              </w:rPr>
              <w:t>L’Entrepreneur</w:t>
            </w:r>
            <w:r w:rsidRPr="00194DFD">
              <w:rPr>
                <w:snapToGrid w:val="0"/>
                <w:lang w:eastAsia="en-US"/>
              </w:rPr>
              <w:t> :</w:t>
            </w:r>
          </w:p>
          <w:p w14:paraId="77E2B4EE" w14:textId="77777777" w:rsidR="001F5BD4" w:rsidRPr="00194DFD" w:rsidRDefault="001F5BD4" w:rsidP="00947C97">
            <w:pPr>
              <w:widowControl w:val="0"/>
              <w:spacing w:line="276" w:lineRule="auto"/>
              <w:ind w:left="-54"/>
              <w:jc w:val="both"/>
              <w:rPr>
                <w:snapToGrid w:val="0"/>
                <w:lang w:eastAsia="en-US"/>
              </w:rPr>
            </w:pPr>
            <w:r w:rsidRPr="00194DFD">
              <w:rPr>
                <w:snapToGrid w:val="0"/>
                <w:lang w:eastAsia="en-US"/>
              </w:rPr>
              <w:t>………, le…………..</w:t>
            </w:r>
          </w:p>
        </w:tc>
        <w:tc>
          <w:tcPr>
            <w:tcW w:w="3118" w:type="dxa"/>
          </w:tcPr>
          <w:p w14:paraId="4F43F6D6" w14:textId="77777777" w:rsidR="001F5BD4" w:rsidRPr="00194DFD" w:rsidRDefault="001F5BD4" w:rsidP="00947C97">
            <w:pPr>
              <w:widowControl w:val="0"/>
              <w:spacing w:line="276" w:lineRule="auto"/>
              <w:ind w:left="-54" w:right="425"/>
              <w:jc w:val="both"/>
              <w:rPr>
                <w:snapToGrid w:val="0"/>
                <w:lang w:eastAsia="en-US"/>
              </w:rPr>
            </w:pPr>
          </w:p>
        </w:tc>
        <w:tc>
          <w:tcPr>
            <w:tcW w:w="3386" w:type="dxa"/>
          </w:tcPr>
          <w:p w14:paraId="7D614AA0" w14:textId="77777777" w:rsidR="001F5BD4" w:rsidRPr="00194DFD" w:rsidRDefault="001F5BD4" w:rsidP="00947C97">
            <w:pPr>
              <w:widowControl w:val="0"/>
              <w:spacing w:line="276" w:lineRule="auto"/>
              <w:ind w:left="-54"/>
              <w:jc w:val="both"/>
              <w:rPr>
                <w:snapToGrid w:val="0"/>
                <w:lang w:eastAsia="en-US"/>
              </w:rPr>
            </w:pPr>
            <w:r w:rsidRPr="00194DFD">
              <w:rPr>
                <w:snapToGrid w:val="0"/>
                <w:lang w:eastAsia="en-US"/>
              </w:rPr>
              <w:t>Conclu par,</w:t>
            </w:r>
          </w:p>
          <w:p w14:paraId="1878E8FE" w14:textId="77777777" w:rsidR="001F5BD4" w:rsidRPr="00194DFD" w:rsidRDefault="001F5BD4" w:rsidP="00947C97">
            <w:pPr>
              <w:widowControl w:val="0"/>
              <w:spacing w:line="276" w:lineRule="auto"/>
              <w:ind w:left="-54"/>
              <w:jc w:val="both"/>
              <w:rPr>
                <w:caps/>
                <w:snapToGrid w:val="0"/>
                <w:lang w:eastAsia="en-US"/>
              </w:rPr>
            </w:pPr>
          </w:p>
          <w:p w14:paraId="718F1E54" w14:textId="77777777" w:rsidR="001F5BD4" w:rsidRPr="00194DFD" w:rsidRDefault="001F5BD4" w:rsidP="00947C97">
            <w:pPr>
              <w:widowControl w:val="0"/>
              <w:spacing w:line="276" w:lineRule="auto"/>
              <w:ind w:left="-54"/>
              <w:jc w:val="both"/>
              <w:rPr>
                <w:snapToGrid w:val="0"/>
                <w:lang w:eastAsia="en-US"/>
              </w:rPr>
            </w:pPr>
            <w:r w:rsidRPr="00194DFD">
              <w:rPr>
                <w:caps/>
                <w:snapToGrid w:val="0"/>
                <w:lang w:eastAsia="en-US"/>
              </w:rPr>
              <w:t>Le Maître d’Ouvrage</w:t>
            </w:r>
            <w:r w:rsidRPr="00194DFD">
              <w:rPr>
                <w:snapToGrid w:val="0"/>
                <w:lang w:eastAsia="en-US"/>
              </w:rPr>
              <w:t> :</w:t>
            </w:r>
          </w:p>
          <w:p w14:paraId="1A8B765A" w14:textId="77777777" w:rsidR="001F5BD4" w:rsidRPr="00194DFD" w:rsidRDefault="001F5BD4" w:rsidP="00947C97">
            <w:pPr>
              <w:widowControl w:val="0"/>
              <w:spacing w:line="276" w:lineRule="auto"/>
              <w:ind w:left="-54"/>
              <w:jc w:val="both"/>
              <w:rPr>
                <w:snapToGrid w:val="0"/>
                <w:lang w:eastAsia="en-US"/>
              </w:rPr>
            </w:pPr>
            <w:r w:rsidRPr="00194DFD">
              <w:rPr>
                <w:snapToGrid w:val="0"/>
                <w:lang w:eastAsia="en-US"/>
              </w:rPr>
              <w:t>……….. , le…………..</w:t>
            </w:r>
          </w:p>
        </w:tc>
      </w:tr>
    </w:tbl>
    <w:p w14:paraId="3059E861" w14:textId="77777777" w:rsidR="001A4054" w:rsidRPr="00194DFD" w:rsidRDefault="001A4054" w:rsidP="00947C97">
      <w:pPr>
        <w:autoSpaceDE w:val="0"/>
        <w:autoSpaceDN w:val="0"/>
        <w:adjustRightInd w:val="0"/>
        <w:spacing w:line="276" w:lineRule="auto"/>
        <w:jc w:val="both"/>
        <w:rPr>
          <w:snapToGrid w:val="0"/>
          <w:lang w:eastAsia="en-US"/>
        </w:rPr>
      </w:pPr>
    </w:p>
    <w:p w14:paraId="04349DE5" w14:textId="77777777" w:rsidR="001A4054" w:rsidRPr="00194DFD" w:rsidRDefault="001A4054" w:rsidP="003B4089">
      <w:pPr>
        <w:autoSpaceDE w:val="0"/>
        <w:autoSpaceDN w:val="0"/>
        <w:adjustRightInd w:val="0"/>
        <w:spacing w:line="276" w:lineRule="auto"/>
        <w:jc w:val="center"/>
        <w:rPr>
          <w:szCs w:val="24"/>
        </w:rPr>
      </w:pPr>
      <w:r w:rsidRPr="00194DFD">
        <w:rPr>
          <w:szCs w:val="24"/>
        </w:rPr>
        <w:t>Pour approbation</w:t>
      </w:r>
    </w:p>
    <w:p w14:paraId="719A06B2" w14:textId="77777777" w:rsidR="001A4054" w:rsidRPr="00194DFD" w:rsidRDefault="001A4054" w:rsidP="003B4089">
      <w:pPr>
        <w:autoSpaceDE w:val="0"/>
        <w:autoSpaceDN w:val="0"/>
        <w:adjustRightInd w:val="0"/>
        <w:spacing w:line="276" w:lineRule="auto"/>
        <w:jc w:val="center"/>
        <w:rPr>
          <w:szCs w:val="24"/>
        </w:rPr>
      </w:pPr>
    </w:p>
    <w:p w14:paraId="3CFFD6D2" w14:textId="77777777" w:rsidR="001A4054" w:rsidRPr="00194DFD" w:rsidRDefault="003B4089" w:rsidP="003B4089">
      <w:pPr>
        <w:autoSpaceDE w:val="0"/>
        <w:autoSpaceDN w:val="0"/>
        <w:adjustRightInd w:val="0"/>
        <w:spacing w:line="276" w:lineRule="auto"/>
        <w:jc w:val="center"/>
        <w:rPr>
          <w:szCs w:val="24"/>
        </w:rPr>
      </w:pPr>
      <w:r w:rsidRPr="00194DFD">
        <w:rPr>
          <w:szCs w:val="24"/>
        </w:rPr>
        <w:t xml:space="preserve">LE MINISTRE DES FINANCES, DU BUDGET ET DE LA COOPERATION AU DEVELOPPEMENT ECONOMIQUE </w:t>
      </w:r>
    </w:p>
    <w:p w14:paraId="3DE10F61" w14:textId="77777777" w:rsidR="001A4054" w:rsidRPr="00194DFD" w:rsidRDefault="001A4054" w:rsidP="003B4089">
      <w:pPr>
        <w:autoSpaceDE w:val="0"/>
        <w:autoSpaceDN w:val="0"/>
        <w:adjustRightInd w:val="0"/>
        <w:spacing w:line="276" w:lineRule="auto"/>
        <w:jc w:val="center"/>
        <w:rPr>
          <w:szCs w:val="24"/>
        </w:rPr>
      </w:pPr>
      <w:r w:rsidRPr="00194DFD">
        <w:rPr>
          <w:szCs w:val="24"/>
        </w:rPr>
        <w:t>Ou</w:t>
      </w:r>
    </w:p>
    <w:p w14:paraId="7E17D4F3" w14:textId="77777777" w:rsidR="001A4054" w:rsidRPr="00194DFD" w:rsidRDefault="003B4089" w:rsidP="003B4089">
      <w:pPr>
        <w:autoSpaceDE w:val="0"/>
        <w:autoSpaceDN w:val="0"/>
        <w:adjustRightInd w:val="0"/>
        <w:spacing w:line="276" w:lineRule="auto"/>
        <w:jc w:val="center"/>
        <w:rPr>
          <w:szCs w:val="24"/>
        </w:rPr>
      </w:pPr>
      <w:r w:rsidRPr="00194DFD">
        <w:rPr>
          <w:szCs w:val="24"/>
        </w:rPr>
        <w:t>LE MINISTRE DE TUTELLE POUR L’AUTORITE CONTRACTANTE AYANT UNE AUTONOMIE DE GESTION</w:t>
      </w:r>
    </w:p>
    <w:p w14:paraId="735170E0" w14:textId="77777777" w:rsidR="001A4054" w:rsidRPr="00194DFD" w:rsidRDefault="001A4054" w:rsidP="00947C97">
      <w:pPr>
        <w:widowControl w:val="0"/>
        <w:tabs>
          <w:tab w:val="left" w:pos="4030"/>
          <w:tab w:val="left" w:pos="5650"/>
          <w:tab w:val="left" w:pos="9140"/>
        </w:tabs>
        <w:spacing w:line="276" w:lineRule="auto"/>
        <w:ind w:left="720"/>
        <w:jc w:val="both"/>
        <w:rPr>
          <w:snapToGrid w:val="0"/>
          <w:szCs w:val="24"/>
          <w:lang w:eastAsia="en-US"/>
        </w:rPr>
      </w:pPr>
    </w:p>
    <w:p w14:paraId="1664324B" w14:textId="77777777" w:rsidR="00420BDD" w:rsidRPr="00194DFD" w:rsidRDefault="000B6580" w:rsidP="000B6580">
      <w:pPr>
        <w:spacing w:line="276" w:lineRule="auto"/>
        <w:jc w:val="center"/>
      </w:pPr>
      <w:r w:rsidRPr="00194DFD">
        <w:rPr>
          <w:snapToGrid w:val="0"/>
          <w:lang w:eastAsia="en-US"/>
        </w:rPr>
        <w:t>……….. , le…………..</w:t>
      </w:r>
    </w:p>
    <w:p w14:paraId="1CEA36E6" w14:textId="77777777" w:rsidR="00A81206" w:rsidRPr="00194DFD" w:rsidRDefault="00A81206" w:rsidP="00947C97">
      <w:pPr>
        <w:spacing w:line="276" w:lineRule="auto"/>
        <w:jc w:val="both"/>
      </w:pPr>
    </w:p>
    <w:p w14:paraId="6048CC40" w14:textId="77777777" w:rsidR="00A81206" w:rsidRPr="00194DFD" w:rsidRDefault="00A81206" w:rsidP="00947C97">
      <w:pPr>
        <w:spacing w:line="276" w:lineRule="auto"/>
        <w:jc w:val="both"/>
      </w:pPr>
    </w:p>
    <w:p w14:paraId="63D0A404" w14:textId="77777777" w:rsidR="00A81206" w:rsidRPr="00194DFD" w:rsidRDefault="00A81206" w:rsidP="00947C97">
      <w:pPr>
        <w:spacing w:line="276" w:lineRule="auto"/>
        <w:jc w:val="both"/>
      </w:pPr>
    </w:p>
    <w:bookmarkEnd w:id="141"/>
    <w:p w14:paraId="56311574" w14:textId="77777777" w:rsidR="001F5BD4" w:rsidRPr="00194DFD" w:rsidRDefault="001F5BD4" w:rsidP="00947C97">
      <w:pPr>
        <w:pStyle w:val="Titre1"/>
        <w:pBdr>
          <w:top w:val="double" w:sz="4" w:space="1" w:color="auto"/>
          <w:left w:val="double" w:sz="4" w:space="4" w:color="auto"/>
          <w:bottom w:val="double" w:sz="4" w:space="9" w:color="auto"/>
          <w:right w:val="double" w:sz="4" w:space="4" w:color="auto"/>
        </w:pBdr>
        <w:spacing w:line="276" w:lineRule="auto"/>
        <w:jc w:val="both"/>
        <w:rPr>
          <w:sz w:val="20"/>
          <w:szCs w:val="20"/>
        </w:rPr>
      </w:pPr>
    </w:p>
    <w:p w14:paraId="3410E17A" w14:textId="77777777" w:rsidR="001F5BD4" w:rsidRPr="00194DFD" w:rsidRDefault="001F5BD4" w:rsidP="00947C97">
      <w:pPr>
        <w:pStyle w:val="Titre1"/>
        <w:pBdr>
          <w:top w:val="double" w:sz="4" w:space="1" w:color="auto"/>
          <w:left w:val="double" w:sz="4" w:space="4" w:color="auto"/>
          <w:bottom w:val="double" w:sz="4" w:space="9" w:color="auto"/>
          <w:right w:val="double" w:sz="4" w:space="4" w:color="auto"/>
        </w:pBdr>
        <w:spacing w:line="276" w:lineRule="auto"/>
        <w:jc w:val="both"/>
        <w:rPr>
          <w:sz w:val="36"/>
        </w:rPr>
      </w:pPr>
      <w:r w:rsidRPr="00194DFD">
        <w:rPr>
          <w:sz w:val="36"/>
        </w:rPr>
        <w:t xml:space="preserve">Section V. </w:t>
      </w:r>
      <w:r w:rsidRPr="00194DFD">
        <w:rPr>
          <w:spacing w:val="-3"/>
          <w:sz w:val="36"/>
        </w:rPr>
        <w:t>Modèles de formulaires et de Garanties</w:t>
      </w:r>
      <w:r w:rsidRPr="00194DFD">
        <w:rPr>
          <w:sz w:val="36"/>
        </w:rPr>
        <w:t xml:space="preserve"> </w:t>
      </w:r>
    </w:p>
    <w:p w14:paraId="06A6D31A" w14:textId="77777777" w:rsidR="001F5BD4" w:rsidRPr="00194DFD" w:rsidRDefault="001F5BD4" w:rsidP="00947C97">
      <w:pPr>
        <w:pStyle w:val="Titre1"/>
        <w:spacing w:line="276" w:lineRule="auto"/>
        <w:jc w:val="both"/>
      </w:pPr>
    </w:p>
    <w:p w14:paraId="48FD2E63" w14:textId="77777777" w:rsidR="001F5BD4" w:rsidRPr="00194DFD" w:rsidRDefault="001F5BD4" w:rsidP="00947C97">
      <w:pPr>
        <w:spacing w:line="276" w:lineRule="auto"/>
        <w:jc w:val="both"/>
      </w:pPr>
    </w:p>
    <w:tbl>
      <w:tblPr>
        <w:tblW w:w="9000" w:type="dxa"/>
        <w:tblInd w:w="534" w:type="dxa"/>
        <w:tblLayout w:type="fixed"/>
        <w:tblLook w:val="0000" w:firstRow="0" w:lastRow="0" w:firstColumn="0" w:lastColumn="0" w:noHBand="0" w:noVBand="0"/>
      </w:tblPr>
      <w:tblGrid>
        <w:gridCol w:w="9000"/>
      </w:tblGrid>
      <w:tr w:rsidR="001F5BD4" w:rsidRPr="00194DFD" w14:paraId="55226226" w14:textId="77777777">
        <w:tc>
          <w:tcPr>
            <w:tcW w:w="9000" w:type="dxa"/>
            <w:tcBorders>
              <w:top w:val="single" w:sz="6" w:space="0" w:color="auto"/>
              <w:left w:val="single" w:sz="6" w:space="0" w:color="auto"/>
              <w:bottom w:val="single" w:sz="6" w:space="0" w:color="auto"/>
              <w:right w:val="single" w:sz="6" w:space="0" w:color="auto"/>
            </w:tcBorders>
          </w:tcPr>
          <w:p w14:paraId="33E970AB" w14:textId="77777777" w:rsidR="001F5BD4" w:rsidRPr="00194DFD" w:rsidRDefault="001F5BD4" w:rsidP="00947C97">
            <w:pPr>
              <w:pStyle w:val="Titre2"/>
              <w:spacing w:line="276" w:lineRule="auto"/>
              <w:jc w:val="both"/>
              <w:rPr>
                <w:sz w:val="22"/>
                <w:lang w:val="fr-CA"/>
              </w:rPr>
            </w:pPr>
            <w:bookmarkStart w:id="142" w:name="_Toc348175661"/>
          </w:p>
          <w:p w14:paraId="1D942EC2" w14:textId="77777777" w:rsidR="001F5BD4" w:rsidRPr="00194DFD" w:rsidRDefault="001F5BD4" w:rsidP="00947C97">
            <w:pPr>
              <w:pStyle w:val="Titre2"/>
              <w:spacing w:line="276" w:lineRule="auto"/>
              <w:jc w:val="both"/>
              <w:rPr>
                <w:sz w:val="24"/>
                <w:szCs w:val="24"/>
                <w:lang w:val="fr-CA"/>
              </w:rPr>
            </w:pPr>
            <w:r w:rsidRPr="00194DFD">
              <w:rPr>
                <w:sz w:val="24"/>
                <w:szCs w:val="24"/>
                <w:lang w:val="fr-CA"/>
              </w:rPr>
              <w:t xml:space="preserve">Notes relatives aux Modèles de </w:t>
            </w:r>
            <w:r w:rsidR="000B6580" w:rsidRPr="00194DFD">
              <w:rPr>
                <w:sz w:val="24"/>
                <w:szCs w:val="24"/>
                <w:lang w:val="fr-CA"/>
              </w:rPr>
              <w:t xml:space="preserve">lettre de marché, d’acte d’engagement </w:t>
            </w:r>
            <w:r w:rsidRPr="00194DFD">
              <w:rPr>
                <w:sz w:val="24"/>
                <w:szCs w:val="24"/>
                <w:lang w:val="fr-CA"/>
              </w:rPr>
              <w:t xml:space="preserve">et de </w:t>
            </w:r>
            <w:bookmarkEnd w:id="142"/>
            <w:r w:rsidR="000B6580" w:rsidRPr="00194DFD">
              <w:rPr>
                <w:sz w:val="24"/>
                <w:szCs w:val="24"/>
                <w:lang w:val="fr-CA"/>
              </w:rPr>
              <w:t>g</w:t>
            </w:r>
            <w:r w:rsidRPr="00194DFD">
              <w:rPr>
                <w:sz w:val="24"/>
                <w:szCs w:val="24"/>
                <w:lang w:val="fr-CA"/>
              </w:rPr>
              <w:t>aranties</w:t>
            </w:r>
          </w:p>
          <w:p w14:paraId="58D28BC3" w14:textId="77777777" w:rsidR="001F5BD4" w:rsidRPr="00194DFD" w:rsidRDefault="001F5BD4" w:rsidP="00947C97">
            <w:pPr>
              <w:spacing w:line="276" w:lineRule="auto"/>
              <w:jc w:val="both"/>
              <w:rPr>
                <w:szCs w:val="24"/>
              </w:rPr>
            </w:pPr>
          </w:p>
          <w:p w14:paraId="20489607" w14:textId="77777777" w:rsidR="001F5BD4" w:rsidRPr="00194DFD" w:rsidRDefault="001F5BD4" w:rsidP="00947C97">
            <w:pPr>
              <w:spacing w:line="276" w:lineRule="auto"/>
              <w:ind w:left="311"/>
              <w:jc w:val="both"/>
              <w:rPr>
                <w:szCs w:val="24"/>
              </w:rPr>
            </w:pPr>
            <w:r w:rsidRPr="00194DFD">
              <w:rPr>
                <w:szCs w:val="24"/>
              </w:rPr>
              <w:t xml:space="preserve">La </w:t>
            </w:r>
            <w:r w:rsidRPr="00194DFD">
              <w:rPr>
                <w:b/>
                <w:szCs w:val="24"/>
              </w:rPr>
              <w:t>lettre de marché</w:t>
            </w:r>
            <w:r w:rsidRPr="00194DFD">
              <w:rPr>
                <w:szCs w:val="24"/>
              </w:rPr>
              <w:t xml:space="preserve"> sera la base de la formation du Marché tel que décrit dans les Clauses 37 et 38 des I</w:t>
            </w:r>
            <w:r w:rsidR="0092542A" w:rsidRPr="00194DFD">
              <w:rPr>
                <w:szCs w:val="24"/>
              </w:rPr>
              <w:t>C</w:t>
            </w:r>
            <w:r w:rsidRPr="00194DFD">
              <w:rPr>
                <w:szCs w:val="24"/>
              </w:rPr>
              <w:t>.  Le modèle de lettre de marché sera complété et envoyé au soumissionnaire retenu après que l'évaluation aura été achevée.</w:t>
            </w:r>
            <w:r w:rsidRPr="00194DFD">
              <w:rPr>
                <w:szCs w:val="24"/>
              </w:rPr>
              <w:cr/>
            </w:r>
            <w:r w:rsidRPr="00194DFD">
              <w:rPr>
                <w:szCs w:val="24"/>
              </w:rPr>
              <w:cr/>
            </w:r>
            <w:r w:rsidRPr="00194DFD">
              <w:rPr>
                <w:b/>
                <w:szCs w:val="24"/>
              </w:rPr>
              <w:t>L’Acte d’engagement</w:t>
            </w:r>
            <w:r w:rsidRPr="00194DFD">
              <w:rPr>
                <w:szCs w:val="24"/>
              </w:rPr>
              <w:t>, qui est complété au moment de l'attribution du Marché, doit inclure toutes les corrections ou les modifications apportées à l'offre retenue résultant des corrections des erreurs, conformément à la Clause 30 des I</w:t>
            </w:r>
            <w:r w:rsidR="00A81206" w:rsidRPr="00194DFD">
              <w:rPr>
                <w:szCs w:val="24"/>
              </w:rPr>
              <w:t>C</w:t>
            </w:r>
            <w:r w:rsidRPr="00194DFD">
              <w:rPr>
                <w:szCs w:val="24"/>
              </w:rPr>
              <w:t>, de l'actualisation du prix en application, le cas éch</w:t>
            </w:r>
            <w:r w:rsidR="00A81206" w:rsidRPr="00194DFD">
              <w:rPr>
                <w:szCs w:val="24"/>
              </w:rPr>
              <w:t>éant, de  la  Clause 17.3 des IC</w:t>
            </w:r>
            <w:r w:rsidRPr="00194DFD">
              <w:rPr>
                <w:szCs w:val="24"/>
              </w:rPr>
              <w:t xml:space="preserve"> du fait de la durée de l'évaluation des offres, du choix d'une offre alternative, co</w:t>
            </w:r>
            <w:r w:rsidR="00A81206" w:rsidRPr="00194DFD">
              <w:rPr>
                <w:szCs w:val="24"/>
              </w:rPr>
              <w:t>nformément à la Clause 19 des IC</w:t>
            </w:r>
            <w:r w:rsidRPr="00194DFD">
              <w:rPr>
                <w:szCs w:val="24"/>
              </w:rPr>
              <w:t>, de l'acceptation de variations jugées acceptables, co</w:t>
            </w:r>
            <w:r w:rsidR="00A81206" w:rsidRPr="00194DFD">
              <w:rPr>
                <w:szCs w:val="24"/>
              </w:rPr>
              <w:t>nformément à la Clause 32 des IC</w:t>
            </w:r>
            <w:r w:rsidRPr="00194DFD">
              <w:rPr>
                <w:szCs w:val="24"/>
              </w:rPr>
              <w:t xml:space="preserve"> ou toute autre modification mutuellement acceptable et permise par le Dossier d’Appel d’offres, tel qu'un changement dans le personnel de cadre, de sous-traitant, du </w:t>
            </w:r>
            <w:r w:rsidRPr="00194DFD">
              <w:rPr>
                <w:szCs w:val="24"/>
              </w:rPr>
              <w:lastRenderedPageBreak/>
              <w:t>programme d'exécution des travaux, etc.</w:t>
            </w:r>
            <w:r w:rsidRPr="00194DFD">
              <w:rPr>
                <w:szCs w:val="24"/>
              </w:rPr>
              <w:cr/>
            </w:r>
            <w:r w:rsidRPr="00194DFD">
              <w:rPr>
                <w:szCs w:val="24"/>
              </w:rPr>
              <w:cr/>
              <w:t xml:space="preserve">Les </w:t>
            </w:r>
            <w:r w:rsidRPr="00194DFD">
              <w:rPr>
                <w:b/>
                <w:szCs w:val="24"/>
              </w:rPr>
              <w:t>modèles de garantie de bonne exécution</w:t>
            </w:r>
            <w:r w:rsidRPr="00194DFD">
              <w:rPr>
                <w:szCs w:val="24"/>
              </w:rPr>
              <w:t xml:space="preserve"> et de garantie de </w:t>
            </w:r>
            <w:r w:rsidRPr="00194DFD">
              <w:rPr>
                <w:b/>
                <w:szCs w:val="24"/>
              </w:rPr>
              <w:t>restitution d'avance</w:t>
            </w:r>
            <w:r w:rsidRPr="00194DFD">
              <w:rPr>
                <w:szCs w:val="24"/>
              </w:rPr>
              <w:t xml:space="preserve"> ne doivent pas être remplis</w:t>
            </w:r>
            <w:r w:rsidRPr="00194DFD">
              <w:rPr>
                <w:i/>
                <w:szCs w:val="24"/>
              </w:rPr>
              <w:t xml:space="preserve"> </w:t>
            </w:r>
            <w:r w:rsidRPr="00194DFD">
              <w:rPr>
                <w:szCs w:val="24"/>
              </w:rPr>
              <w:t xml:space="preserve">au moment de la préparation des offres. Seul le soumissionnaire retenu sera invité à fournir la garantie de bonne exécution et la garantie bancaire de restitution d'avances en conformité avec l'un des modèles présentés dans cette section et conformément aux Article 11 et 20 du Cahier des Clauses Administrative Particulières ou le Marché. </w:t>
            </w:r>
          </w:p>
          <w:p w14:paraId="1BB04A62" w14:textId="77777777" w:rsidR="001F5BD4" w:rsidRPr="00194DFD" w:rsidRDefault="001F5BD4" w:rsidP="00947C97">
            <w:pPr>
              <w:spacing w:line="276" w:lineRule="auto"/>
              <w:jc w:val="both"/>
              <w:rPr>
                <w:sz w:val="22"/>
              </w:rPr>
            </w:pPr>
          </w:p>
        </w:tc>
      </w:tr>
    </w:tbl>
    <w:p w14:paraId="231C2FC3" w14:textId="77777777" w:rsidR="001F5BD4" w:rsidRPr="00194DFD" w:rsidRDefault="001F5BD4" w:rsidP="00947C97">
      <w:pPr>
        <w:spacing w:line="276" w:lineRule="auto"/>
        <w:jc w:val="both"/>
      </w:pPr>
    </w:p>
    <w:p w14:paraId="0B610B28" w14:textId="77777777" w:rsidR="001F5BD4" w:rsidRPr="00194DFD" w:rsidRDefault="001F5BD4" w:rsidP="00947C97">
      <w:pPr>
        <w:pStyle w:val="Pieddepage"/>
        <w:tabs>
          <w:tab w:val="clear" w:pos="4320"/>
          <w:tab w:val="clear" w:pos="8640"/>
        </w:tabs>
        <w:spacing w:line="276" w:lineRule="auto"/>
        <w:jc w:val="both"/>
        <w:rPr>
          <w:lang w:val="fr-CA"/>
        </w:rPr>
      </w:pPr>
      <w:r w:rsidRPr="00194DFD">
        <w:br w:type="page"/>
      </w:r>
      <w:bookmarkStart w:id="143" w:name="_Toc348175662"/>
    </w:p>
    <w:p w14:paraId="24F5C3AB" w14:textId="77777777" w:rsidR="001F5BD4" w:rsidRPr="00194DFD" w:rsidRDefault="001F5BD4" w:rsidP="00947C97">
      <w:pPr>
        <w:pStyle w:val="Titre2"/>
        <w:spacing w:line="276" w:lineRule="auto"/>
        <w:jc w:val="both"/>
        <w:rPr>
          <w:lang w:val="fr-CA"/>
        </w:rPr>
      </w:pPr>
      <w:r w:rsidRPr="00194DFD">
        <w:rPr>
          <w:lang w:val="fr-CA"/>
        </w:rPr>
        <w:lastRenderedPageBreak/>
        <w:t xml:space="preserve">Table des </w:t>
      </w:r>
      <w:bookmarkEnd w:id="143"/>
      <w:r w:rsidRPr="00194DFD">
        <w:rPr>
          <w:lang w:val="fr-CA"/>
        </w:rPr>
        <w:t xml:space="preserve">Formulaires </w:t>
      </w:r>
    </w:p>
    <w:p w14:paraId="03602B33" w14:textId="77777777" w:rsidR="001F5BD4" w:rsidRPr="00194DFD" w:rsidRDefault="001F5BD4" w:rsidP="00947C97">
      <w:pPr>
        <w:spacing w:line="276" w:lineRule="auto"/>
        <w:jc w:val="both"/>
      </w:pPr>
    </w:p>
    <w:p w14:paraId="1B660039" w14:textId="77777777" w:rsidR="001F5BD4" w:rsidRPr="00194DFD" w:rsidRDefault="001F5BD4" w:rsidP="00947C97">
      <w:pPr>
        <w:spacing w:line="276" w:lineRule="auto"/>
        <w:jc w:val="both"/>
      </w:pPr>
    </w:p>
    <w:p w14:paraId="33234321" w14:textId="77777777" w:rsidR="001F5BD4" w:rsidRPr="00194DFD" w:rsidRDefault="001F5BD4" w:rsidP="00947C97">
      <w:pPr>
        <w:tabs>
          <w:tab w:val="num" w:pos="360"/>
        </w:tabs>
        <w:spacing w:line="276" w:lineRule="auto"/>
        <w:ind w:left="360" w:hanging="360"/>
        <w:jc w:val="both"/>
        <w:rPr>
          <w:b/>
        </w:rPr>
      </w:pPr>
      <w:r w:rsidRPr="00194DFD">
        <w:rPr>
          <w:b/>
          <w:lang w:val="fr-CA"/>
        </w:rPr>
        <w:t>Modèle de lettre de marché ………………………………………………………….</w:t>
      </w:r>
    </w:p>
    <w:p w14:paraId="6AD31A35" w14:textId="77777777" w:rsidR="001F5BD4" w:rsidRPr="00194DFD" w:rsidRDefault="001F5BD4" w:rsidP="00947C97">
      <w:pPr>
        <w:spacing w:line="276" w:lineRule="auto"/>
        <w:jc w:val="both"/>
        <w:rPr>
          <w:b/>
        </w:rPr>
      </w:pPr>
    </w:p>
    <w:p w14:paraId="3FA15F8F" w14:textId="77777777" w:rsidR="001F5BD4" w:rsidRPr="00194DFD" w:rsidRDefault="001F5BD4" w:rsidP="00947C97">
      <w:pPr>
        <w:tabs>
          <w:tab w:val="num" w:pos="360"/>
        </w:tabs>
        <w:spacing w:line="276" w:lineRule="auto"/>
        <w:ind w:left="360" w:hanging="360"/>
        <w:jc w:val="both"/>
        <w:rPr>
          <w:b/>
        </w:rPr>
      </w:pPr>
      <w:r w:rsidRPr="00194DFD">
        <w:rPr>
          <w:b/>
          <w:lang w:val="fr-CA"/>
        </w:rPr>
        <w:t>Modèle d’Acte d’engagement …………………………………………………………</w:t>
      </w:r>
    </w:p>
    <w:p w14:paraId="2CDBD7FA" w14:textId="77777777" w:rsidR="001F5BD4" w:rsidRPr="00194DFD" w:rsidRDefault="001F5BD4" w:rsidP="00947C97">
      <w:pPr>
        <w:spacing w:line="276" w:lineRule="auto"/>
        <w:jc w:val="both"/>
        <w:rPr>
          <w:b/>
        </w:rPr>
      </w:pPr>
    </w:p>
    <w:p w14:paraId="08F9624C" w14:textId="77777777" w:rsidR="001F5BD4" w:rsidRPr="00194DFD" w:rsidRDefault="001F5BD4" w:rsidP="00947C97">
      <w:pPr>
        <w:tabs>
          <w:tab w:val="num" w:pos="360"/>
        </w:tabs>
        <w:spacing w:line="276" w:lineRule="auto"/>
        <w:ind w:left="360" w:hanging="360"/>
        <w:jc w:val="both"/>
        <w:rPr>
          <w:b/>
        </w:rPr>
      </w:pPr>
      <w:r w:rsidRPr="00194DFD">
        <w:rPr>
          <w:b/>
          <w:lang w:val="fr-CA"/>
        </w:rPr>
        <w:t>Modèles de garantie de bonne exécution………………………………………….. ..</w:t>
      </w:r>
    </w:p>
    <w:p w14:paraId="623CB43B" w14:textId="77777777" w:rsidR="001F5BD4" w:rsidRPr="00194DFD" w:rsidRDefault="001F5BD4" w:rsidP="00947C97">
      <w:pPr>
        <w:spacing w:line="276" w:lineRule="auto"/>
        <w:jc w:val="both"/>
        <w:rPr>
          <w:b/>
        </w:rPr>
      </w:pPr>
    </w:p>
    <w:p w14:paraId="4DDB253B" w14:textId="77777777" w:rsidR="001F5BD4" w:rsidRPr="00194DFD" w:rsidRDefault="001F5BD4" w:rsidP="00947C97">
      <w:pPr>
        <w:tabs>
          <w:tab w:val="num" w:pos="360"/>
        </w:tabs>
        <w:spacing w:line="276" w:lineRule="auto"/>
        <w:ind w:left="360" w:hanging="360"/>
        <w:jc w:val="both"/>
        <w:rPr>
          <w:b/>
        </w:rPr>
      </w:pPr>
      <w:r w:rsidRPr="00194DFD">
        <w:rPr>
          <w:b/>
          <w:lang w:val="fr-CA"/>
        </w:rPr>
        <w:t>Modèle de garantie de restitution de l’avance forfaitaire ….……………….. …….</w:t>
      </w:r>
    </w:p>
    <w:p w14:paraId="6B30348E" w14:textId="77777777" w:rsidR="001F5BD4" w:rsidRPr="00194DFD" w:rsidRDefault="001F5BD4" w:rsidP="00947C97">
      <w:pPr>
        <w:spacing w:line="276" w:lineRule="auto"/>
        <w:jc w:val="both"/>
        <w:rPr>
          <w:b/>
        </w:rPr>
      </w:pPr>
    </w:p>
    <w:p w14:paraId="335D098C" w14:textId="77777777" w:rsidR="001F5BD4" w:rsidRPr="00194DFD" w:rsidRDefault="001F5BD4" w:rsidP="00947C97">
      <w:pPr>
        <w:pStyle w:val="Head22"/>
        <w:tabs>
          <w:tab w:val="num" w:pos="360"/>
        </w:tabs>
        <w:suppressAutoHyphens w:val="0"/>
        <w:spacing w:line="276" w:lineRule="auto"/>
        <w:jc w:val="both"/>
        <w:rPr>
          <w:lang w:val="fr-CA"/>
        </w:rPr>
      </w:pPr>
      <w:r w:rsidRPr="00194DFD">
        <w:rPr>
          <w:lang w:val="fr-CA"/>
        </w:rPr>
        <w:t>Modèle de garantie en remplacement de la retenue de garantie …….……............</w:t>
      </w:r>
    </w:p>
    <w:p w14:paraId="1344114F" w14:textId="77777777" w:rsidR="001F5BD4" w:rsidRPr="00194DFD" w:rsidRDefault="001F5BD4" w:rsidP="00947C97">
      <w:pPr>
        <w:pStyle w:val="Head22"/>
        <w:suppressAutoHyphens w:val="0"/>
        <w:spacing w:line="276" w:lineRule="auto"/>
        <w:ind w:left="0" w:firstLine="0"/>
        <w:jc w:val="both"/>
        <w:rPr>
          <w:lang w:val="fr-CA"/>
        </w:rPr>
      </w:pPr>
    </w:p>
    <w:p w14:paraId="3558C82F" w14:textId="77777777" w:rsidR="001F5BD4" w:rsidRPr="00194DFD" w:rsidRDefault="001F5BD4" w:rsidP="00947C97">
      <w:pPr>
        <w:pStyle w:val="Head22"/>
        <w:suppressAutoHyphens w:val="0"/>
        <w:spacing w:line="276" w:lineRule="auto"/>
        <w:jc w:val="both"/>
        <w:rPr>
          <w:lang w:val="fr-CA"/>
        </w:rPr>
      </w:pPr>
    </w:p>
    <w:p w14:paraId="2A048DAA" w14:textId="77777777" w:rsidR="001F5BD4" w:rsidRPr="00194DFD" w:rsidRDefault="001F5BD4" w:rsidP="00947C97">
      <w:pPr>
        <w:pStyle w:val="Head22"/>
        <w:suppressAutoHyphens w:val="0"/>
        <w:spacing w:line="276" w:lineRule="auto"/>
        <w:jc w:val="both"/>
        <w:rPr>
          <w:lang w:val="fr-CA"/>
        </w:rPr>
      </w:pPr>
    </w:p>
    <w:p w14:paraId="0BBB7D64" w14:textId="77777777" w:rsidR="001F5BD4" w:rsidRPr="00194DFD" w:rsidRDefault="001F5BD4" w:rsidP="00947C97">
      <w:pPr>
        <w:pStyle w:val="Head22"/>
        <w:suppressAutoHyphens w:val="0"/>
        <w:spacing w:line="276" w:lineRule="auto"/>
        <w:jc w:val="both"/>
        <w:rPr>
          <w:lang w:val="fr-CA"/>
        </w:rPr>
      </w:pPr>
      <w:r w:rsidRPr="00194DFD">
        <w:rPr>
          <w:lang w:val="fr-CA"/>
        </w:rPr>
        <w:br w:type="page"/>
      </w:r>
      <w:bookmarkStart w:id="144" w:name="_Toc348233308"/>
    </w:p>
    <w:p w14:paraId="32C61582" w14:textId="77777777" w:rsidR="001F5BD4" w:rsidRPr="00194DFD" w:rsidRDefault="001F5BD4" w:rsidP="00947C97">
      <w:pPr>
        <w:pStyle w:val="Head81"/>
        <w:spacing w:line="276" w:lineRule="auto"/>
        <w:jc w:val="both"/>
      </w:pPr>
      <w:bookmarkStart w:id="145" w:name="_Toc348233311"/>
      <w:bookmarkEnd w:id="144"/>
    </w:p>
    <w:p w14:paraId="7433EE32" w14:textId="77777777" w:rsidR="001F5BD4" w:rsidRPr="00194DFD" w:rsidRDefault="001F5BD4" w:rsidP="00947C97">
      <w:pPr>
        <w:pStyle w:val="Head81"/>
        <w:spacing w:line="276" w:lineRule="auto"/>
        <w:jc w:val="both"/>
        <w:rPr>
          <w:szCs w:val="28"/>
        </w:rPr>
      </w:pPr>
      <w:r w:rsidRPr="00194DFD">
        <w:rPr>
          <w:szCs w:val="28"/>
        </w:rPr>
        <w:t xml:space="preserve">1.2.  </w:t>
      </w:r>
      <w:bookmarkEnd w:id="145"/>
      <w:r w:rsidRPr="00194DFD">
        <w:rPr>
          <w:szCs w:val="28"/>
        </w:rPr>
        <w:t>Modèle de lettre de marché</w:t>
      </w:r>
    </w:p>
    <w:p w14:paraId="0745E96E" w14:textId="77777777" w:rsidR="001F5BD4" w:rsidRPr="00194DFD" w:rsidRDefault="001F5BD4" w:rsidP="00947C97">
      <w:pPr>
        <w:spacing w:line="276" w:lineRule="auto"/>
        <w:jc w:val="both"/>
      </w:pPr>
    </w:p>
    <w:p w14:paraId="2018DEC7" w14:textId="77777777" w:rsidR="001F5BD4" w:rsidRPr="00194DFD" w:rsidRDefault="001F5BD4" w:rsidP="00947C97">
      <w:pPr>
        <w:spacing w:line="276" w:lineRule="auto"/>
        <w:jc w:val="both"/>
      </w:pPr>
    </w:p>
    <w:p w14:paraId="75274C82" w14:textId="77777777" w:rsidR="00403F69" w:rsidRPr="00194DFD" w:rsidRDefault="00403F69" w:rsidP="00947C97">
      <w:pPr>
        <w:spacing w:line="276" w:lineRule="auto"/>
        <w:jc w:val="both"/>
      </w:pPr>
      <w:r w:rsidRPr="00194DFD">
        <w:rPr>
          <w:i/>
        </w:rPr>
        <w:t>[</w:t>
      </w:r>
      <w:r w:rsidR="00AD298B" w:rsidRPr="00194DFD">
        <w:rPr>
          <w:i/>
        </w:rPr>
        <w:t>Papier</w:t>
      </w:r>
      <w:r w:rsidRPr="00194DFD">
        <w:rPr>
          <w:i/>
        </w:rPr>
        <w:t xml:space="preserve"> à en-tête du Maître d’Ouvrage]</w:t>
      </w:r>
    </w:p>
    <w:p w14:paraId="7FAF1DB8" w14:textId="77777777" w:rsidR="00403F69" w:rsidRPr="00194DFD" w:rsidRDefault="00403F69" w:rsidP="00947C97">
      <w:pPr>
        <w:spacing w:line="276" w:lineRule="auto"/>
        <w:ind w:left="6480"/>
        <w:jc w:val="both"/>
      </w:pPr>
      <w:r w:rsidRPr="00194DFD">
        <w:t xml:space="preserve">Date : </w:t>
      </w:r>
      <w:r w:rsidRPr="00194DFD">
        <w:rPr>
          <w:i/>
        </w:rPr>
        <w:t>[date]</w:t>
      </w:r>
    </w:p>
    <w:p w14:paraId="7C141DD7" w14:textId="77777777" w:rsidR="00403F69" w:rsidRPr="00194DFD" w:rsidRDefault="00403F69" w:rsidP="00947C97">
      <w:pPr>
        <w:spacing w:line="276" w:lineRule="auto"/>
        <w:jc w:val="both"/>
      </w:pPr>
      <w:r w:rsidRPr="00194DFD">
        <w:t xml:space="preserve">A : </w:t>
      </w:r>
      <w:r w:rsidRPr="00194DFD">
        <w:rPr>
          <w:i/>
        </w:rPr>
        <w:t>[nom et adresse du soumissionnaire retenu]</w:t>
      </w:r>
    </w:p>
    <w:p w14:paraId="2AC9C701" w14:textId="77777777" w:rsidR="00403F69" w:rsidRPr="00194DFD" w:rsidRDefault="00403F69" w:rsidP="00947C97">
      <w:pPr>
        <w:spacing w:line="276" w:lineRule="auto"/>
        <w:jc w:val="both"/>
      </w:pPr>
    </w:p>
    <w:p w14:paraId="19E43B9F" w14:textId="77777777" w:rsidR="00403F69" w:rsidRPr="00194DFD" w:rsidRDefault="00403F69" w:rsidP="00947C97">
      <w:pPr>
        <w:spacing w:line="276" w:lineRule="auto"/>
        <w:jc w:val="both"/>
      </w:pPr>
      <w:r w:rsidRPr="00194DFD">
        <w:t>Messieurs,</w:t>
      </w:r>
    </w:p>
    <w:p w14:paraId="63CFF676" w14:textId="77777777" w:rsidR="00403F69" w:rsidRPr="00194DFD" w:rsidRDefault="00403F69" w:rsidP="00947C97">
      <w:pPr>
        <w:spacing w:line="276" w:lineRule="auto"/>
        <w:jc w:val="both"/>
      </w:pPr>
    </w:p>
    <w:p w14:paraId="3C2EF372" w14:textId="77777777" w:rsidR="00403F69" w:rsidRPr="00194DFD" w:rsidRDefault="00403F69" w:rsidP="00947C97">
      <w:pPr>
        <w:spacing w:line="276" w:lineRule="auto"/>
        <w:jc w:val="both"/>
      </w:pPr>
      <w:r w:rsidRPr="00194DFD">
        <w:t xml:space="preserve">La présente a pour but de vous notifier que votre offre soumise en date du </w:t>
      </w:r>
      <w:r w:rsidRPr="00194DFD">
        <w:rPr>
          <w:i/>
        </w:rPr>
        <w:t>[date]</w:t>
      </w:r>
      <w:r w:rsidRPr="00194DFD">
        <w:t xml:space="preserve"> pour l’exécution des Travaux de </w:t>
      </w:r>
      <w:r w:rsidRPr="00194DFD">
        <w:rPr>
          <w:i/>
        </w:rPr>
        <w:t>[nom du projet et travaux spécifiques tels qu’ils sont présentés dans les Instructions aux soumissionnaires]</w:t>
      </w:r>
      <w:r w:rsidRPr="00194DFD">
        <w:t xml:space="preserve"> pour le montant du Marché d’une contre-valeur </w:t>
      </w:r>
      <w:r w:rsidRPr="00194DFD">
        <w:rPr>
          <w:i/>
        </w:rPr>
        <w:t xml:space="preserve">[Supprimer “contre” si le prix du Marché est exprimé en une seule monnaie] </w:t>
      </w:r>
      <w:r w:rsidRPr="00194DFD">
        <w:t xml:space="preserve">de </w:t>
      </w:r>
      <w:r w:rsidRPr="00194DFD">
        <w:rPr>
          <w:i/>
        </w:rPr>
        <w:t>[montant en chiffres et en lettres, nom de la monnaie]</w:t>
      </w:r>
      <w:r w:rsidRPr="00194DFD">
        <w:t xml:space="preserve">, rectifié et modifié conformément aux Instructions aux soumissionnaires </w:t>
      </w:r>
      <w:r w:rsidRPr="00194DFD">
        <w:rPr>
          <w:i/>
        </w:rPr>
        <w:t>[Supprimer “rectifié et” ou “et modifié” si seulement l’une de ces mesures s’applique.  Supprimer “rectifié et modifié conformément aux Instructions aux soumissionnaires” si des rectifications ou modifications n’ont pas été effectuées]</w:t>
      </w:r>
      <w:r w:rsidRPr="00194DFD">
        <w:t>, est acceptée par nos services.</w:t>
      </w:r>
    </w:p>
    <w:p w14:paraId="703E2970" w14:textId="77777777" w:rsidR="00403F69" w:rsidRPr="00194DFD" w:rsidRDefault="00403F69" w:rsidP="00947C97">
      <w:pPr>
        <w:spacing w:line="276" w:lineRule="auto"/>
        <w:jc w:val="both"/>
      </w:pPr>
    </w:p>
    <w:p w14:paraId="1BC8A367" w14:textId="77777777" w:rsidR="00403F69" w:rsidRPr="00194DFD" w:rsidRDefault="00403F69" w:rsidP="00947C97">
      <w:pPr>
        <w:spacing w:line="276" w:lineRule="auto"/>
        <w:jc w:val="both"/>
      </w:pPr>
      <w:r w:rsidRPr="00194DFD">
        <w:t>Instruction vous est donnée par la présente de commencer l’exécution desdits Travaux conformément aux dispositions du Marché.</w:t>
      </w:r>
    </w:p>
    <w:p w14:paraId="7B3167AD" w14:textId="77777777" w:rsidR="00403F69" w:rsidRPr="00194DFD" w:rsidRDefault="00403F69" w:rsidP="00947C97">
      <w:pPr>
        <w:spacing w:line="276" w:lineRule="auto"/>
        <w:jc w:val="both"/>
      </w:pPr>
    </w:p>
    <w:p w14:paraId="31636012" w14:textId="77777777" w:rsidR="00403F69" w:rsidRPr="00194DFD" w:rsidRDefault="00403F69" w:rsidP="00947C97">
      <w:pPr>
        <w:spacing w:line="276" w:lineRule="auto"/>
        <w:jc w:val="both"/>
        <w:rPr>
          <w:i/>
        </w:rPr>
      </w:pPr>
      <w:r w:rsidRPr="00194DFD">
        <w:t xml:space="preserve">Les travaux devront être exécutés dans un délai de </w:t>
      </w:r>
      <w:r w:rsidRPr="00194DFD">
        <w:rPr>
          <w:i/>
        </w:rPr>
        <w:t>[préciser le délai d’exécution retenu] à partir de la réception de la présente lettre de marché.</w:t>
      </w:r>
    </w:p>
    <w:p w14:paraId="4C694EB5" w14:textId="77777777" w:rsidR="00403F69" w:rsidRPr="00194DFD" w:rsidRDefault="00403F69" w:rsidP="00947C97">
      <w:pPr>
        <w:spacing w:line="276" w:lineRule="auto"/>
        <w:jc w:val="both"/>
      </w:pPr>
    </w:p>
    <w:p w14:paraId="7EFD4A1F" w14:textId="77777777" w:rsidR="00403F69" w:rsidRPr="00194DFD" w:rsidRDefault="00403F69" w:rsidP="00947C97">
      <w:pPr>
        <w:spacing w:line="276" w:lineRule="auto"/>
        <w:jc w:val="both"/>
      </w:pPr>
      <w:r w:rsidRPr="00194DFD">
        <w:t>Veuillez agréer, Messieurs, l’expression de notre considération distinguée.</w:t>
      </w:r>
    </w:p>
    <w:p w14:paraId="56117555" w14:textId="77777777" w:rsidR="00403F69" w:rsidRPr="00194DFD" w:rsidRDefault="00403F69" w:rsidP="00947C97">
      <w:pPr>
        <w:spacing w:line="276" w:lineRule="auto"/>
        <w:jc w:val="both"/>
      </w:pPr>
    </w:p>
    <w:p w14:paraId="76CF1145" w14:textId="77777777" w:rsidR="00403F69" w:rsidRPr="00194DFD" w:rsidRDefault="00403F69" w:rsidP="00947C97">
      <w:pPr>
        <w:spacing w:line="276" w:lineRule="auto"/>
        <w:jc w:val="both"/>
      </w:pPr>
      <w:r w:rsidRPr="00194DFD">
        <w:rPr>
          <w:i/>
        </w:rPr>
        <w:t>[Signature, nom et titre du signataire habilité à signer au nom du Maître d’Ouvrage]</w:t>
      </w:r>
    </w:p>
    <w:p w14:paraId="00D68AA4" w14:textId="77777777" w:rsidR="00403F69" w:rsidRPr="00194DFD" w:rsidRDefault="00403F69" w:rsidP="00947C97">
      <w:pPr>
        <w:spacing w:line="276" w:lineRule="auto"/>
        <w:jc w:val="both"/>
      </w:pPr>
    </w:p>
    <w:p w14:paraId="419171BF" w14:textId="77777777" w:rsidR="00403F69" w:rsidRPr="00194DFD" w:rsidRDefault="00403F69" w:rsidP="00947C97">
      <w:pPr>
        <w:spacing w:line="276" w:lineRule="auto"/>
        <w:jc w:val="both"/>
      </w:pPr>
    </w:p>
    <w:p w14:paraId="03C580C3" w14:textId="77777777" w:rsidR="00403F69" w:rsidRPr="00194DFD" w:rsidRDefault="00403F69" w:rsidP="00947C97">
      <w:pPr>
        <w:pStyle w:val="Head81"/>
        <w:spacing w:line="276" w:lineRule="auto"/>
        <w:jc w:val="both"/>
        <w:rPr>
          <w:sz w:val="24"/>
        </w:rPr>
      </w:pPr>
      <w:r w:rsidRPr="00194DFD">
        <w:rPr>
          <w:sz w:val="24"/>
        </w:rPr>
        <w:br w:type="page"/>
      </w:r>
    </w:p>
    <w:p w14:paraId="4AE965A6" w14:textId="77777777" w:rsidR="001F5BD4" w:rsidRPr="00194DFD" w:rsidRDefault="001F5BD4" w:rsidP="00947C97">
      <w:pPr>
        <w:pStyle w:val="Head81"/>
        <w:spacing w:line="276" w:lineRule="auto"/>
        <w:jc w:val="both"/>
        <w:rPr>
          <w:sz w:val="24"/>
        </w:rPr>
      </w:pPr>
      <w:bookmarkStart w:id="146" w:name="_Toc348233312"/>
    </w:p>
    <w:p w14:paraId="76ED5C9B" w14:textId="77777777" w:rsidR="001F5BD4" w:rsidRPr="00194DFD" w:rsidRDefault="001F5BD4" w:rsidP="00947C97">
      <w:pPr>
        <w:pStyle w:val="Head81"/>
        <w:spacing w:line="276" w:lineRule="auto"/>
        <w:jc w:val="both"/>
        <w:rPr>
          <w:strike/>
          <w:szCs w:val="28"/>
        </w:rPr>
      </w:pPr>
      <w:r w:rsidRPr="00194DFD">
        <w:rPr>
          <w:szCs w:val="28"/>
        </w:rPr>
        <w:t>1.3.  Modèle d’Acte d’engagement</w:t>
      </w:r>
      <w:bookmarkEnd w:id="146"/>
    </w:p>
    <w:p w14:paraId="0B069535" w14:textId="77777777" w:rsidR="001F5BD4" w:rsidRPr="00194DFD" w:rsidRDefault="001F5BD4" w:rsidP="00947C97">
      <w:pPr>
        <w:spacing w:line="276" w:lineRule="auto"/>
        <w:jc w:val="both"/>
      </w:pPr>
    </w:p>
    <w:p w14:paraId="1696BF24" w14:textId="77777777" w:rsidR="001F5BD4" w:rsidRPr="00194DFD" w:rsidRDefault="001F5BD4" w:rsidP="00947C97">
      <w:pPr>
        <w:tabs>
          <w:tab w:val="left" w:pos="4680"/>
          <w:tab w:val="left" w:pos="7560"/>
        </w:tabs>
        <w:spacing w:line="276" w:lineRule="auto"/>
        <w:jc w:val="both"/>
      </w:pPr>
      <w:r w:rsidRPr="00194DFD">
        <w:t>Le présent Marché</w:t>
      </w:r>
      <w:r w:rsidRPr="00194DFD">
        <w:rPr>
          <w:b/>
        </w:rPr>
        <w:t xml:space="preserve"> </w:t>
      </w:r>
      <w:r w:rsidRPr="00194DFD">
        <w:t xml:space="preserve">a été conclu le </w:t>
      </w:r>
      <w:r w:rsidRPr="00194DFD">
        <w:rPr>
          <w:u w:val="single"/>
        </w:rPr>
        <w:tab/>
      </w:r>
      <w:r w:rsidRPr="00194DFD">
        <w:t xml:space="preserve"> jour de </w:t>
      </w:r>
      <w:r w:rsidRPr="00194DFD">
        <w:rPr>
          <w:u w:val="single"/>
        </w:rPr>
        <w:tab/>
      </w:r>
      <w:r w:rsidRPr="00194DFD">
        <w:t xml:space="preserve">  </w:t>
      </w:r>
      <w:r w:rsidRPr="00194DFD">
        <w:rPr>
          <w:u w:val="single"/>
        </w:rPr>
        <w:tab/>
      </w:r>
    </w:p>
    <w:p w14:paraId="302F73FD" w14:textId="77777777" w:rsidR="001F5BD4" w:rsidRPr="00194DFD" w:rsidRDefault="001F5BD4" w:rsidP="00947C97">
      <w:pPr>
        <w:spacing w:line="276" w:lineRule="auto"/>
        <w:jc w:val="both"/>
      </w:pPr>
    </w:p>
    <w:p w14:paraId="27817552" w14:textId="77777777" w:rsidR="001F5BD4" w:rsidRPr="00194DFD" w:rsidRDefault="00AD298B" w:rsidP="00947C97">
      <w:pPr>
        <w:spacing w:line="276" w:lineRule="auto"/>
        <w:jc w:val="both"/>
      </w:pPr>
      <w:r w:rsidRPr="00194DFD">
        <w:t>Entre</w:t>
      </w:r>
      <w:r w:rsidR="001F5BD4" w:rsidRPr="00194DFD">
        <w:t xml:space="preserve"> </w:t>
      </w:r>
      <w:r w:rsidR="001F5BD4" w:rsidRPr="00194DFD">
        <w:rPr>
          <w:i/>
        </w:rPr>
        <w:t>[nom]</w:t>
      </w:r>
      <w:r w:rsidR="001F5BD4" w:rsidRPr="00194DFD">
        <w:t xml:space="preserve">, domicilié à </w:t>
      </w:r>
      <w:r w:rsidR="001F5BD4" w:rsidRPr="00194DFD">
        <w:rPr>
          <w:i/>
        </w:rPr>
        <w:t xml:space="preserve">[adresse] </w:t>
      </w:r>
      <w:r w:rsidR="001F5BD4" w:rsidRPr="00194DFD">
        <w:t xml:space="preserve">(ci-après dénommé “le Maître d’Ouvrage”) d’une part et </w:t>
      </w:r>
      <w:r w:rsidR="001F5BD4" w:rsidRPr="00194DFD">
        <w:rPr>
          <w:i/>
        </w:rPr>
        <w:t>[nom de l’Entrepreneur ou du groupement d’entreprise suivi de “</w:t>
      </w:r>
      <w:r w:rsidR="00DE56C7" w:rsidRPr="00194DFD">
        <w:rPr>
          <w:i/>
        </w:rPr>
        <w:t>, conjointement</w:t>
      </w:r>
      <w:r w:rsidR="001F5BD4" w:rsidRPr="00194DFD">
        <w:rPr>
          <w:i/>
        </w:rPr>
        <w:t xml:space="preserve"> et solidairement</w:t>
      </w:r>
      <w:r w:rsidR="001F5BD4" w:rsidRPr="00194DFD">
        <w:t xml:space="preserve">, </w:t>
      </w:r>
      <w:r w:rsidR="001F5BD4" w:rsidRPr="00194DFD">
        <w:rPr>
          <w:i/>
        </w:rPr>
        <w:t>et représenté</w:t>
      </w:r>
      <w:r w:rsidR="001F5BD4" w:rsidRPr="00194DFD">
        <w:t xml:space="preserve"> </w:t>
      </w:r>
      <w:r w:rsidR="001F5BD4" w:rsidRPr="00194DFD">
        <w:rPr>
          <w:i/>
        </w:rPr>
        <w:t>par [nom] comme mandataire commun”],</w:t>
      </w:r>
      <w:r w:rsidR="001F5BD4" w:rsidRPr="00194DFD">
        <w:t xml:space="preserve"> domicilié à </w:t>
      </w:r>
      <w:r w:rsidR="001F5BD4" w:rsidRPr="00194DFD">
        <w:rPr>
          <w:i/>
        </w:rPr>
        <w:t>[adresse]</w:t>
      </w:r>
      <w:r w:rsidR="001F5BD4" w:rsidRPr="00194DFD">
        <w:t xml:space="preserve"> (ci-après dénommé “l’Entrepreneur”) d’autre part,</w:t>
      </w:r>
    </w:p>
    <w:p w14:paraId="2C7E9E69" w14:textId="77777777" w:rsidR="001F5BD4" w:rsidRPr="00194DFD" w:rsidRDefault="001F5BD4" w:rsidP="00947C97">
      <w:pPr>
        <w:spacing w:line="276" w:lineRule="auto"/>
        <w:jc w:val="both"/>
      </w:pPr>
    </w:p>
    <w:p w14:paraId="108FF0E6" w14:textId="77777777" w:rsidR="001F5BD4" w:rsidRPr="00194DFD" w:rsidRDefault="001F5BD4" w:rsidP="00947C97">
      <w:pPr>
        <w:spacing w:line="276" w:lineRule="auto"/>
        <w:jc w:val="both"/>
      </w:pPr>
      <w:r w:rsidRPr="00194DFD">
        <w:t>Attendu</w:t>
      </w:r>
      <w:r w:rsidRPr="00194DFD">
        <w:rPr>
          <w:b/>
        </w:rPr>
        <w:t xml:space="preserve"> </w:t>
      </w:r>
      <w:r w:rsidRPr="00194DFD">
        <w:t xml:space="preserve">que le Maître d’Ouvrage souhaite que certains Travaux soient exécutés par l’Entrepreneur, à savoir </w:t>
      </w:r>
      <w:r w:rsidRPr="00194DFD">
        <w:rPr>
          <w:i/>
        </w:rPr>
        <w:t>[nom],</w:t>
      </w:r>
      <w:r w:rsidRPr="00194DFD">
        <w:t xml:space="preserve"> qu’il a accepté l’offre remise par l’Entrepreneur en vue de l’exécution et de l’achèvement desdits Travaux, et de la réparation de toutes les malfaçons y afférentes.</w:t>
      </w:r>
    </w:p>
    <w:p w14:paraId="7D19575B" w14:textId="77777777" w:rsidR="001F5BD4" w:rsidRPr="00194DFD" w:rsidRDefault="001F5BD4" w:rsidP="00947C97">
      <w:pPr>
        <w:spacing w:line="276" w:lineRule="auto"/>
        <w:jc w:val="both"/>
      </w:pPr>
    </w:p>
    <w:p w14:paraId="503939EA" w14:textId="77777777" w:rsidR="001F5BD4" w:rsidRPr="00194DFD" w:rsidRDefault="001F5BD4" w:rsidP="00947C97">
      <w:pPr>
        <w:spacing w:line="276" w:lineRule="auto"/>
        <w:jc w:val="both"/>
      </w:pPr>
      <w:r w:rsidRPr="00194DFD">
        <w:t>I1 a été convenu de ce qui suit :</w:t>
      </w:r>
    </w:p>
    <w:p w14:paraId="3E6FA997" w14:textId="77777777" w:rsidR="00A81206" w:rsidRPr="00194DFD" w:rsidRDefault="00A81206" w:rsidP="00947C97">
      <w:pPr>
        <w:spacing w:line="276" w:lineRule="auto"/>
        <w:jc w:val="both"/>
      </w:pPr>
    </w:p>
    <w:p w14:paraId="5CC9C8B1" w14:textId="77777777" w:rsidR="001F5BD4" w:rsidRPr="00194DFD" w:rsidRDefault="001F5BD4" w:rsidP="00947C97">
      <w:pPr>
        <w:spacing w:line="276" w:lineRule="auto"/>
        <w:jc w:val="both"/>
      </w:pPr>
      <w:r w:rsidRPr="00194DFD">
        <w:t>Dans le présent Marché, les termes et expressions auront la signification qui leur est attribuée dans le Cahier des Clauses Administratives Particulières (CCAP) dont la liste est donnée ci-après.</w:t>
      </w:r>
    </w:p>
    <w:p w14:paraId="4425090A" w14:textId="77777777" w:rsidR="001F5BD4" w:rsidRPr="00194DFD" w:rsidRDefault="001F5BD4" w:rsidP="00947C97">
      <w:pPr>
        <w:spacing w:line="276" w:lineRule="auto"/>
        <w:jc w:val="both"/>
      </w:pPr>
      <w:r w:rsidRPr="00194DFD">
        <w:t>En sus de l’Acte d’engagement, les pièces constitutives du Marché sont les suivantes :</w:t>
      </w:r>
    </w:p>
    <w:p w14:paraId="5BD89D32" w14:textId="77777777" w:rsidR="001F5BD4" w:rsidRPr="00194DFD" w:rsidRDefault="001F5BD4" w:rsidP="000476CF">
      <w:pPr>
        <w:numPr>
          <w:ilvl w:val="1"/>
          <w:numId w:val="19"/>
        </w:numPr>
        <w:spacing w:line="276" w:lineRule="auto"/>
        <w:ind w:left="1464"/>
        <w:jc w:val="both"/>
      </w:pPr>
      <w:r w:rsidRPr="00194DFD">
        <w:t>La lettre de marché ;</w:t>
      </w:r>
    </w:p>
    <w:p w14:paraId="20137BD4" w14:textId="77777777" w:rsidR="001F5BD4" w:rsidRPr="00194DFD" w:rsidRDefault="001F5BD4" w:rsidP="000476CF">
      <w:pPr>
        <w:numPr>
          <w:ilvl w:val="0"/>
          <w:numId w:val="19"/>
        </w:numPr>
        <w:tabs>
          <w:tab w:val="clear" w:pos="374"/>
          <w:tab w:val="num" w:pos="1560"/>
        </w:tabs>
        <w:spacing w:line="276" w:lineRule="auto"/>
        <w:ind w:left="384" w:firstLine="750"/>
        <w:jc w:val="both"/>
      </w:pPr>
      <w:r w:rsidRPr="00194DFD">
        <w:t>La soumission et ses annexes ;</w:t>
      </w:r>
    </w:p>
    <w:p w14:paraId="268246BD" w14:textId="77777777" w:rsidR="001F5BD4" w:rsidRPr="00194DFD" w:rsidRDefault="001F5BD4" w:rsidP="000476CF">
      <w:pPr>
        <w:numPr>
          <w:ilvl w:val="0"/>
          <w:numId w:val="19"/>
        </w:numPr>
        <w:tabs>
          <w:tab w:val="clear" w:pos="374"/>
          <w:tab w:val="num" w:pos="1560"/>
        </w:tabs>
        <w:spacing w:line="276" w:lineRule="auto"/>
        <w:ind w:left="384" w:firstLine="750"/>
        <w:jc w:val="both"/>
      </w:pPr>
      <w:r w:rsidRPr="00194DFD">
        <w:t>Le Cahier des Clauses Administratives Particulières ou Marché ;</w:t>
      </w:r>
    </w:p>
    <w:p w14:paraId="6EE08884" w14:textId="77777777" w:rsidR="001F5BD4" w:rsidRPr="00194DFD" w:rsidRDefault="001F5BD4" w:rsidP="000476CF">
      <w:pPr>
        <w:numPr>
          <w:ilvl w:val="0"/>
          <w:numId w:val="19"/>
        </w:numPr>
        <w:tabs>
          <w:tab w:val="clear" w:pos="374"/>
          <w:tab w:val="num" w:pos="1560"/>
        </w:tabs>
        <w:spacing w:line="276" w:lineRule="auto"/>
        <w:ind w:left="384" w:firstLine="750"/>
        <w:jc w:val="both"/>
      </w:pPr>
      <w:r w:rsidRPr="00194DFD">
        <w:t>Les spécifications techniques particulières ;</w:t>
      </w:r>
    </w:p>
    <w:p w14:paraId="36E21136" w14:textId="77777777" w:rsidR="001F5BD4" w:rsidRPr="00194DFD" w:rsidRDefault="001F5BD4" w:rsidP="000476CF">
      <w:pPr>
        <w:numPr>
          <w:ilvl w:val="0"/>
          <w:numId w:val="19"/>
        </w:numPr>
        <w:tabs>
          <w:tab w:val="clear" w:pos="374"/>
          <w:tab w:val="num" w:pos="1560"/>
        </w:tabs>
        <w:spacing w:line="276" w:lineRule="auto"/>
        <w:ind w:left="384" w:firstLine="750"/>
        <w:jc w:val="both"/>
      </w:pPr>
      <w:r w:rsidRPr="00194DFD">
        <w:t xml:space="preserve">Les plans et dessins ; </w:t>
      </w:r>
    </w:p>
    <w:p w14:paraId="19BB15C4" w14:textId="77777777" w:rsidR="001F5BD4" w:rsidRPr="00194DFD" w:rsidRDefault="001F5BD4" w:rsidP="000476CF">
      <w:pPr>
        <w:numPr>
          <w:ilvl w:val="0"/>
          <w:numId w:val="19"/>
        </w:numPr>
        <w:tabs>
          <w:tab w:val="clear" w:pos="374"/>
          <w:tab w:val="num" w:pos="1560"/>
        </w:tabs>
        <w:spacing w:line="276" w:lineRule="auto"/>
        <w:ind w:left="384" w:firstLine="750"/>
        <w:jc w:val="both"/>
      </w:pPr>
      <w:r w:rsidRPr="00194DFD">
        <w:t>Le Cadre du Bordereau des prix</w:t>
      </w:r>
      <w:r w:rsidR="00403F69" w:rsidRPr="00194DFD">
        <w:t xml:space="preserve"> unitaires</w:t>
      </w:r>
      <w:r w:rsidRPr="00194DFD">
        <w:t xml:space="preserve">, et </w:t>
      </w:r>
    </w:p>
    <w:p w14:paraId="393ECF2E" w14:textId="77777777" w:rsidR="001F5BD4" w:rsidRPr="00194DFD" w:rsidRDefault="001F5BD4" w:rsidP="000476CF">
      <w:pPr>
        <w:numPr>
          <w:ilvl w:val="0"/>
          <w:numId w:val="19"/>
        </w:numPr>
        <w:tabs>
          <w:tab w:val="clear" w:pos="374"/>
          <w:tab w:val="num" w:pos="1560"/>
        </w:tabs>
        <w:spacing w:line="276" w:lineRule="auto"/>
        <w:ind w:left="384" w:firstLine="750"/>
        <w:jc w:val="both"/>
      </w:pPr>
      <w:r w:rsidRPr="00194DFD">
        <w:t>le Cadre du Détail quantitatif et estimatif ;</w:t>
      </w:r>
    </w:p>
    <w:p w14:paraId="399EDC6C" w14:textId="77777777" w:rsidR="001F5BD4" w:rsidRPr="00194DFD" w:rsidRDefault="001F5BD4" w:rsidP="000476CF">
      <w:pPr>
        <w:numPr>
          <w:ilvl w:val="0"/>
          <w:numId w:val="19"/>
        </w:numPr>
        <w:tabs>
          <w:tab w:val="clear" w:pos="374"/>
          <w:tab w:val="num" w:pos="1560"/>
        </w:tabs>
        <w:spacing w:line="276" w:lineRule="auto"/>
        <w:ind w:left="384" w:firstLine="750"/>
        <w:jc w:val="both"/>
      </w:pPr>
      <w:r w:rsidRPr="00194DFD">
        <w:t>Les spécifications techniques générales ;</w:t>
      </w:r>
    </w:p>
    <w:p w14:paraId="1E7AE45E" w14:textId="77777777" w:rsidR="001F5BD4" w:rsidRPr="00194DFD" w:rsidRDefault="001F5BD4" w:rsidP="00947C97">
      <w:pPr>
        <w:spacing w:line="276" w:lineRule="auto"/>
        <w:ind w:left="24"/>
        <w:jc w:val="both"/>
      </w:pPr>
    </w:p>
    <w:p w14:paraId="6B97A869" w14:textId="77777777" w:rsidR="001F5BD4" w:rsidRPr="00194DFD" w:rsidRDefault="001F5BD4" w:rsidP="00947C97">
      <w:pPr>
        <w:spacing w:line="276" w:lineRule="auto"/>
        <w:ind w:left="24"/>
        <w:jc w:val="both"/>
      </w:pPr>
      <w:r w:rsidRPr="00194DFD">
        <w:t>Les autres pièces sont mentionnées à l’Article 3 du Cahier des Clauses Administratives Particulières.</w:t>
      </w:r>
    </w:p>
    <w:p w14:paraId="3424C22D" w14:textId="77777777" w:rsidR="001F5BD4" w:rsidRPr="00194DFD" w:rsidRDefault="001F5BD4" w:rsidP="00947C97">
      <w:pPr>
        <w:spacing w:line="276" w:lineRule="auto"/>
        <w:jc w:val="both"/>
      </w:pPr>
      <w:r w:rsidRPr="00194DFD">
        <w:t>En contrepartie des paiements à effectuer par le Maître d’Ouvrage à l’Entrepreneur, comme mentionné ci-après, l’Entrepreneur s’engage à exécuter les Travaux et à reprendre toutes les malfaçons y afférentes en conformité absolue avec les dispositions du Marché.</w:t>
      </w:r>
    </w:p>
    <w:p w14:paraId="0139FFE9" w14:textId="77777777" w:rsidR="001F5BD4" w:rsidRPr="00194DFD" w:rsidRDefault="001F5BD4" w:rsidP="00947C97">
      <w:pPr>
        <w:spacing w:line="276" w:lineRule="auto"/>
        <w:jc w:val="both"/>
      </w:pPr>
    </w:p>
    <w:p w14:paraId="291B2CAB" w14:textId="77777777" w:rsidR="001F5BD4" w:rsidRPr="00194DFD" w:rsidRDefault="001F5BD4" w:rsidP="00947C97">
      <w:pPr>
        <w:spacing w:line="276" w:lineRule="auto"/>
        <w:jc w:val="both"/>
      </w:pPr>
      <w:r w:rsidRPr="00194DFD">
        <w:t>Le Maître d’Ouvrage s’engage à payer à l’Entrepreneur, à titre de rétribution pour l’exécution et l’achèvement des Travaux et la reprise des malfaçons y afférentes, les sommes prévues au Marché ou toutes autres sommes qui peuvent être payables au titre des dispositions du Marché, et de la manière stipulée au Marché.</w:t>
      </w:r>
    </w:p>
    <w:p w14:paraId="128D573E" w14:textId="77777777" w:rsidR="001F5BD4" w:rsidRPr="00194DFD" w:rsidRDefault="001F5BD4" w:rsidP="00947C97">
      <w:pPr>
        <w:spacing w:line="276" w:lineRule="auto"/>
        <w:jc w:val="both"/>
      </w:pPr>
    </w:p>
    <w:p w14:paraId="5358B090" w14:textId="77777777" w:rsidR="001F5BD4" w:rsidRPr="00194DFD" w:rsidRDefault="001F5BD4" w:rsidP="00947C97">
      <w:pPr>
        <w:spacing w:line="276" w:lineRule="auto"/>
        <w:jc w:val="both"/>
      </w:pPr>
      <w:r w:rsidRPr="00194DFD">
        <w:t xml:space="preserve">Signature de l’Entrepreneur </w:t>
      </w:r>
      <w:r w:rsidRPr="00194DFD">
        <w:tab/>
      </w:r>
      <w:r w:rsidRPr="00194DFD">
        <w:tab/>
      </w:r>
      <w:r w:rsidRPr="00194DFD">
        <w:tab/>
      </w:r>
      <w:r w:rsidRPr="00194DFD">
        <w:tab/>
        <w:t xml:space="preserve">                                                     Signature du Maître d’Ouvrage </w:t>
      </w:r>
    </w:p>
    <w:p w14:paraId="0C7A6E01" w14:textId="77777777" w:rsidR="001F5BD4" w:rsidRPr="00194DFD" w:rsidRDefault="001F5BD4" w:rsidP="00947C97">
      <w:pPr>
        <w:spacing w:line="276" w:lineRule="auto"/>
        <w:jc w:val="both"/>
      </w:pPr>
    </w:p>
    <w:p w14:paraId="4FDAC486" w14:textId="77777777" w:rsidR="001F5BD4" w:rsidRPr="00194DFD" w:rsidRDefault="001F5BD4" w:rsidP="00947C97">
      <w:pPr>
        <w:pStyle w:val="Head81"/>
        <w:spacing w:line="276" w:lineRule="auto"/>
        <w:jc w:val="both"/>
      </w:pPr>
      <w:r w:rsidRPr="00194DFD">
        <w:br w:type="page"/>
      </w:r>
      <w:bookmarkStart w:id="147" w:name="_Toc348233310"/>
    </w:p>
    <w:p w14:paraId="16B2304F" w14:textId="77777777" w:rsidR="001F5BD4" w:rsidRPr="00194DFD" w:rsidRDefault="001F5BD4" w:rsidP="00947C97">
      <w:pPr>
        <w:pStyle w:val="Head81"/>
        <w:spacing w:line="276" w:lineRule="auto"/>
        <w:jc w:val="both"/>
      </w:pPr>
      <w:bookmarkStart w:id="148" w:name="_Toc348233313"/>
      <w:bookmarkEnd w:id="147"/>
      <w:r w:rsidRPr="00194DFD">
        <w:lastRenderedPageBreak/>
        <w:t>2.2.  Modèles de Garantie de bonne exécution</w:t>
      </w:r>
    </w:p>
    <w:p w14:paraId="4CF40231" w14:textId="77777777" w:rsidR="001F5BD4" w:rsidRPr="00194DFD" w:rsidRDefault="001F5BD4" w:rsidP="00947C97">
      <w:pPr>
        <w:pStyle w:val="Head81"/>
        <w:spacing w:line="276" w:lineRule="auto"/>
        <w:jc w:val="both"/>
      </w:pPr>
    </w:p>
    <w:p w14:paraId="4804F42E" w14:textId="77777777" w:rsidR="001F5BD4" w:rsidRPr="00194DFD" w:rsidRDefault="001F5BD4" w:rsidP="00947C97">
      <w:pPr>
        <w:pStyle w:val="Head81"/>
        <w:spacing w:line="276" w:lineRule="auto"/>
        <w:jc w:val="both"/>
      </w:pPr>
      <w:r w:rsidRPr="00194DFD">
        <w:rPr>
          <w:sz w:val="24"/>
        </w:rPr>
        <w:t>i.  Garantie inconditionnel</w:t>
      </w:r>
      <w:bookmarkEnd w:id="148"/>
      <w:r w:rsidRPr="00194DFD">
        <w:rPr>
          <w:sz w:val="24"/>
        </w:rPr>
        <w:t>le</w:t>
      </w:r>
    </w:p>
    <w:p w14:paraId="01187583" w14:textId="77777777" w:rsidR="001F5BD4" w:rsidRPr="00194DFD" w:rsidRDefault="001F5BD4" w:rsidP="00947C97">
      <w:pPr>
        <w:spacing w:line="276" w:lineRule="auto"/>
        <w:jc w:val="both"/>
      </w:pPr>
    </w:p>
    <w:p w14:paraId="2260CC2D" w14:textId="77777777" w:rsidR="001F5BD4" w:rsidRPr="00194DFD" w:rsidRDefault="001F5BD4" w:rsidP="00947C97">
      <w:pPr>
        <w:spacing w:line="276" w:lineRule="auto"/>
        <w:jc w:val="both"/>
        <w:rPr>
          <w:i/>
        </w:rPr>
      </w:pPr>
      <w:r w:rsidRPr="00194DFD">
        <w:t xml:space="preserve">A: </w:t>
      </w:r>
      <w:r w:rsidRPr="00194DFD">
        <w:rPr>
          <w:i/>
          <w:sz w:val="20"/>
        </w:rPr>
        <w:t>[nom et adresse du Maître d’Ouvrage]</w:t>
      </w:r>
    </w:p>
    <w:p w14:paraId="7685ACEB" w14:textId="77777777" w:rsidR="001F5BD4" w:rsidRPr="00194DFD" w:rsidRDefault="001F5BD4" w:rsidP="00947C97">
      <w:pPr>
        <w:spacing w:line="276" w:lineRule="auto"/>
        <w:jc w:val="both"/>
      </w:pPr>
    </w:p>
    <w:p w14:paraId="01479F29" w14:textId="77777777" w:rsidR="001F5BD4" w:rsidRPr="00194DFD" w:rsidRDefault="001F5BD4" w:rsidP="00947C97">
      <w:pPr>
        <w:spacing w:line="276" w:lineRule="auto"/>
        <w:jc w:val="both"/>
      </w:pPr>
      <w:r w:rsidRPr="00194DFD">
        <w:t xml:space="preserve">ATTENDU QUE </w:t>
      </w:r>
      <w:r w:rsidRPr="00194DFD">
        <w:rPr>
          <w:i/>
          <w:sz w:val="20"/>
        </w:rPr>
        <w:t>[nom et adresse de l’Entrepreneur]</w:t>
      </w:r>
      <w:r w:rsidRPr="00194DFD">
        <w:t xml:space="preserve"> (ci-après dénommé “l’Entrepreneur”) s’est engagé, conformément au Marché N</w:t>
      </w:r>
      <w:r w:rsidRPr="00194DFD">
        <w:rPr>
          <w:vertAlign w:val="superscript"/>
        </w:rPr>
        <w:t>o</w:t>
      </w:r>
      <w:r w:rsidRPr="00194DFD">
        <w:t xml:space="preserve"> </w:t>
      </w:r>
      <w:r w:rsidRPr="00194DFD">
        <w:rPr>
          <w:i/>
          <w:sz w:val="20"/>
        </w:rPr>
        <w:t>[chiffre]</w:t>
      </w:r>
      <w:r w:rsidRPr="00194DFD">
        <w:t xml:space="preserve"> en date du </w:t>
      </w:r>
      <w:r w:rsidRPr="00194DFD">
        <w:rPr>
          <w:i/>
          <w:sz w:val="20"/>
        </w:rPr>
        <w:t>[date de signature du Marché]</w:t>
      </w:r>
      <w:r w:rsidRPr="00194DFD">
        <w:t xml:space="preserve"> à exécuter </w:t>
      </w:r>
      <w:r w:rsidRPr="00194DFD">
        <w:rPr>
          <w:i/>
          <w:sz w:val="20"/>
        </w:rPr>
        <w:t>[titre du Marché et brève description des Travaux]</w:t>
      </w:r>
      <w:r w:rsidRPr="00194DFD">
        <w:t xml:space="preserve"> (ci-après dénommé “le Marché”);</w:t>
      </w:r>
    </w:p>
    <w:p w14:paraId="33B1936E" w14:textId="77777777" w:rsidR="001F5BD4" w:rsidRPr="00194DFD" w:rsidRDefault="001F5BD4" w:rsidP="00947C97">
      <w:pPr>
        <w:spacing w:line="276" w:lineRule="auto"/>
        <w:jc w:val="both"/>
      </w:pPr>
    </w:p>
    <w:p w14:paraId="3E71AAE5" w14:textId="77777777" w:rsidR="001F5BD4" w:rsidRPr="00194DFD" w:rsidRDefault="001F5BD4" w:rsidP="00947C97">
      <w:pPr>
        <w:spacing w:line="276" w:lineRule="auto"/>
        <w:jc w:val="both"/>
      </w:pPr>
      <w:r w:rsidRPr="00194DFD">
        <w:t>ATTENDU QUE vous avez stipulé dans ledit Marché que l’Entrepreneur vous remettra une garantie bancaire d’une banque de renom pour le montant spécifié ici comme garantie de la réalisation de ses obligations conformément au Marché;</w:t>
      </w:r>
    </w:p>
    <w:p w14:paraId="29B5E08E" w14:textId="77777777" w:rsidR="001F5BD4" w:rsidRPr="00194DFD" w:rsidRDefault="001F5BD4" w:rsidP="00947C97">
      <w:pPr>
        <w:spacing w:line="276" w:lineRule="auto"/>
        <w:jc w:val="both"/>
      </w:pPr>
    </w:p>
    <w:p w14:paraId="41748326" w14:textId="77777777" w:rsidR="001F5BD4" w:rsidRPr="00194DFD" w:rsidRDefault="001F5BD4" w:rsidP="00947C97">
      <w:pPr>
        <w:spacing w:line="276" w:lineRule="auto"/>
        <w:jc w:val="both"/>
      </w:pPr>
      <w:r w:rsidRPr="00194DFD">
        <w:t>ATTENDU QUE nous avons convenu de donner à l’Entrepreneur cette garantie bancaire;</w:t>
      </w:r>
    </w:p>
    <w:p w14:paraId="2DD8214C" w14:textId="77777777" w:rsidR="001F5BD4" w:rsidRPr="00194DFD" w:rsidRDefault="001F5BD4" w:rsidP="00947C97">
      <w:pPr>
        <w:spacing w:line="276" w:lineRule="auto"/>
        <w:jc w:val="both"/>
      </w:pPr>
    </w:p>
    <w:p w14:paraId="578227F1" w14:textId="77777777" w:rsidR="001F5BD4" w:rsidRPr="00194DFD" w:rsidRDefault="001F5BD4" w:rsidP="00947C97">
      <w:pPr>
        <w:spacing w:line="276" w:lineRule="auto"/>
        <w:jc w:val="both"/>
      </w:pPr>
      <w:r w:rsidRPr="00194DFD">
        <w:t xml:space="preserve">EN CONSEQUENCE, nous affirmons par les présentes que nous nous portons garants et responsables à votre égard, au nom de l’Entrepreneur, à concurrence d’un montant de </w:t>
      </w:r>
      <w:r w:rsidRPr="00194DFD">
        <w:rPr>
          <w:i/>
          <w:sz w:val="20"/>
        </w:rPr>
        <w:t>[montant de la garantie en chiffres et en lettres.  Le montant représentera le pourcentage du Montant du Marché spécifié dans ledit Marché et sera libellé soit dans la/les monnaie(s) du Marché, soit dans une monnaie librement convertible et jugée acceptable par le Maître d’Ouvrage]</w:t>
      </w:r>
      <w:r w:rsidRPr="00194DFD">
        <w:t xml:space="preserve">, ledit montant étant payable dans les types et selon les proportions de monnaies dans lesquelles le Montant du Marché est payable, et nous nous engageons à vous payer, dès réception de votre première demande écrite, sans discussion, toute(s) somme(s), dans les limites de </w:t>
      </w:r>
      <w:r w:rsidRPr="00194DFD">
        <w:rPr>
          <w:i/>
          <w:sz w:val="20"/>
        </w:rPr>
        <w:t>[montant de la garantie en chiffres et en lettres]</w:t>
      </w:r>
      <w:r w:rsidRPr="00194DFD">
        <w:t>, ci-dessus stipulées, sans que vous ayez à prouver ou à donner les raisons ni le motif de votre demande ou du montant indiqué ci-dessus.</w:t>
      </w:r>
    </w:p>
    <w:p w14:paraId="37431F65" w14:textId="77777777" w:rsidR="001F5BD4" w:rsidRPr="00194DFD" w:rsidRDefault="001F5BD4" w:rsidP="00947C97">
      <w:pPr>
        <w:spacing w:line="276" w:lineRule="auto"/>
        <w:jc w:val="both"/>
      </w:pPr>
    </w:p>
    <w:p w14:paraId="25182D2D" w14:textId="77777777" w:rsidR="001F5BD4" w:rsidRPr="00194DFD" w:rsidRDefault="001F5BD4" w:rsidP="00947C97">
      <w:pPr>
        <w:spacing w:line="276" w:lineRule="auto"/>
        <w:jc w:val="both"/>
      </w:pPr>
      <w:r w:rsidRPr="00194DFD">
        <w:t>Nous renonçons formellement à ce que vous réclamiez ladite dette à l’Entrepreneur avant de nous présenter la demande.</w:t>
      </w:r>
    </w:p>
    <w:p w14:paraId="2B89D5C4" w14:textId="77777777" w:rsidR="001F5BD4" w:rsidRPr="00194DFD" w:rsidRDefault="001F5BD4" w:rsidP="00947C97">
      <w:pPr>
        <w:spacing w:line="276" w:lineRule="auto"/>
        <w:jc w:val="both"/>
      </w:pPr>
    </w:p>
    <w:p w14:paraId="61DA7F71" w14:textId="77777777" w:rsidR="001F5BD4" w:rsidRPr="00194DFD" w:rsidRDefault="001F5BD4" w:rsidP="00947C97">
      <w:pPr>
        <w:spacing w:line="276" w:lineRule="auto"/>
        <w:jc w:val="both"/>
      </w:pPr>
      <w:r w:rsidRPr="00194DFD">
        <w:t>Nous convenons également qu’aucun changement ou additif ou aucune autre modification du Marché ou Travaux devant être effectués au titre de l’un des documents du Marché qui a été établi entre vous et l’Entrepreneur ne nous libérera d’une obligation nous incombant au titre de la présente garantie, et nous ne sommes pas tenus par la présente à donner notification dudit changement, additif ou modification.</w:t>
      </w:r>
    </w:p>
    <w:p w14:paraId="1657F795" w14:textId="77777777" w:rsidR="001F5BD4" w:rsidRPr="00194DFD" w:rsidRDefault="001F5BD4" w:rsidP="00947C97">
      <w:pPr>
        <w:spacing w:line="276" w:lineRule="auto"/>
        <w:jc w:val="both"/>
      </w:pPr>
    </w:p>
    <w:p w14:paraId="47C1C753" w14:textId="77777777" w:rsidR="001F5BD4" w:rsidRPr="00194DFD" w:rsidRDefault="001F5BD4" w:rsidP="00947C97">
      <w:pPr>
        <w:spacing w:line="276" w:lineRule="auto"/>
        <w:jc w:val="both"/>
      </w:pPr>
      <w:r w:rsidRPr="00194DFD">
        <w:t>La présente garantie sera réduite de moitié sur présentation du certificat de réception provisoire et demeurera valable jusqu’à la date de délivrance du certificat de réception définitive.</w:t>
      </w:r>
    </w:p>
    <w:p w14:paraId="70089DD5" w14:textId="77777777" w:rsidR="001F5BD4" w:rsidRPr="00194DFD" w:rsidRDefault="001F5BD4" w:rsidP="00947C97">
      <w:pPr>
        <w:spacing w:line="276" w:lineRule="auto"/>
        <w:jc w:val="both"/>
      </w:pPr>
    </w:p>
    <w:p w14:paraId="159BD6B0" w14:textId="77777777" w:rsidR="001F5BD4" w:rsidRPr="00194DFD" w:rsidRDefault="001F5BD4" w:rsidP="00947C97">
      <w:pPr>
        <w:tabs>
          <w:tab w:val="left" w:pos="8640"/>
        </w:tabs>
        <w:spacing w:line="276" w:lineRule="auto"/>
        <w:jc w:val="both"/>
      </w:pPr>
      <w:r w:rsidRPr="00194DFD">
        <w:t xml:space="preserve">SIGNATURE et authentification du signataire </w:t>
      </w:r>
      <w:r w:rsidRPr="00194DFD">
        <w:rPr>
          <w:u w:val="single"/>
        </w:rPr>
        <w:tab/>
      </w:r>
    </w:p>
    <w:p w14:paraId="1687DD68" w14:textId="77777777" w:rsidR="001F5BD4" w:rsidRPr="00194DFD" w:rsidRDefault="001F5BD4" w:rsidP="00947C97">
      <w:pPr>
        <w:tabs>
          <w:tab w:val="left" w:pos="8640"/>
        </w:tabs>
        <w:spacing w:line="276" w:lineRule="auto"/>
        <w:jc w:val="both"/>
      </w:pPr>
      <w:r w:rsidRPr="00194DFD">
        <w:t xml:space="preserve">Nom de la Banque </w:t>
      </w:r>
      <w:r w:rsidRPr="00194DFD">
        <w:rPr>
          <w:u w:val="single"/>
        </w:rPr>
        <w:tab/>
      </w:r>
    </w:p>
    <w:p w14:paraId="75458C7C" w14:textId="77777777" w:rsidR="001F5BD4" w:rsidRPr="00194DFD" w:rsidRDefault="001F5BD4" w:rsidP="00947C97">
      <w:pPr>
        <w:tabs>
          <w:tab w:val="left" w:pos="8640"/>
        </w:tabs>
        <w:spacing w:line="276" w:lineRule="auto"/>
        <w:jc w:val="both"/>
      </w:pPr>
      <w:r w:rsidRPr="00194DFD">
        <w:t xml:space="preserve">Adresse </w:t>
      </w:r>
      <w:r w:rsidRPr="00194DFD">
        <w:rPr>
          <w:u w:val="single"/>
        </w:rPr>
        <w:tab/>
      </w:r>
    </w:p>
    <w:p w14:paraId="082B699C" w14:textId="77777777" w:rsidR="001F5BD4" w:rsidRPr="00194DFD" w:rsidRDefault="001F5BD4" w:rsidP="00947C97">
      <w:pPr>
        <w:tabs>
          <w:tab w:val="left" w:pos="8640"/>
        </w:tabs>
        <w:spacing w:line="276" w:lineRule="auto"/>
        <w:jc w:val="both"/>
      </w:pPr>
      <w:r w:rsidRPr="00194DFD">
        <w:t xml:space="preserve">Date </w:t>
      </w:r>
      <w:r w:rsidRPr="00194DFD">
        <w:rPr>
          <w:u w:val="single"/>
        </w:rPr>
        <w:tab/>
      </w:r>
    </w:p>
    <w:p w14:paraId="047F4331" w14:textId="77777777" w:rsidR="001F5BD4" w:rsidRPr="00194DFD" w:rsidRDefault="001F5BD4" w:rsidP="00947C97">
      <w:pPr>
        <w:spacing w:line="276" w:lineRule="auto"/>
        <w:jc w:val="both"/>
      </w:pPr>
      <w:r w:rsidRPr="00194DFD">
        <w:t>Cachet de la Banque</w:t>
      </w:r>
    </w:p>
    <w:p w14:paraId="21416726" w14:textId="77777777" w:rsidR="001F5BD4" w:rsidRPr="00194DFD" w:rsidRDefault="001F5BD4" w:rsidP="00947C97">
      <w:pPr>
        <w:pStyle w:val="Head81"/>
        <w:spacing w:line="276" w:lineRule="auto"/>
        <w:jc w:val="both"/>
      </w:pPr>
      <w:r w:rsidRPr="00194DFD">
        <w:br w:type="page"/>
      </w:r>
      <w:bookmarkStart w:id="149" w:name="_Toc348233314"/>
      <w:r w:rsidRPr="00194DFD">
        <w:rPr>
          <w:sz w:val="24"/>
        </w:rPr>
        <w:lastRenderedPageBreak/>
        <w:t>ii. Cautionnement conditionnel</w:t>
      </w:r>
      <w:bookmarkEnd w:id="149"/>
    </w:p>
    <w:p w14:paraId="651EE70F" w14:textId="77777777" w:rsidR="001F5BD4" w:rsidRPr="00194DFD" w:rsidRDefault="001F5BD4" w:rsidP="00947C97">
      <w:pPr>
        <w:spacing w:line="276" w:lineRule="auto"/>
        <w:jc w:val="both"/>
        <w:rPr>
          <w:sz w:val="22"/>
        </w:rPr>
      </w:pPr>
    </w:p>
    <w:p w14:paraId="6D930483" w14:textId="77777777" w:rsidR="001F5BD4" w:rsidRPr="00194DFD" w:rsidRDefault="001F5BD4" w:rsidP="00947C97">
      <w:pPr>
        <w:tabs>
          <w:tab w:val="left" w:pos="5040"/>
          <w:tab w:val="left" w:pos="7920"/>
        </w:tabs>
        <w:spacing w:line="276" w:lineRule="auto"/>
        <w:jc w:val="both"/>
        <w:rPr>
          <w:szCs w:val="24"/>
        </w:rPr>
      </w:pPr>
      <w:r w:rsidRPr="00194DFD">
        <w:rPr>
          <w:szCs w:val="24"/>
        </w:rPr>
        <w:t xml:space="preserve">LE PRESENT ACCORD est conclu le </w:t>
      </w:r>
      <w:r w:rsidRPr="00194DFD">
        <w:rPr>
          <w:szCs w:val="24"/>
          <w:u w:val="single"/>
        </w:rPr>
        <w:tab/>
      </w:r>
      <w:r w:rsidRPr="00194DFD">
        <w:rPr>
          <w:szCs w:val="24"/>
        </w:rPr>
        <w:t xml:space="preserve"> jour de </w:t>
      </w:r>
      <w:r w:rsidRPr="00194DFD">
        <w:rPr>
          <w:szCs w:val="24"/>
          <w:u w:val="single"/>
        </w:rPr>
        <w:tab/>
      </w:r>
      <w:r w:rsidRPr="00194DFD">
        <w:rPr>
          <w:szCs w:val="24"/>
        </w:rPr>
        <w:t xml:space="preserve"> 19 </w:t>
      </w:r>
      <w:r w:rsidRPr="00194DFD">
        <w:rPr>
          <w:szCs w:val="24"/>
          <w:u w:val="single"/>
        </w:rPr>
        <w:tab/>
      </w:r>
    </w:p>
    <w:p w14:paraId="3C20FC2B" w14:textId="77777777" w:rsidR="001F5BD4" w:rsidRPr="00194DFD" w:rsidRDefault="001F5BD4" w:rsidP="00947C97">
      <w:pPr>
        <w:spacing w:line="276" w:lineRule="auto"/>
        <w:jc w:val="both"/>
        <w:rPr>
          <w:szCs w:val="24"/>
        </w:rPr>
      </w:pPr>
      <w:r w:rsidRPr="00194DFD">
        <w:rPr>
          <w:szCs w:val="24"/>
        </w:rPr>
        <w:t xml:space="preserve">entre </w:t>
      </w:r>
      <w:r w:rsidRPr="00194DFD">
        <w:rPr>
          <w:i/>
          <w:szCs w:val="24"/>
        </w:rPr>
        <w:t>[nom de la banque]</w:t>
      </w:r>
      <w:r w:rsidRPr="00194DFD">
        <w:rPr>
          <w:szCs w:val="24"/>
        </w:rPr>
        <w:t xml:space="preserve">, de </w:t>
      </w:r>
      <w:r w:rsidRPr="00194DFD">
        <w:rPr>
          <w:i/>
          <w:szCs w:val="24"/>
        </w:rPr>
        <w:t>[adresse de la banque]</w:t>
      </w:r>
      <w:r w:rsidRPr="00194DFD">
        <w:rPr>
          <w:szCs w:val="24"/>
        </w:rPr>
        <w:t xml:space="preserve"> (ci-après dénommée “la Caution”), d’une part, et </w:t>
      </w:r>
      <w:r w:rsidRPr="00194DFD">
        <w:rPr>
          <w:i/>
          <w:szCs w:val="24"/>
        </w:rPr>
        <w:t>[nom du Maître d’Ouvrage]</w:t>
      </w:r>
      <w:r w:rsidRPr="00194DFD">
        <w:rPr>
          <w:szCs w:val="24"/>
        </w:rPr>
        <w:t xml:space="preserve">, de </w:t>
      </w:r>
      <w:r w:rsidRPr="00194DFD">
        <w:rPr>
          <w:i/>
          <w:szCs w:val="24"/>
        </w:rPr>
        <w:t>[adresse du Maître d’Ouvrage]</w:t>
      </w:r>
      <w:r w:rsidRPr="00194DFD">
        <w:rPr>
          <w:szCs w:val="24"/>
        </w:rPr>
        <w:t>, (ci-après dénommé “le Maître d’Ouvrage”), d’autre part.</w:t>
      </w:r>
    </w:p>
    <w:p w14:paraId="5876CAB9" w14:textId="77777777" w:rsidR="001F5BD4" w:rsidRPr="00194DFD" w:rsidRDefault="001F5BD4" w:rsidP="00947C97">
      <w:pPr>
        <w:spacing w:line="276" w:lineRule="auto"/>
        <w:jc w:val="both"/>
        <w:rPr>
          <w:szCs w:val="24"/>
        </w:rPr>
      </w:pPr>
    </w:p>
    <w:p w14:paraId="604BF186" w14:textId="77777777" w:rsidR="001F5BD4" w:rsidRPr="00194DFD" w:rsidRDefault="001F5BD4" w:rsidP="00947C97">
      <w:pPr>
        <w:spacing w:line="276" w:lineRule="auto"/>
        <w:jc w:val="both"/>
        <w:rPr>
          <w:szCs w:val="24"/>
        </w:rPr>
      </w:pPr>
      <w:r w:rsidRPr="00194DFD">
        <w:rPr>
          <w:szCs w:val="24"/>
        </w:rPr>
        <w:t>ATTENDU QUE</w:t>
      </w:r>
    </w:p>
    <w:p w14:paraId="5C7D851C" w14:textId="77777777" w:rsidR="001F5BD4" w:rsidRPr="00194DFD" w:rsidRDefault="001F5BD4" w:rsidP="00947C97">
      <w:pPr>
        <w:spacing w:line="276" w:lineRule="auto"/>
        <w:jc w:val="both"/>
        <w:rPr>
          <w:szCs w:val="24"/>
        </w:rPr>
      </w:pPr>
    </w:p>
    <w:p w14:paraId="56685E6F" w14:textId="77777777" w:rsidR="001F5BD4" w:rsidRPr="00194DFD" w:rsidRDefault="001F5BD4" w:rsidP="00947C97">
      <w:pPr>
        <w:spacing w:line="276" w:lineRule="auto"/>
        <w:jc w:val="both"/>
        <w:rPr>
          <w:szCs w:val="24"/>
        </w:rPr>
      </w:pPr>
      <w:r w:rsidRPr="00194DFD">
        <w:rPr>
          <w:szCs w:val="24"/>
        </w:rPr>
        <w:t>(a)</w:t>
      </w:r>
      <w:r w:rsidRPr="00194DFD">
        <w:rPr>
          <w:szCs w:val="24"/>
        </w:rPr>
        <w:tab/>
        <w:t xml:space="preserve">le présent Accord complète un marché (ci-après dénommé “le Marché”) conclu entre </w:t>
      </w:r>
      <w:r w:rsidRPr="00194DFD">
        <w:rPr>
          <w:i/>
          <w:szCs w:val="24"/>
        </w:rPr>
        <w:t>[nom de l’Entrepreneur]</w:t>
      </w:r>
      <w:r w:rsidRPr="00194DFD">
        <w:rPr>
          <w:szCs w:val="24"/>
        </w:rPr>
        <w:t xml:space="preserve">, de </w:t>
      </w:r>
      <w:r w:rsidRPr="00194DFD">
        <w:rPr>
          <w:i/>
          <w:szCs w:val="24"/>
        </w:rPr>
        <w:t>[adresse de l’Entrepreneur]</w:t>
      </w:r>
      <w:r w:rsidRPr="00194DFD">
        <w:rPr>
          <w:szCs w:val="24"/>
        </w:rPr>
        <w:t xml:space="preserve"> (ci-après dénommé “l’Entrepreneur”), d’une part, et le Maître d’Ouvrage, d’autre part, par lequel l’Entrepreneur a accepté d’exécuter les Travaux de </w:t>
      </w:r>
      <w:r w:rsidRPr="00194DFD">
        <w:rPr>
          <w:i/>
          <w:szCs w:val="24"/>
        </w:rPr>
        <w:t>[titre du Marché et brève description des Travaux]</w:t>
      </w:r>
      <w:r w:rsidRPr="00194DFD">
        <w:rPr>
          <w:szCs w:val="24"/>
        </w:rPr>
        <w:t xml:space="preserve"> et s’y est engagé pour un montant de </w:t>
      </w:r>
      <w:r w:rsidRPr="00194DFD">
        <w:rPr>
          <w:i/>
          <w:szCs w:val="24"/>
        </w:rPr>
        <w:t>[montant en chiffres et en lettres dans la monnaie du Marché]</w:t>
      </w:r>
      <w:r w:rsidRPr="00194DFD">
        <w:rPr>
          <w:szCs w:val="24"/>
        </w:rPr>
        <w:t>, qui est le Montant du Marché; et</w:t>
      </w:r>
    </w:p>
    <w:p w14:paraId="7CFBAB4D" w14:textId="77777777" w:rsidR="001F5BD4" w:rsidRPr="00194DFD" w:rsidRDefault="001F5BD4" w:rsidP="00947C97">
      <w:pPr>
        <w:spacing w:line="276" w:lineRule="auto"/>
        <w:ind w:left="1440" w:hanging="720"/>
        <w:jc w:val="both"/>
        <w:rPr>
          <w:szCs w:val="24"/>
        </w:rPr>
      </w:pPr>
    </w:p>
    <w:p w14:paraId="5DE7A727" w14:textId="77777777" w:rsidR="001F5BD4" w:rsidRPr="00194DFD" w:rsidRDefault="001F5BD4" w:rsidP="00947C97">
      <w:pPr>
        <w:spacing w:line="276" w:lineRule="auto"/>
        <w:jc w:val="both"/>
        <w:rPr>
          <w:szCs w:val="24"/>
        </w:rPr>
      </w:pPr>
      <w:r w:rsidRPr="00194DFD">
        <w:rPr>
          <w:szCs w:val="24"/>
        </w:rPr>
        <w:t>(b)</w:t>
      </w:r>
      <w:r w:rsidRPr="00194DFD">
        <w:rPr>
          <w:szCs w:val="24"/>
        </w:rPr>
        <w:tab/>
        <w:t xml:space="preserve"> la Caution a accepté de garantir l’exécution du Marché en bonne et due forme de la manière précisée ci-après.</w:t>
      </w:r>
    </w:p>
    <w:p w14:paraId="1B045884" w14:textId="77777777" w:rsidR="001F5BD4" w:rsidRPr="00194DFD" w:rsidRDefault="001F5BD4" w:rsidP="00947C97">
      <w:pPr>
        <w:spacing w:line="276" w:lineRule="auto"/>
        <w:jc w:val="both"/>
        <w:rPr>
          <w:szCs w:val="24"/>
        </w:rPr>
      </w:pPr>
    </w:p>
    <w:p w14:paraId="10C46F29" w14:textId="77777777" w:rsidR="001F5BD4" w:rsidRPr="00194DFD" w:rsidRDefault="001F5BD4" w:rsidP="00947C97">
      <w:pPr>
        <w:spacing w:line="276" w:lineRule="auto"/>
        <w:jc w:val="both"/>
        <w:rPr>
          <w:szCs w:val="24"/>
        </w:rPr>
      </w:pPr>
      <w:r w:rsidRPr="00194DFD">
        <w:rPr>
          <w:szCs w:val="24"/>
        </w:rPr>
        <w:t>EN CONSEQUENCE, la Caution convient avec le Maître d’Ouvrage que :</w:t>
      </w:r>
    </w:p>
    <w:p w14:paraId="5AE93C01" w14:textId="77777777" w:rsidR="001F5BD4" w:rsidRPr="00194DFD" w:rsidRDefault="001F5BD4" w:rsidP="00947C97">
      <w:pPr>
        <w:spacing w:line="276" w:lineRule="auto"/>
        <w:jc w:val="both"/>
        <w:rPr>
          <w:szCs w:val="24"/>
        </w:rPr>
      </w:pPr>
    </w:p>
    <w:p w14:paraId="40AFD079" w14:textId="77777777" w:rsidR="001F5BD4" w:rsidRPr="00194DFD" w:rsidRDefault="001F5BD4" w:rsidP="00947C97">
      <w:pPr>
        <w:spacing w:line="276" w:lineRule="auto"/>
        <w:jc w:val="both"/>
        <w:rPr>
          <w:i/>
          <w:szCs w:val="24"/>
        </w:rPr>
      </w:pPr>
      <w:r w:rsidRPr="00194DFD">
        <w:rPr>
          <w:szCs w:val="24"/>
        </w:rPr>
        <w:t>(i)</w:t>
      </w:r>
      <w:r w:rsidRPr="00194DFD">
        <w:rPr>
          <w:szCs w:val="24"/>
        </w:rPr>
        <w:tab/>
        <w:t xml:space="preserve">Si l’Entrepreneur (à moins qu’il ne soit dégagé de l’exécution en vertu d’une quelconque disposition du Marché, d’une disposition statutaire ou d’une décision rendue par un tribunal compétent) manque aux obligations lui incombant en vertu dudit Marché, la Caution indemnise le Maître d’Ouvrage et lui paiera la somme de </w:t>
      </w:r>
      <w:r w:rsidRPr="00194DFD">
        <w:rPr>
          <w:i/>
          <w:szCs w:val="24"/>
        </w:rPr>
        <w:t>[montant de la caution en chiffres et en lettres; la somme représentera le pourcentage du Montant du Marché spécifié dans ledit Marché et sera libellé soit dans la/les monnaie(s) du Marché, soit dans une monnaie librement convertible et jugée acceptable par le Maître d’Ouvrage]</w:t>
      </w:r>
      <w:r w:rsidRPr="00194DFD">
        <w:rPr>
          <w:szCs w:val="24"/>
        </w:rPr>
        <w:t>, ledit montant étant payable dans les types et selon les proportions de monnaies dans lesquelles le Montant du Marché est payable, étant entendu que le Maître d’Ouvrage ou son représentant habilité a notifié la Caution à cet effet et a fait une réclamation à la Caution au plus tard avant la date d’échéance de la caution. La présente caution sera réduite de moitié sur présentation du certificat de réception provisoire et demeurera valable jusqu’à la date de délivrance du certificat de réception définitive</w:t>
      </w:r>
      <w:r w:rsidRPr="00194DFD">
        <w:rPr>
          <w:i/>
          <w:szCs w:val="24"/>
        </w:rPr>
        <w:t>.</w:t>
      </w:r>
    </w:p>
    <w:p w14:paraId="33DD9131" w14:textId="77777777" w:rsidR="001F5BD4" w:rsidRPr="00194DFD" w:rsidRDefault="001F5BD4" w:rsidP="00947C97">
      <w:pPr>
        <w:spacing w:line="276" w:lineRule="auto"/>
        <w:ind w:left="2160" w:hanging="720"/>
        <w:jc w:val="both"/>
        <w:rPr>
          <w:szCs w:val="24"/>
        </w:rPr>
      </w:pPr>
    </w:p>
    <w:p w14:paraId="5617D978" w14:textId="77777777" w:rsidR="001F5BD4" w:rsidRPr="00194DFD" w:rsidRDefault="001F5BD4" w:rsidP="00947C97">
      <w:pPr>
        <w:spacing w:line="276" w:lineRule="auto"/>
        <w:jc w:val="both"/>
        <w:rPr>
          <w:szCs w:val="24"/>
        </w:rPr>
      </w:pPr>
      <w:r w:rsidRPr="00194DFD">
        <w:rPr>
          <w:szCs w:val="24"/>
        </w:rPr>
        <w:t>(ii)</w:t>
      </w:r>
      <w:r w:rsidRPr="00194DFD">
        <w:rPr>
          <w:szCs w:val="24"/>
        </w:rPr>
        <w:tab/>
        <w:t>Le Caution n’est ni dégagée ni libérée de sa caution par un arrangement entre l’Entrepreneur et le Maître d’Ouvrage, avec ou sans le consentement de la Caution, ou par toute modification des obligations incombant à l’Entrepreneur, ou par toute abstention de la part de l’Entrepreneur, que ce soit pour le paiement, le calendrier, l’exécution ou toute autre disposition, et il est par les présentes fait dérogation à toute notification à la Caution dudit arrangement, de ladite modification ou abstention.</w:t>
      </w:r>
    </w:p>
    <w:p w14:paraId="6BFEB42C" w14:textId="77777777" w:rsidR="001F5BD4" w:rsidRPr="00194DFD" w:rsidRDefault="001F5BD4" w:rsidP="00947C97">
      <w:pPr>
        <w:spacing w:line="276" w:lineRule="auto"/>
        <w:jc w:val="both"/>
        <w:rPr>
          <w:szCs w:val="24"/>
        </w:rPr>
      </w:pPr>
    </w:p>
    <w:p w14:paraId="2552E530" w14:textId="77777777" w:rsidR="001F5BD4" w:rsidRPr="00194DFD" w:rsidRDefault="001F5BD4" w:rsidP="00947C97">
      <w:pPr>
        <w:spacing w:line="276" w:lineRule="auto"/>
        <w:jc w:val="both"/>
        <w:rPr>
          <w:szCs w:val="24"/>
        </w:rPr>
      </w:pPr>
      <w:r w:rsidRPr="00194DFD">
        <w:rPr>
          <w:szCs w:val="24"/>
        </w:rPr>
        <w:t>Fait à la date susmentionnée.</w:t>
      </w:r>
    </w:p>
    <w:p w14:paraId="782F16CF" w14:textId="77777777" w:rsidR="001F5BD4" w:rsidRPr="00194DFD" w:rsidRDefault="001F5BD4" w:rsidP="00947C97">
      <w:pPr>
        <w:tabs>
          <w:tab w:val="left" w:pos="8640"/>
        </w:tabs>
        <w:spacing w:line="276" w:lineRule="auto"/>
        <w:jc w:val="both"/>
        <w:rPr>
          <w:szCs w:val="24"/>
        </w:rPr>
      </w:pPr>
      <w:r w:rsidRPr="00194DFD">
        <w:rPr>
          <w:szCs w:val="24"/>
        </w:rPr>
        <w:t xml:space="preserve">SIGNE PAR </w:t>
      </w:r>
      <w:r w:rsidRPr="00194DFD">
        <w:rPr>
          <w:szCs w:val="24"/>
          <w:u w:val="single"/>
        </w:rPr>
        <w:tab/>
      </w:r>
    </w:p>
    <w:p w14:paraId="418B0221" w14:textId="77777777" w:rsidR="001F5BD4" w:rsidRPr="00194DFD" w:rsidRDefault="001F5BD4" w:rsidP="00947C97">
      <w:pPr>
        <w:spacing w:line="276" w:lineRule="auto"/>
        <w:jc w:val="both"/>
        <w:rPr>
          <w:szCs w:val="24"/>
        </w:rPr>
      </w:pPr>
      <w:r w:rsidRPr="00194DFD">
        <w:rPr>
          <w:szCs w:val="24"/>
        </w:rPr>
        <w:t>pour le compte et au nom de la Caution</w:t>
      </w:r>
    </w:p>
    <w:p w14:paraId="0CDD7A71" w14:textId="77777777" w:rsidR="001F5BD4" w:rsidRPr="00194DFD" w:rsidRDefault="001F5BD4" w:rsidP="00947C97">
      <w:pPr>
        <w:tabs>
          <w:tab w:val="left" w:pos="8640"/>
        </w:tabs>
        <w:spacing w:line="276" w:lineRule="auto"/>
        <w:jc w:val="both"/>
        <w:rPr>
          <w:szCs w:val="24"/>
        </w:rPr>
      </w:pPr>
      <w:r w:rsidRPr="00194DFD">
        <w:rPr>
          <w:szCs w:val="24"/>
        </w:rPr>
        <w:t xml:space="preserve">SIGNE PAR </w:t>
      </w:r>
      <w:r w:rsidRPr="00194DFD">
        <w:rPr>
          <w:szCs w:val="24"/>
          <w:u w:val="single"/>
        </w:rPr>
        <w:tab/>
      </w:r>
    </w:p>
    <w:p w14:paraId="27AEFB59" w14:textId="77777777" w:rsidR="001F5BD4" w:rsidRPr="00194DFD" w:rsidRDefault="001F5BD4" w:rsidP="00947C97">
      <w:pPr>
        <w:spacing w:line="276" w:lineRule="auto"/>
        <w:jc w:val="both"/>
        <w:rPr>
          <w:szCs w:val="24"/>
        </w:rPr>
      </w:pPr>
      <w:r w:rsidRPr="00194DFD">
        <w:rPr>
          <w:szCs w:val="24"/>
        </w:rPr>
        <w:lastRenderedPageBreak/>
        <w:t xml:space="preserve">pour le compte et au nom du Maître d’Ouvrage </w:t>
      </w:r>
    </w:p>
    <w:p w14:paraId="7EED44F1" w14:textId="77777777" w:rsidR="001F5BD4" w:rsidRPr="00194DFD" w:rsidRDefault="001F5BD4" w:rsidP="00947C97">
      <w:pPr>
        <w:pStyle w:val="Head81"/>
        <w:spacing w:line="276" w:lineRule="auto"/>
        <w:jc w:val="both"/>
      </w:pPr>
      <w:r w:rsidRPr="00194DFD">
        <w:br w:type="page"/>
      </w:r>
      <w:bookmarkStart w:id="150" w:name="_Toc348233315"/>
    </w:p>
    <w:p w14:paraId="6F7AD9EB" w14:textId="77777777" w:rsidR="001F5BD4" w:rsidRPr="00194DFD" w:rsidRDefault="001F5BD4" w:rsidP="00947C97">
      <w:pPr>
        <w:pStyle w:val="Head81"/>
        <w:spacing w:line="276" w:lineRule="auto"/>
        <w:jc w:val="both"/>
      </w:pPr>
      <w:r w:rsidRPr="00194DFD">
        <w:lastRenderedPageBreak/>
        <w:t>2.3.  Modèle de garantie de restitution de l’avance forfaitaire</w:t>
      </w:r>
      <w:bookmarkEnd w:id="150"/>
    </w:p>
    <w:p w14:paraId="5706FCB0" w14:textId="77777777" w:rsidR="001F5BD4" w:rsidRPr="00194DFD" w:rsidRDefault="001F5BD4" w:rsidP="00947C97">
      <w:pPr>
        <w:spacing w:line="276" w:lineRule="auto"/>
        <w:jc w:val="both"/>
      </w:pPr>
    </w:p>
    <w:p w14:paraId="4218D091" w14:textId="77777777" w:rsidR="001F5BD4" w:rsidRPr="00194DFD" w:rsidRDefault="001F5BD4" w:rsidP="00947C97">
      <w:pPr>
        <w:spacing w:line="276" w:lineRule="auto"/>
        <w:jc w:val="both"/>
      </w:pPr>
      <w:r w:rsidRPr="00194DFD">
        <w:t xml:space="preserve">A: </w:t>
      </w:r>
      <w:r w:rsidRPr="00194DFD">
        <w:rPr>
          <w:i/>
          <w:sz w:val="20"/>
        </w:rPr>
        <w:t>[nom et adresse du Maître d’Ouvrage]</w:t>
      </w:r>
    </w:p>
    <w:p w14:paraId="4D062257" w14:textId="77777777" w:rsidR="001F5BD4" w:rsidRPr="00194DFD" w:rsidRDefault="001F5BD4" w:rsidP="00947C97">
      <w:pPr>
        <w:spacing w:line="276" w:lineRule="auto"/>
        <w:jc w:val="both"/>
      </w:pPr>
    </w:p>
    <w:p w14:paraId="7F60515F" w14:textId="77777777" w:rsidR="001F5BD4" w:rsidRPr="00194DFD" w:rsidRDefault="001F5BD4" w:rsidP="00947C97">
      <w:pPr>
        <w:spacing w:line="276" w:lineRule="auto"/>
        <w:jc w:val="both"/>
      </w:pPr>
      <w:r w:rsidRPr="00194DFD">
        <w:rPr>
          <w:i/>
          <w:sz w:val="20"/>
        </w:rPr>
        <w:t>[</w:t>
      </w:r>
      <w:r w:rsidR="00AD298B" w:rsidRPr="00194DFD">
        <w:rPr>
          <w:i/>
          <w:sz w:val="20"/>
        </w:rPr>
        <w:t>Titre</w:t>
      </w:r>
      <w:r w:rsidRPr="00194DFD">
        <w:rPr>
          <w:i/>
          <w:sz w:val="20"/>
        </w:rPr>
        <w:t xml:space="preserve"> du Marché]</w:t>
      </w:r>
    </w:p>
    <w:p w14:paraId="2D1EADB0" w14:textId="77777777" w:rsidR="001F5BD4" w:rsidRPr="00194DFD" w:rsidRDefault="001F5BD4" w:rsidP="00947C97">
      <w:pPr>
        <w:spacing w:line="276" w:lineRule="auto"/>
        <w:jc w:val="both"/>
      </w:pPr>
    </w:p>
    <w:p w14:paraId="0CF9FC4D" w14:textId="77777777" w:rsidR="001F5BD4" w:rsidRPr="00194DFD" w:rsidRDefault="001F5BD4" w:rsidP="00947C97">
      <w:pPr>
        <w:spacing w:line="276" w:lineRule="auto"/>
        <w:jc w:val="both"/>
      </w:pPr>
      <w:r w:rsidRPr="00194DFD">
        <w:t xml:space="preserve">Conformément aux dispositions de l’Article 20 (Avance forfaitaire) du Cahier des Clauses Administratives Particulières </w:t>
      </w:r>
      <w:r w:rsidRPr="00194DFD">
        <w:rPr>
          <w:i/>
        </w:rPr>
        <w:t xml:space="preserve">ou Marché </w:t>
      </w:r>
      <w:r w:rsidRPr="00194DFD">
        <w:t xml:space="preserve">susmentionné, </w:t>
      </w:r>
      <w:r w:rsidRPr="00194DFD">
        <w:rPr>
          <w:i/>
          <w:sz w:val="20"/>
        </w:rPr>
        <w:t>[nom et adresse de l’Entrepreneur]</w:t>
      </w:r>
      <w:r w:rsidRPr="00194DFD">
        <w:t xml:space="preserve"> (ci-après dénommé “l’Entrepreneur”) déposera auprès de </w:t>
      </w:r>
      <w:r w:rsidRPr="00194DFD">
        <w:rPr>
          <w:i/>
          <w:sz w:val="20"/>
        </w:rPr>
        <w:t>[nom du Maître d’Ouvrage]</w:t>
      </w:r>
      <w:r w:rsidRPr="00194DFD">
        <w:t xml:space="preserve"> une garantie bancaire ayant pour objet de garantir une exécution correcte et loyale de ses obligations, conformément aux dispositions dudit Article, et s’élevant à </w:t>
      </w:r>
      <w:r w:rsidRPr="00194DFD">
        <w:rPr>
          <w:i/>
          <w:sz w:val="20"/>
        </w:rPr>
        <w:t xml:space="preserve">[montant de la garantie en chiffres et en lettres; le </w:t>
      </w:r>
      <w:r w:rsidRPr="00194DFD">
        <w:rPr>
          <w:i/>
          <w:sz w:val="21"/>
        </w:rPr>
        <w:t>montant représentera le montant du paiement anticipé et sera libellé soit dans la/les monnaie(s) dans la (les)quelle(s) l’avance a été payée, comme stipulé dans le Marché, soit dans une monnaie librement convertible et jugée acceptable par le Maître d’Ouvrage</w:t>
      </w:r>
      <w:r w:rsidRPr="00194DFD">
        <w:rPr>
          <w:i/>
          <w:sz w:val="20"/>
        </w:rPr>
        <w:t>]</w:t>
      </w:r>
      <w:r w:rsidRPr="00194DFD">
        <w:t>.</w:t>
      </w:r>
    </w:p>
    <w:p w14:paraId="6D50D4C3" w14:textId="77777777" w:rsidR="001F5BD4" w:rsidRPr="00194DFD" w:rsidRDefault="001F5BD4" w:rsidP="00947C97">
      <w:pPr>
        <w:spacing w:line="276" w:lineRule="auto"/>
        <w:jc w:val="both"/>
      </w:pPr>
    </w:p>
    <w:p w14:paraId="50FF1EEC" w14:textId="77777777" w:rsidR="001F5BD4" w:rsidRPr="00194DFD" w:rsidRDefault="001F5BD4" w:rsidP="00947C97">
      <w:pPr>
        <w:spacing w:line="276" w:lineRule="auto"/>
        <w:jc w:val="both"/>
      </w:pPr>
      <w:r w:rsidRPr="00194DFD">
        <w:t xml:space="preserve">Nous, </w:t>
      </w:r>
      <w:r w:rsidRPr="00194DFD">
        <w:rPr>
          <w:i/>
          <w:sz w:val="20"/>
        </w:rPr>
        <w:t>[banque]</w:t>
      </w:r>
      <w:r w:rsidRPr="00194DFD">
        <w:t xml:space="preserve">, conformément aux instructions de l’Entrepreneur, convenons de façon inconditionnelle et irrévocable de garantir, en tant qu’obligataire principal et pas seulement en tant que Garant, le paiement à </w:t>
      </w:r>
      <w:r w:rsidRPr="00194DFD">
        <w:rPr>
          <w:i/>
          <w:sz w:val="20"/>
        </w:rPr>
        <w:t>[nom du Maître d’Oeuvre]</w:t>
      </w:r>
      <w:r w:rsidRPr="00194DFD">
        <w:t xml:space="preserve"> à première demande sans droit d’objection de notre part et sans sa première réclamation préalable à l’Entrepreneur, d’un montant ne dépassant pas </w:t>
      </w:r>
      <w:r w:rsidRPr="00194DFD">
        <w:rPr>
          <w:i/>
          <w:sz w:val="20"/>
        </w:rPr>
        <w:t xml:space="preserve">[montant de la garantie en chiffres et en lettres; le </w:t>
      </w:r>
      <w:r w:rsidRPr="00194DFD">
        <w:rPr>
          <w:i/>
          <w:sz w:val="21"/>
        </w:rPr>
        <w:t>montant représentera le montant de l’avance et sera libellé soit dans la/les monnaie(s) de l’avance, comme stipulé dans le Marché, soit dans une monnaie librement convertible et jugée acceptable par le Maître d’Ouvrage</w:t>
      </w:r>
      <w:r w:rsidRPr="00194DFD">
        <w:rPr>
          <w:i/>
          <w:sz w:val="20"/>
        </w:rPr>
        <w:t>]</w:t>
      </w:r>
      <w:r w:rsidRPr="00194DFD">
        <w:t>.</w:t>
      </w:r>
    </w:p>
    <w:p w14:paraId="665214BB" w14:textId="77777777" w:rsidR="001F5BD4" w:rsidRPr="00194DFD" w:rsidRDefault="001F5BD4" w:rsidP="00947C97">
      <w:pPr>
        <w:spacing w:line="276" w:lineRule="auto"/>
        <w:jc w:val="both"/>
      </w:pPr>
    </w:p>
    <w:p w14:paraId="75F23155" w14:textId="77777777" w:rsidR="001F5BD4" w:rsidRPr="00194DFD" w:rsidRDefault="001F5BD4" w:rsidP="00947C97">
      <w:pPr>
        <w:spacing w:line="276" w:lineRule="auto"/>
        <w:jc w:val="both"/>
      </w:pPr>
      <w:r w:rsidRPr="00194DFD">
        <w:t xml:space="preserve">Nous convenons en outre qu’aucun changement ou additif ou aucune autre modification aux conditions du Marché ou des Travaux devant être exécutés au titre dudit Marché, ou à l’un des documents du Marché qui peut être établi entre </w:t>
      </w:r>
      <w:r w:rsidRPr="00194DFD">
        <w:rPr>
          <w:i/>
          <w:sz w:val="20"/>
        </w:rPr>
        <w:t>[nom du Maître d’Ouvrage]</w:t>
      </w:r>
      <w:r w:rsidRPr="00194DFD">
        <w:t xml:space="preserve"> et l’Entrepreneur, ne nous libérera d’une obligation quelconque nous incombant en vertu de la présente garantie, et nous renonçons par la présente à la notification de toute modification, additif ou changement.</w:t>
      </w:r>
    </w:p>
    <w:p w14:paraId="675B7D31" w14:textId="77777777" w:rsidR="001F5BD4" w:rsidRPr="00194DFD" w:rsidRDefault="001F5BD4" w:rsidP="00947C97">
      <w:pPr>
        <w:spacing w:line="276" w:lineRule="auto"/>
        <w:jc w:val="both"/>
      </w:pPr>
    </w:p>
    <w:p w14:paraId="3BDEAF9F" w14:textId="77777777" w:rsidR="001F5BD4" w:rsidRPr="00194DFD" w:rsidRDefault="001F5BD4" w:rsidP="00947C97">
      <w:pPr>
        <w:spacing w:line="276" w:lineRule="auto"/>
        <w:jc w:val="both"/>
      </w:pPr>
      <w:r w:rsidRPr="00194DFD">
        <w:t xml:space="preserve">Cette garantie sera automatiquement réduite à due concurrence au fur et à mesure de l’imputation de l’avance sur les acomptes et restera valable à partir de la date de l’avance dans le cadre du Marché jusqu’à ce que </w:t>
      </w:r>
      <w:r w:rsidRPr="00194DFD">
        <w:rPr>
          <w:i/>
          <w:sz w:val="20"/>
        </w:rPr>
        <w:t>[nom du Maître d’Ouvrage]</w:t>
      </w:r>
      <w:r w:rsidRPr="00194DFD">
        <w:t xml:space="preserve"> reçoive la totalité du remboursement du même montant de l’Entrepreneur.</w:t>
      </w:r>
    </w:p>
    <w:p w14:paraId="69043309" w14:textId="77777777" w:rsidR="001F5BD4" w:rsidRPr="00194DFD" w:rsidRDefault="001F5BD4" w:rsidP="00947C97">
      <w:pPr>
        <w:spacing w:line="276" w:lineRule="auto"/>
        <w:jc w:val="both"/>
      </w:pPr>
    </w:p>
    <w:p w14:paraId="6126DD06" w14:textId="77777777" w:rsidR="001F5BD4" w:rsidRPr="00194DFD" w:rsidRDefault="001F5BD4" w:rsidP="00947C97">
      <w:pPr>
        <w:spacing w:line="276" w:lineRule="auto"/>
        <w:jc w:val="both"/>
      </w:pPr>
    </w:p>
    <w:p w14:paraId="2AFA1994" w14:textId="77777777" w:rsidR="001F5BD4" w:rsidRPr="00194DFD" w:rsidRDefault="001F5BD4" w:rsidP="00947C97">
      <w:pPr>
        <w:tabs>
          <w:tab w:val="left" w:pos="8640"/>
        </w:tabs>
        <w:spacing w:line="276" w:lineRule="auto"/>
        <w:jc w:val="both"/>
      </w:pPr>
      <w:r w:rsidRPr="00194DFD">
        <w:t xml:space="preserve">SIGNATURE et authentification du signataire: </w:t>
      </w:r>
      <w:r w:rsidRPr="00194DFD">
        <w:rPr>
          <w:u w:val="single"/>
        </w:rPr>
        <w:tab/>
      </w:r>
    </w:p>
    <w:p w14:paraId="57B419E8" w14:textId="77777777" w:rsidR="001F5BD4" w:rsidRPr="00194DFD" w:rsidRDefault="001F5BD4" w:rsidP="00947C97">
      <w:pPr>
        <w:tabs>
          <w:tab w:val="left" w:pos="8640"/>
        </w:tabs>
        <w:spacing w:line="276" w:lineRule="auto"/>
        <w:jc w:val="both"/>
      </w:pPr>
      <w:r w:rsidRPr="00194DFD">
        <w:t xml:space="preserve">Nom de la Banque </w:t>
      </w:r>
      <w:r w:rsidRPr="00194DFD">
        <w:rPr>
          <w:u w:val="single"/>
        </w:rPr>
        <w:tab/>
      </w:r>
    </w:p>
    <w:p w14:paraId="3352BCA3" w14:textId="77777777" w:rsidR="001F5BD4" w:rsidRPr="00194DFD" w:rsidRDefault="001F5BD4" w:rsidP="00947C97">
      <w:pPr>
        <w:tabs>
          <w:tab w:val="left" w:pos="8640"/>
        </w:tabs>
        <w:spacing w:line="276" w:lineRule="auto"/>
        <w:jc w:val="both"/>
      </w:pPr>
      <w:r w:rsidRPr="00194DFD">
        <w:t xml:space="preserve">Adresse </w:t>
      </w:r>
      <w:r w:rsidRPr="00194DFD">
        <w:rPr>
          <w:u w:val="single"/>
        </w:rPr>
        <w:tab/>
      </w:r>
    </w:p>
    <w:p w14:paraId="081B8D83" w14:textId="77777777" w:rsidR="001F5BD4" w:rsidRPr="00194DFD" w:rsidRDefault="001F5BD4" w:rsidP="00947C97">
      <w:pPr>
        <w:tabs>
          <w:tab w:val="left" w:pos="8640"/>
        </w:tabs>
        <w:spacing w:line="276" w:lineRule="auto"/>
        <w:jc w:val="both"/>
      </w:pPr>
      <w:r w:rsidRPr="00194DFD">
        <w:t xml:space="preserve">Date </w:t>
      </w:r>
      <w:r w:rsidRPr="00194DFD">
        <w:rPr>
          <w:u w:val="single"/>
        </w:rPr>
        <w:tab/>
      </w:r>
    </w:p>
    <w:p w14:paraId="24109B54" w14:textId="77777777" w:rsidR="001F5BD4" w:rsidRPr="00194DFD" w:rsidRDefault="001F5BD4" w:rsidP="00947C97">
      <w:pPr>
        <w:pStyle w:val="Head81"/>
        <w:spacing w:line="276" w:lineRule="auto"/>
        <w:jc w:val="both"/>
      </w:pPr>
      <w:r w:rsidRPr="00194DFD">
        <w:br w:type="page"/>
      </w:r>
    </w:p>
    <w:p w14:paraId="2C23BCF5" w14:textId="77777777" w:rsidR="001F5BD4" w:rsidRPr="00194DFD" w:rsidRDefault="001F5BD4" w:rsidP="00947C97">
      <w:pPr>
        <w:pStyle w:val="Head81"/>
        <w:spacing w:line="276" w:lineRule="auto"/>
        <w:jc w:val="both"/>
      </w:pPr>
      <w:r w:rsidRPr="00194DFD">
        <w:lastRenderedPageBreak/>
        <w:t>2.4 Modèle de garantie en remplacement</w:t>
      </w:r>
    </w:p>
    <w:p w14:paraId="7214DBDE" w14:textId="77777777" w:rsidR="001F5BD4" w:rsidRPr="00194DFD" w:rsidRDefault="001F5BD4" w:rsidP="00947C97">
      <w:pPr>
        <w:pStyle w:val="Head81"/>
        <w:spacing w:line="276" w:lineRule="auto"/>
        <w:jc w:val="both"/>
      </w:pPr>
      <w:r w:rsidRPr="00194DFD">
        <w:t>de la retenue de garantie</w:t>
      </w:r>
    </w:p>
    <w:p w14:paraId="2543BDD3" w14:textId="77777777" w:rsidR="001F5BD4" w:rsidRPr="00194DFD" w:rsidRDefault="001F5BD4" w:rsidP="00947C97">
      <w:pPr>
        <w:spacing w:line="276" w:lineRule="auto"/>
        <w:jc w:val="both"/>
      </w:pPr>
    </w:p>
    <w:p w14:paraId="32D609F7" w14:textId="77777777" w:rsidR="001F5BD4" w:rsidRPr="00194DFD" w:rsidRDefault="001F5BD4" w:rsidP="00947C97">
      <w:pPr>
        <w:spacing w:line="276" w:lineRule="auto"/>
        <w:jc w:val="both"/>
      </w:pPr>
    </w:p>
    <w:p w14:paraId="5849190D" w14:textId="77777777" w:rsidR="001F5BD4" w:rsidRPr="00194DFD" w:rsidRDefault="001F5BD4" w:rsidP="00947C97">
      <w:pPr>
        <w:spacing w:line="276" w:lineRule="auto"/>
        <w:jc w:val="both"/>
      </w:pPr>
      <w:r w:rsidRPr="00194DFD">
        <w:t xml:space="preserve">A: </w:t>
      </w:r>
      <w:r w:rsidRPr="00194DFD">
        <w:rPr>
          <w:i/>
          <w:sz w:val="20"/>
        </w:rPr>
        <w:t>[nom et adresse du Maître d’Ouvrage]</w:t>
      </w:r>
    </w:p>
    <w:p w14:paraId="0752FD24" w14:textId="77777777" w:rsidR="001F5BD4" w:rsidRPr="00194DFD" w:rsidRDefault="001F5BD4" w:rsidP="00947C97">
      <w:pPr>
        <w:spacing w:line="276" w:lineRule="auto"/>
        <w:jc w:val="both"/>
      </w:pPr>
    </w:p>
    <w:p w14:paraId="15C5F365" w14:textId="77777777" w:rsidR="001F5BD4" w:rsidRPr="00194DFD" w:rsidRDefault="001F5BD4" w:rsidP="00947C97">
      <w:pPr>
        <w:spacing w:line="276" w:lineRule="auto"/>
        <w:jc w:val="both"/>
      </w:pPr>
      <w:r w:rsidRPr="00194DFD">
        <w:rPr>
          <w:i/>
          <w:sz w:val="20"/>
        </w:rPr>
        <w:t>[titre du Marché]</w:t>
      </w:r>
    </w:p>
    <w:p w14:paraId="66172EB3" w14:textId="77777777" w:rsidR="001F5BD4" w:rsidRPr="00194DFD" w:rsidRDefault="001F5BD4" w:rsidP="00947C97">
      <w:pPr>
        <w:spacing w:line="276" w:lineRule="auto"/>
        <w:jc w:val="both"/>
      </w:pPr>
    </w:p>
    <w:p w14:paraId="22676E08" w14:textId="77777777" w:rsidR="001F5BD4" w:rsidRPr="00194DFD" w:rsidRDefault="001F5BD4" w:rsidP="00947C97">
      <w:pPr>
        <w:spacing w:line="276" w:lineRule="auto"/>
        <w:jc w:val="both"/>
      </w:pPr>
      <w:r w:rsidRPr="00194DFD">
        <w:t>Conformément aux dispositions de l’Article 12 (Retenue de Garantie) du Cahier des Clauses Administratives Particulières</w:t>
      </w:r>
      <w:r w:rsidRPr="00194DFD">
        <w:rPr>
          <w:i/>
        </w:rPr>
        <w:t xml:space="preserve"> ou</w:t>
      </w:r>
      <w:r w:rsidRPr="00194DFD">
        <w:t xml:space="preserve"> Marché susmentionné, </w:t>
      </w:r>
      <w:r w:rsidRPr="00194DFD">
        <w:rPr>
          <w:i/>
          <w:sz w:val="20"/>
        </w:rPr>
        <w:t>[nom et adresse de l’Entrepreneur]</w:t>
      </w:r>
      <w:r w:rsidRPr="00194DFD">
        <w:t xml:space="preserve"> (ci-après dénommé “l’Entrepreneur”) déposera auprès de </w:t>
      </w:r>
      <w:r w:rsidRPr="00194DFD">
        <w:rPr>
          <w:i/>
          <w:sz w:val="20"/>
        </w:rPr>
        <w:t>[nom du Maître d’Ouvrage]</w:t>
      </w:r>
      <w:r w:rsidRPr="00194DFD">
        <w:t xml:space="preserve"> une garantie bancaire en remplacement de la retenue de garantie, conformément aux dispositions dudit Article, et s’élevant à </w:t>
      </w:r>
      <w:r w:rsidRPr="00194DFD">
        <w:rPr>
          <w:i/>
          <w:sz w:val="20"/>
        </w:rPr>
        <w:t xml:space="preserve">[montant de la caution en chiffres et en lettres; le </w:t>
      </w:r>
      <w:r w:rsidRPr="00194DFD">
        <w:rPr>
          <w:i/>
          <w:sz w:val="21"/>
        </w:rPr>
        <w:t>montant représentera le montant des sommes retenues en garantie après libération de la moitié de la retenue effectuée à la réception provisoire et sera libellé soit dans la/les monnaie(s) dans la (les)quelle(s) la retenue a été effectuée, comme stipulé dans le Marché, soit dans une monnaie librement convertible et jugée acceptable par le Maître d’Ouvrage</w:t>
      </w:r>
      <w:r w:rsidRPr="00194DFD">
        <w:rPr>
          <w:i/>
          <w:sz w:val="20"/>
        </w:rPr>
        <w:t>]</w:t>
      </w:r>
      <w:r w:rsidRPr="00194DFD">
        <w:t>.</w:t>
      </w:r>
    </w:p>
    <w:p w14:paraId="74F4FD0C" w14:textId="77777777" w:rsidR="001F5BD4" w:rsidRPr="00194DFD" w:rsidRDefault="001F5BD4" w:rsidP="00947C97">
      <w:pPr>
        <w:spacing w:line="276" w:lineRule="auto"/>
        <w:jc w:val="both"/>
      </w:pPr>
    </w:p>
    <w:p w14:paraId="759CB4E2" w14:textId="77777777" w:rsidR="001F5BD4" w:rsidRPr="00194DFD" w:rsidRDefault="001F5BD4" w:rsidP="00947C97">
      <w:pPr>
        <w:spacing w:line="276" w:lineRule="auto"/>
        <w:jc w:val="both"/>
      </w:pPr>
      <w:r w:rsidRPr="00194DFD">
        <w:t xml:space="preserve">Nous, </w:t>
      </w:r>
      <w:r w:rsidRPr="00194DFD">
        <w:rPr>
          <w:i/>
          <w:sz w:val="20"/>
        </w:rPr>
        <w:t>[banque]</w:t>
      </w:r>
      <w:r w:rsidRPr="00194DFD">
        <w:t xml:space="preserve">, conformément aux instructions de l’Entrepreneur, convenons de façon inconditionnelle et irrévocable de garantir, en tant qu’obligataire principal et pas seulement en tant que Garant, le paiement à </w:t>
      </w:r>
      <w:r w:rsidRPr="00194DFD">
        <w:rPr>
          <w:i/>
          <w:sz w:val="20"/>
        </w:rPr>
        <w:t>[nom du Maître d’Ouvrage]</w:t>
      </w:r>
      <w:r w:rsidRPr="00194DFD">
        <w:t xml:space="preserve"> à première demande sans droit d’objection de notre part et sans sa première réclamation préalable à l’Entrepreneur, d’un montant ne dépassant pas </w:t>
      </w:r>
      <w:r w:rsidRPr="00194DFD">
        <w:rPr>
          <w:i/>
          <w:sz w:val="20"/>
        </w:rPr>
        <w:t>[montant de la garantie en chiffres et en lettres]</w:t>
      </w:r>
      <w:r w:rsidRPr="00194DFD">
        <w:t>.</w:t>
      </w:r>
    </w:p>
    <w:p w14:paraId="17D4484D" w14:textId="77777777" w:rsidR="001F5BD4" w:rsidRPr="00194DFD" w:rsidRDefault="001F5BD4" w:rsidP="00947C97">
      <w:pPr>
        <w:spacing w:line="276" w:lineRule="auto"/>
        <w:jc w:val="both"/>
      </w:pPr>
    </w:p>
    <w:p w14:paraId="45E671BD" w14:textId="77777777" w:rsidR="001F5BD4" w:rsidRPr="00194DFD" w:rsidRDefault="001F5BD4" w:rsidP="00947C97">
      <w:pPr>
        <w:spacing w:line="276" w:lineRule="auto"/>
        <w:jc w:val="both"/>
      </w:pPr>
      <w:r w:rsidRPr="00194DFD">
        <w:t xml:space="preserve">Nous convenons en outre qu’aucun changement ou additif ou aucune autre modification aux conditions du Marché ou des Travaux devant être exécutés au titre dudit Marché, ou à l’un des documents du Marché qui peut être établi entre </w:t>
      </w:r>
      <w:r w:rsidRPr="00194DFD">
        <w:rPr>
          <w:i/>
          <w:sz w:val="20"/>
        </w:rPr>
        <w:t>[nom du Maître d’Ouvrage]</w:t>
      </w:r>
      <w:r w:rsidRPr="00194DFD">
        <w:t xml:space="preserve"> et l’Entrepreneur, ne nous libérera d’une obligation quelconque nous incombant en vertu de la présente garantie, et nous renonçons par la présente à la notification de toute modification, additif ou changement.</w:t>
      </w:r>
    </w:p>
    <w:p w14:paraId="34A6293E" w14:textId="77777777" w:rsidR="001F5BD4" w:rsidRPr="00194DFD" w:rsidRDefault="001F5BD4" w:rsidP="00947C97">
      <w:pPr>
        <w:spacing w:line="276" w:lineRule="auto"/>
        <w:jc w:val="both"/>
      </w:pPr>
    </w:p>
    <w:p w14:paraId="6588F13C" w14:textId="77777777" w:rsidR="001F5BD4" w:rsidRPr="00194DFD" w:rsidRDefault="001F5BD4" w:rsidP="00947C97">
      <w:pPr>
        <w:spacing w:line="276" w:lineRule="auto"/>
        <w:jc w:val="both"/>
      </w:pPr>
      <w:r w:rsidRPr="00194DFD">
        <w:t>Cette garantie sera libérée sur présentation du certificat de réception définitive.</w:t>
      </w:r>
    </w:p>
    <w:p w14:paraId="519B7019" w14:textId="77777777" w:rsidR="001F5BD4" w:rsidRPr="00194DFD" w:rsidRDefault="001F5BD4" w:rsidP="00947C97">
      <w:pPr>
        <w:spacing w:line="276" w:lineRule="auto"/>
        <w:jc w:val="both"/>
      </w:pPr>
    </w:p>
    <w:p w14:paraId="53285F19" w14:textId="77777777" w:rsidR="001F5BD4" w:rsidRPr="00194DFD" w:rsidRDefault="001F5BD4" w:rsidP="00947C97">
      <w:pPr>
        <w:spacing w:line="276" w:lineRule="auto"/>
        <w:jc w:val="both"/>
      </w:pPr>
    </w:p>
    <w:p w14:paraId="4ED53120" w14:textId="77777777" w:rsidR="001F5BD4" w:rsidRPr="00194DFD" w:rsidRDefault="001F5BD4" w:rsidP="00947C97">
      <w:pPr>
        <w:spacing w:line="276" w:lineRule="auto"/>
        <w:jc w:val="both"/>
      </w:pPr>
    </w:p>
    <w:p w14:paraId="63CA79CE" w14:textId="77777777" w:rsidR="001F5BD4" w:rsidRPr="00194DFD" w:rsidRDefault="001F5BD4" w:rsidP="00947C97">
      <w:pPr>
        <w:tabs>
          <w:tab w:val="left" w:pos="8640"/>
        </w:tabs>
        <w:spacing w:line="276" w:lineRule="auto"/>
        <w:jc w:val="both"/>
      </w:pPr>
      <w:r w:rsidRPr="00194DFD">
        <w:t xml:space="preserve">SIGNATURE et authentification du signataire: </w:t>
      </w:r>
      <w:r w:rsidRPr="00194DFD">
        <w:rPr>
          <w:u w:val="single"/>
        </w:rPr>
        <w:tab/>
      </w:r>
    </w:p>
    <w:p w14:paraId="69AFC43A" w14:textId="77777777" w:rsidR="001F5BD4" w:rsidRPr="00194DFD" w:rsidRDefault="001F5BD4" w:rsidP="00947C97">
      <w:pPr>
        <w:tabs>
          <w:tab w:val="left" w:pos="8640"/>
        </w:tabs>
        <w:spacing w:line="276" w:lineRule="auto"/>
        <w:jc w:val="both"/>
      </w:pPr>
      <w:r w:rsidRPr="00194DFD">
        <w:t xml:space="preserve">Nom de la Banque </w:t>
      </w:r>
      <w:r w:rsidRPr="00194DFD">
        <w:rPr>
          <w:u w:val="single"/>
        </w:rPr>
        <w:tab/>
      </w:r>
    </w:p>
    <w:p w14:paraId="1707D098" w14:textId="77777777" w:rsidR="001F5BD4" w:rsidRPr="00194DFD" w:rsidRDefault="001F5BD4" w:rsidP="00947C97">
      <w:pPr>
        <w:tabs>
          <w:tab w:val="left" w:pos="8640"/>
        </w:tabs>
        <w:spacing w:line="276" w:lineRule="auto"/>
        <w:jc w:val="both"/>
      </w:pPr>
      <w:r w:rsidRPr="00194DFD">
        <w:t xml:space="preserve">Adresse </w:t>
      </w:r>
      <w:r w:rsidRPr="00194DFD">
        <w:rPr>
          <w:u w:val="single"/>
        </w:rPr>
        <w:tab/>
      </w:r>
    </w:p>
    <w:p w14:paraId="21DA23CC" w14:textId="77777777" w:rsidR="001F5BD4" w:rsidRPr="00194DFD" w:rsidRDefault="001F5BD4" w:rsidP="00947C97">
      <w:pPr>
        <w:tabs>
          <w:tab w:val="left" w:pos="8640"/>
        </w:tabs>
        <w:spacing w:line="276" w:lineRule="auto"/>
        <w:jc w:val="both"/>
      </w:pPr>
      <w:r w:rsidRPr="00194DFD">
        <w:t xml:space="preserve">Date </w:t>
      </w:r>
      <w:r w:rsidRPr="00194DFD">
        <w:rPr>
          <w:u w:val="single"/>
        </w:rPr>
        <w:tab/>
      </w:r>
    </w:p>
    <w:p w14:paraId="489C1503" w14:textId="77777777" w:rsidR="001F5BD4" w:rsidRPr="00194DFD" w:rsidRDefault="001F5BD4" w:rsidP="00947C97">
      <w:pPr>
        <w:spacing w:line="276" w:lineRule="auto"/>
        <w:jc w:val="both"/>
      </w:pPr>
    </w:p>
    <w:p w14:paraId="26DEEE01" w14:textId="77777777" w:rsidR="001F5BD4" w:rsidRPr="00194DFD" w:rsidRDefault="001F5BD4" w:rsidP="00947C97">
      <w:pPr>
        <w:pStyle w:val="Titre2"/>
        <w:suppressAutoHyphens w:val="0"/>
        <w:spacing w:line="276" w:lineRule="auto"/>
        <w:jc w:val="both"/>
      </w:pPr>
    </w:p>
    <w:sectPr w:rsidR="001F5BD4" w:rsidRPr="00194DFD" w:rsidSect="00894538">
      <w:headerReference w:type="even" r:id="rId20"/>
      <w:headerReference w:type="default" r:id="rId21"/>
      <w:pgSz w:w="11907" w:h="16840" w:code="9"/>
      <w:pgMar w:top="1134" w:right="1134" w:bottom="851" w:left="1418" w:header="720" w:footer="720" w:gutter="284"/>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p" w:date="2018-11-15T08:49:00Z" w:initials="h">
    <w:p w14:paraId="515D7501" w14:textId="77777777" w:rsidR="00B6100C" w:rsidRDefault="00B6100C">
      <w:pPr>
        <w:pStyle w:val="Commentaire"/>
      </w:pPr>
      <w:r>
        <w:rPr>
          <w:rStyle w:val="Marquedecommentair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5D75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30593" w14:textId="77777777" w:rsidR="000314FE" w:rsidRDefault="000314FE">
      <w:r>
        <w:separator/>
      </w:r>
    </w:p>
  </w:endnote>
  <w:endnote w:type="continuationSeparator" w:id="0">
    <w:p w14:paraId="3203C836" w14:textId="77777777" w:rsidR="000314FE" w:rsidRDefault="0003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EC4E8" w14:textId="77777777" w:rsidR="00B6100C" w:rsidRDefault="00811552">
    <w:pPr>
      <w:pStyle w:val="Pieddepage"/>
      <w:framePr w:wrap="around" w:vAnchor="text" w:hAnchor="margin" w:xAlign="right" w:y="1"/>
      <w:rPr>
        <w:rStyle w:val="Numrodepage"/>
      </w:rPr>
    </w:pPr>
    <w:r>
      <w:rPr>
        <w:rStyle w:val="Numrodepage"/>
      </w:rPr>
      <w:fldChar w:fldCharType="begin"/>
    </w:r>
    <w:r w:rsidR="00B6100C">
      <w:rPr>
        <w:rStyle w:val="Numrodepage"/>
      </w:rPr>
      <w:instrText xml:space="preserve">PAGE  </w:instrText>
    </w:r>
    <w:r>
      <w:rPr>
        <w:rStyle w:val="Numrodepage"/>
      </w:rPr>
      <w:fldChar w:fldCharType="end"/>
    </w:r>
  </w:p>
  <w:p w14:paraId="7184DAF6" w14:textId="77777777" w:rsidR="00B6100C" w:rsidRDefault="00B6100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43950" w14:textId="77777777" w:rsidR="00B6100C" w:rsidRDefault="00B6100C">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65F82" w14:textId="77777777" w:rsidR="000314FE" w:rsidRDefault="000314FE">
      <w:r>
        <w:separator/>
      </w:r>
    </w:p>
  </w:footnote>
  <w:footnote w:type="continuationSeparator" w:id="0">
    <w:p w14:paraId="612A62B9" w14:textId="77777777" w:rsidR="000314FE" w:rsidRDefault="000314FE">
      <w:r>
        <w:continuationSeparator/>
      </w:r>
    </w:p>
  </w:footnote>
  <w:footnote w:id="1">
    <w:p w14:paraId="3FB30B8F" w14:textId="77777777" w:rsidR="00B6100C" w:rsidRPr="00B64001" w:rsidRDefault="00B6100C">
      <w:pPr>
        <w:pStyle w:val="Notedebasdepage"/>
        <w:rPr>
          <w:lang w:val="fr-FR"/>
        </w:rPr>
      </w:pPr>
      <w:r w:rsidRPr="00B64001">
        <w:rPr>
          <w:rStyle w:val="Appelnotedebasdep"/>
        </w:rPr>
        <w:footnoteRef/>
      </w:r>
      <w:r w:rsidRPr="00B64001">
        <w:rPr>
          <w:lang w:val="fr-FR"/>
        </w:rPr>
        <w:t xml:space="preserve"> La ou les sources de financement peut (peuvent) être l’Etat et/ou des partenaires au développement du Burundi. </w:t>
      </w:r>
    </w:p>
  </w:footnote>
  <w:footnote w:id="2">
    <w:p w14:paraId="52CF40B8" w14:textId="77777777" w:rsidR="00B6100C" w:rsidRPr="002D3B5C" w:rsidRDefault="00B6100C" w:rsidP="008F46CA">
      <w:pPr>
        <w:pStyle w:val="Notedebasdepage"/>
        <w:rPr>
          <w:sz w:val="16"/>
          <w:szCs w:val="16"/>
          <w:lang w:val="fr-FR"/>
        </w:rPr>
      </w:pPr>
      <w:r w:rsidRPr="00826DC8">
        <w:rPr>
          <w:rStyle w:val="Appelnotedebasdep"/>
          <w:sz w:val="16"/>
          <w:szCs w:val="16"/>
        </w:rPr>
        <w:footnoteRef/>
      </w:r>
      <w:r w:rsidRPr="00826DC8">
        <w:rPr>
          <w:sz w:val="16"/>
          <w:szCs w:val="16"/>
          <w:lang w:val="fr-FR"/>
        </w:rPr>
        <w:t xml:space="preserve"> </w:t>
      </w:r>
      <w:r w:rsidRPr="002D3B5C">
        <w:rPr>
          <w:sz w:val="16"/>
          <w:szCs w:val="16"/>
          <w:lang w:val="fr-FR"/>
        </w:rPr>
        <w:t>Les heures limites de dépôt et d’ouverture doivent être  séparées d’au moins 30 minutes et d’au plus une heure (art 131 al 8).</w:t>
      </w:r>
    </w:p>
  </w:footnote>
  <w:footnote w:id="3">
    <w:p w14:paraId="73F2AF87" w14:textId="77777777" w:rsidR="00B6100C" w:rsidRPr="00EE3E4B" w:rsidRDefault="00B6100C" w:rsidP="00B16C26">
      <w:pPr>
        <w:pStyle w:val="Notedebasdepage"/>
        <w:ind w:left="142" w:hanging="142"/>
        <w:rPr>
          <w:lang w:val="fr-FR"/>
        </w:rPr>
      </w:pPr>
      <w:r w:rsidRPr="00EE3E4B">
        <w:rPr>
          <w:rStyle w:val="Appelnotedebasdep"/>
        </w:rPr>
        <w:footnoteRef/>
      </w:r>
      <w:r w:rsidRPr="00EE3E4B">
        <w:rPr>
          <w:lang w:val="fr-FR"/>
        </w:rPr>
        <w:t xml:space="preserve"> Le montant de la garantie de l’offre doit être indiqué sous la forme d’un montant déterminé ou d’un pourcentage minimum du montant de l’offre (</w:t>
      </w:r>
      <w:r w:rsidRPr="00EE3E4B">
        <w:rPr>
          <w:i/>
          <w:iCs/>
          <w:lang w:val="fr-FR"/>
        </w:rPr>
        <w:t xml:space="preserve">une fourchette de 1 % à 2 %).  </w:t>
      </w:r>
      <w:r w:rsidRPr="00EE3E4B">
        <w:rPr>
          <w:lang w:val="fr-FR"/>
        </w:rPr>
        <w:t xml:space="preserve">Si, par ailleurs, ni une garantie de l’offre, ni une Déclaration de garantie de l’offre n’est requise, ce paragraphe doit le mentionner. </w:t>
      </w:r>
    </w:p>
  </w:footnote>
  <w:footnote w:id="4">
    <w:p w14:paraId="4044C255" w14:textId="77777777" w:rsidR="00B6100C" w:rsidRPr="00EE3E4B" w:rsidRDefault="00B6100C">
      <w:pPr>
        <w:rPr>
          <w:sz w:val="20"/>
        </w:rPr>
      </w:pPr>
      <w:r w:rsidRPr="00EE3E4B">
        <w:rPr>
          <w:sz w:val="20"/>
          <w:vertAlign w:val="superscript"/>
        </w:rPr>
        <w:footnoteRef/>
      </w:r>
      <w:r w:rsidRPr="00EE3E4B">
        <w:rPr>
          <w:sz w:val="20"/>
          <w:vertAlign w:val="superscript"/>
        </w:rPr>
        <w:t xml:space="preserve"> </w:t>
      </w:r>
      <w:r w:rsidRPr="00EE3E4B">
        <w:rPr>
          <w:spacing w:val="-2"/>
          <w:sz w:val="20"/>
        </w:rPr>
        <w:t>Insérer l’adresse du Maître de l’Ouvrage utilisée pour le dépôt des offres, si celle-ci est différente de l’adresse utilisée pour   l’examen et la délivrance des Dossiers d’Appel d’Offres.</w:t>
      </w:r>
    </w:p>
  </w:footnote>
  <w:footnote w:id="5">
    <w:p w14:paraId="28E00D20" w14:textId="77777777" w:rsidR="00B6100C" w:rsidRPr="00EE3E4B" w:rsidRDefault="00B6100C" w:rsidP="00EE3E4B">
      <w:pPr>
        <w:jc w:val="both"/>
        <w:rPr>
          <w:sz w:val="20"/>
        </w:rPr>
      </w:pPr>
      <w:r w:rsidRPr="00EE3E4B">
        <w:rPr>
          <w:rStyle w:val="Appelnotedebasdep"/>
        </w:rPr>
        <w:footnoteRef/>
      </w:r>
      <w:r w:rsidRPr="00EE3E4B">
        <w:rPr>
          <w:sz w:val="20"/>
        </w:rPr>
        <w:t xml:space="preserve"> Les heures de dépôt et d’ouverture doivent être  séparées d’au moins 30 minutes et d’au plus une heure (art 131 al 8).</w:t>
      </w:r>
    </w:p>
  </w:footnote>
  <w:footnote w:id="6">
    <w:p w14:paraId="36643AB9" w14:textId="77777777" w:rsidR="00B6100C" w:rsidRPr="00EE3E4B" w:rsidRDefault="00B6100C">
      <w:pPr>
        <w:pStyle w:val="Notedebasdepage"/>
        <w:ind w:left="142" w:hanging="142"/>
        <w:rPr>
          <w:lang w:val="fr-FR"/>
        </w:rPr>
      </w:pPr>
      <w:r w:rsidRPr="00EE3E4B">
        <w:rPr>
          <w:rStyle w:val="Appelnotedebasdep"/>
        </w:rPr>
        <w:footnoteRef/>
      </w:r>
      <w:r w:rsidRPr="00EE3E4B">
        <w:rPr>
          <w:lang w:val="fr-FR"/>
        </w:rPr>
        <w:t xml:space="preserve"> En cas de préférence nationale et locale, respecter les clauses des articles 195 à 201 consacrés à la préfé</w:t>
      </w:r>
      <w:r w:rsidR="00194DFD">
        <w:rPr>
          <w:lang w:val="fr-FR"/>
        </w:rPr>
        <w:t>rence nationale et l’article 202</w:t>
      </w:r>
      <w:r w:rsidRPr="00EE3E4B">
        <w:rPr>
          <w:lang w:val="fr-FR"/>
        </w:rPr>
        <w:t xml:space="preserve"> consacré à la préférence locale du Code des Marchés Publics du Burundi, définissant le bénéficiaire et les conditions d’application de la préférence nationale et préférence locale </w:t>
      </w:r>
    </w:p>
  </w:footnote>
  <w:footnote w:id="7">
    <w:p w14:paraId="3E2DAA97" w14:textId="77777777" w:rsidR="00B6100C" w:rsidRPr="00151A2A" w:rsidRDefault="00B6100C">
      <w:pPr>
        <w:pStyle w:val="Notedebasdepage"/>
        <w:rPr>
          <w:lang w:val="fr-FR"/>
        </w:rPr>
      </w:pPr>
      <w:r w:rsidRPr="00151A2A">
        <w:rPr>
          <w:rStyle w:val="Appelnotedebasdep"/>
        </w:rPr>
        <w:footnoteRef/>
      </w:r>
      <w:r w:rsidRPr="00151A2A">
        <w:rPr>
          <w:lang w:val="fr-FR"/>
        </w:rPr>
        <w:t xml:space="preserve"> Le Maitre de l’ouvrage exige  la justification de la capacité financière et économique conformément à l’article 158 du Code des Marchés Publics</w:t>
      </w:r>
    </w:p>
  </w:footnote>
  <w:footnote w:id="8">
    <w:p w14:paraId="78F64575" w14:textId="77777777" w:rsidR="00B6100C" w:rsidRPr="00151A2A" w:rsidRDefault="00B6100C">
      <w:pPr>
        <w:pStyle w:val="Notedebasdepage"/>
        <w:rPr>
          <w:lang w:val="fr-FR"/>
        </w:rPr>
      </w:pPr>
      <w:r w:rsidRPr="00151A2A">
        <w:rPr>
          <w:rStyle w:val="Appelnotedebasdep"/>
        </w:rPr>
        <w:footnoteRef/>
      </w:r>
      <w:r w:rsidRPr="00151A2A">
        <w:rPr>
          <w:lang w:val="fr-FR"/>
        </w:rPr>
        <w:t xml:space="preserve"> Conformément aux articles 311 à 315 du code des marchés publics</w:t>
      </w:r>
    </w:p>
  </w:footnote>
  <w:footnote w:id="9">
    <w:p w14:paraId="1AD39B35" w14:textId="77777777" w:rsidR="00B6100C" w:rsidRPr="00151A2A" w:rsidRDefault="00B6100C">
      <w:pPr>
        <w:pStyle w:val="Notedebasdepage"/>
        <w:rPr>
          <w:lang w:val="fr-CA"/>
        </w:rPr>
      </w:pPr>
      <w:r w:rsidRPr="00151A2A">
        <w:rPr>
          <w:rStyle w:val="Appelnotedebasdep"/>
        </w:rPr>
        <w:footnoteRef/>
      </w:r>
      <w:r w:rsidRPr="00151A2A">
        <w:rPr>
          <w:lang w:val="fr-CA"/>
        </w:rPr>
        <w:t xml:space="preserve"> </w:t>
      </w:r>
      <w:r w:rsidRPr="00151A2A">
        <w:rPr>
          <w:lang w:val="fr-CA"/>
        </w:rPr>
        <w:tab/>
        <w:t>Supprimer les alinéas inutiles ou en ajouter d’autres, le cas échéant dans les DPAO</w:t>
      </w:r>
    </w:p>
  </w:footnote>
  <w:footnote w:id="10">
    <w:p w14:paraId="42F603EA" w14:textId="77777777" w:rsidR="00B6100C" w:rsidRDefault="00B6100C">
      <w:pPr>
        <w:pStyle w:val="Notedebasdepage"/>
        <w:ind w:left="720" w:hanging="720"/>
        <w:rPr>
          <w:lang w:val="fr-CA"/>
        </w:rPr>
      </w:pPr>
      <w:r>
        <w:rPr>
          <w:rStyle w:val="Appelnotedebasdep"/>
        </w:rPr>
        <w:footnoteRef/>
      </w:r>
      <w:r>
        <w:rPr>
          <w:lang w:val="fr-CA"/>
        </w:rPr>
        <w:t xml:space="preserve"> </w:t>
      </w:r>
      <w:r>
        <w:rPr>
          <w:lang w:val="fr-CA"/>
        </w:rPr>
        <w:tab/>
        <w:t>Ces conditions s’appliquent aux groupements d’entreprises formés par des entreprises qui ont la même spécialisation, pour des marchés de nature homogène. Pour les marchés qui font intervenir des disciplines différentes ou hautement spécialisées et pour les très gros marchés, les conditions peuvent être modifiées.</w:t>
      </w:r>
    </w:p>
  </w:footnote>
  <w:footnote w:id="11">
    <w:p w14:paraId="730102AB" w14:textId="77777777" w:rsidR="00B6100C" w:rsidRPr="00C130E6" w:rsidRDefault="00B6100C">
      <w:pPr>
        <w:pStyle w:val="Notedebasdepage"/>
        <w:rPr>
          <w:lang w:val="fr-FR"/>
        </w:rPr>
      </w:pPr>
      <w:r w:rsidRPr="00C130E6">
        <w:rPr>
          <w:rStyle w:val="Appelnotedebasdep"/>
        </w:rPr>
        <w:footnoteRef/>
      </w:r>
      <w:r w:rsidRPr="00C130E6">
        <w:rPr>
          <w:lang w:val="fr-FR"/>
        </w:rPr>
        <w:t xml:space="preserve"> Article 128 al 2 du Code des Marchés Publics</w:t>
      </w:r>
    </w:p>
  </w:footnote>
  <w:footnote w:id="12">
    <w:p w14:paraId="08D05216" w14:textId="77777777" w:rsidR="00B6100C" w:rsidRPr="0084350A" w:rsidRDefault="00B6100C">
      <w:pPr>
        <w:pStyle w:val="Notedebasdepage"/>
        <w:rPr>
          <w:lang w:val="fr-FR"/>
        </w:rPr>
      </w:pPr>
      <w:r w:rsidRPr="0084350A">
        <w:rPr>
          <w:rStyle w:val="Appelnotedebasdep"/>
        </w:rPr>
        <w:footnoteRef/>
      </w:r>
      <w:r w:rsidRPr="0084350A">
        <w:rPr>
          <w:lang w:val="fr-FR"/>
        </w:rPr>
        <w:t xml:space="preserve"> Conformément à l’article 183 du Code des Marchés Publics</w:t>
      </w:r>
    </w:p>
  </w:footnote>
  <w:footnote w:id="13">
    <w:p w14:paraId="3AE9C220" w14:textId="77777777" w:rsidR="00B6100C" w:rsidRPr="00023D61" w:rsidRDefault="00B6100C">
      <w:pPr>
        <w:pStyle w:val="Notedebasdepage"/>
        <w:ind w:left="284" w:hanging="284"/>
        <w:rPr>
          <w:lang w:val="fr-FR"/>
        </w:rPr>
      </w:pPr>
      <w:r>
        <w:rPr>
          <w:rStyle w:val="Appelnotedebasdep"/>
          <w:sz w:val="24"/>
          <w:szCs w:val="24"/>
        </w:rPr>
        <w:footnoteRef/>
      </w:r>
      <w:r>
        <w:rPr>
          <w:sz w:val="24"/>
          <w:szCs w:val="24"/>
          <w:lang w:val="fr-FR"/>
        </w:rPr>
        <w:t xml:space="preserve">   </w:t>
      </w:r>
      <w:r w:rsidRPr="00023D61">
        <w:rPr>
          <w:lang w:val="fr-FR"/>
        </w:rPr>
        <w:t>La ou les sources de financement qui peut (peuvent) être l’Etat et/ou des partenaires au développement du Burundi.</w:t>
      </w:r>
      <w:r w:rsidRPr="00023D61">
        <w:rPr>
          <w:lang w:val="fr-CA"/>
        </w:rPr>
        <w:t xml:space="preserve"> Dans le cas de financement sur budget national, il faudrait indiquer l’imputation budgétaire ainsi le ou les exercice(s) de rattachement budgétaire. En cas de plusieurs sources de financement, indiquer la part de chaque source de financement.</w:t>
      </w:r>
    </w:p>
  </w:footnote>
  <w:footnote w:id="14">
    <w:p w14:paraId="34C91EF1" w14:textId="77777777" w:rsidR="00B6100C" w:rsidRDefault="00B6100C" w:rsidP="00023D61">
      <w:pPr>
        <w:pStyle w:val="Notedebasdepage"/>
        <w:rPr>
          <w:lang w:val="fr-CA"/>
        </w:rPr>
      </w:pPr>
      <w:r>
        <w:rPr>
          <w:rStyle w:val="Appelnotedebasdep"/>
          <w:sz w:val="18"/>
          <w:szCs w:val="18"/>
        </w:rPr>
        <w:footnoteRef/>
      </w:r>
      <w:r>
        <w:rPr>
          <w:sz w:val="18"/>
          <w:szCs w:val="18"/>
          <w:lang w:val="fr-CA"/>
        </w:rPr>
        <w:t xml:space="preserve"> Généralement l’équivalent des liquidités nécessaires pour six (6) mois de construction à un rythme moyen (répartition linéaire), accessible ou disponible après déduction des montants nécessaires pour honorer les engagements existants.</w:t>
      </w:r>
    </w:p>
  </w:footnote>
  <w:footnote w:id="15">
    <w:p w14:paraId="22B4CACF" w14:textId="77777777" w:rsidR="00B6100C" w:rsidRDefault="00B6100C">
      <w:pPr>
        <w:pStyle w:val="Notedebasdepage"/>
        <w:rPr>
          <w:lang w:val="fr-FR"/>
        </w:rPr>
      </w:pPr>
      <w:r>
        <w:rPr>
          <w:rStyle w:val="Appelnotedebasdep"/>
        </w:rPr>
        <w:footnoteRef/>
      </w:r>
      <w:r>
        <w:rPr>
          <w:lang w:val="fr-FR"/>
        </w:rPr>
        <w:t xml:space="preserve"> Neuf = N Bon = B Médiocre = M</w:t>
      </w:r>
    </w:p>
  </w:footnote>
  <w:footnote w:id="16">
    <w:p w14:paraId="0CD53714" w14:textId="77777777" w:rsidR="00B6100C" w:rsidRDefault="00B6100C">
      <w:pPr>
        <w:pStyle w:val="Notedebasdepage"/>
        <w:rPr>
          <w:lang w:val="fr-FR"/>
        </w:rPr>
      </w:pPr>
      <w:r>
        <w:rPr>
          <w:rStyle w:val="Appelnotedebasdep"/>
        </w:rPr>
        <w:footnoteRef/>
      </w:r>
      <w:r>
        <w:rPr>
          <w:lang w:val="fr-FR"/>
        </w:rPr>
        <w:t xml:space="preserve"> Possession = P Location =  L location vent = LV</w:t>
      </w:r>
    </w:p>
  </w:footnote>
  <w:footnote w:id="17">
    <w:p w14:paraId="6AAE9F81" w14:textId="77777777" w:rsidR="00B6100C" w:rsidRDefault="00B6100C">
      <w:pPr>
        <w:pStyle w:val="Notedebasdepage"/>
        <w:rPr>
          <w:lang w:val="fr-FR"/>
        </w:rPr>
      </w:pPr>
      <w:r>
        <w:rPr>
          <w:rStyle w:val="Appelnotedebasdep"/>
        </w:rPr>
        <w:footnoteRef/>
      </w:r>
      <w:r>
        <w:rPr>
          <w:lang w:val="fr-FR"/>
        </w:rPr>
        <w:t xml:space="preserve"> Date d’affectation sur le chantier</w:t>
      </w:r>
    </w:p>
  </w:footnote>
  <w:footnote w:id="18">
    <w:p w14:paraId="4829FC44" w14:textId="77777777" w:rsidR="00B6100C" w:rsidRDefault="00B6100C">
      <w:pPr>
        <w:pStyle w:val="Notedebasdepage"/>
        <w:ind w:left="426" w:hanging="426"/>
        <w:rPr>
          <w:lang w:val="fr-CA"/>
        </w:rPr>
      </w:pPr>
      <w:r>
        <w:rPr>
          <w:rStyle w:val="Appelnotedebasdep"/>
        </w:rPr>
        <w:footnoteRef/>
      </w:r>
      <w:r>
        <w:rPr>
          <w:lang w:val="fr-CA"/>
        </w:rPr>
        <w:t xml:space="preserve"> </w:t>
      </w:r>
      <w:r>
        <w:rPr>
          <w:lang w:val="fr-CA"/>
        </w:rPr>
        <w:tab/>
      </w:r>
      <w:r>
        <w:rPr>
          <w:sz w:val="16"/>
          <w:lang w:val="fr-CA"/>
        </w:rPr>
        <w:t>Des tableaux distincts seront nécessaires quand les différentes sections de Travaux auront un contenu en monnaies étrangères et en monnaie nationale substantiellement différent en proportion.  Le Maître de l’Ouvrage insérera les intitulés de chaque section de Travaux</w:t>
      </w:r>
      <w:r>
        <w:rPr>
          <w:i/>
          <w:sz w:val="16"/>
          <w:lang w:val="fr-CA"/>
        </w:rPr>
        <w:t>.</w:t>
      </w:r>
    </w:p>
  </w:footnote>
  <w:footnote w:id="19">
    <w:p w14:paraId="0DBFA5D5" w14:textId="77777777" w:rsidR="00B6100C" w:rsidRDefault="00B6100C">
      <w:pPr>
        <w:ind w:left="426" w:hanging="426"/>
        <w:rPr>
          <w:sz w:val="16"/>
        </w:rPr>
      </w:pPr>
      <w:r>
        <w:rPr>
          <w:rStyle w:val="Appelnotedebasdep"/>
        </w:rPr>
        <w:footnoteRef/>
      </w:r>
      <w:r>
        <w:t xml:space="preserve"> </w:t>
      </w:r>
      <w:r>
        <w:tab/>
      </w:r>
      <w:r>
        <w:rPr>
          <w:sz w:val="16"/>
        </w:rPr>
        <w:t>Montant à indiquer par le Maître de l’Ouvrage, le cas échéant, les sommes provisionnelles sont exclues du montant de l’offre</w:t>
      </w:r>
      <w:r w:rsidR="0094105D">
        <w:rPr>
          <w:sz w:val="16"/>
        </w:rPr>
        <w:t xml:space="preserve"> évaluée (Clause 31.2 (b) des IC</w:t>
      </w:r>
      <w:r>
        <w:rPr>
          <w:sz w:val="16"/>
        </w:rPr>
        <w:t xml:space="preserve">). </w:t>
      </w:r>
    </w:p>
    <w:p w14:paraId="0C4989CA" w14:textId="77777777" w:rsidR="00B6100C" w:rsidRDefault="00B6100C">
      <w:pPr>
        <w:pStyle w:val="Notedebasdepage"/>
        <w:rPr>
          <w:lang w:val="fr-CA"/>
        </w:rPr>
      </w:pPr>
    </w:p>
  </w:footnote>
  <w:footnote w:id="20">
    <w:p w14:paraId="7C37C0B4" w14:textId="77777777" w:rsidR="00B6100C" w:rsidRDefault="00B6100C">
      <w:pPr>
        <w:pStyle w:val="Notedebasdepage"/>
        <w:ind w:left="720" w:hanging="720"/>
        <w:rPr>
          <w:lang w:val="fr-CA"/>
        </w:rPr>
      </w:pPr>
      <w:r>
        <w:rPr>
          <w:rStyle w:val="Appelnotedebasdep"/>
        </w:rPr>
        <w:footnoteRef/>
      </w:r>
      <w:r>
        <w:rPr>
          <w:lang w:val="fr-CA"/>
        </w:rPr>
        <w:t xml:space="preserve"> </w:t>
      </w:r>
      <w:r>
        <w:rPr>
          <w:lang w:val="fr-CA"/>
        </w:rPr>
        <w:tab/>
      </w:r>
      <w:r>
        <w:rPr>
          <w:sz w:val="16"/>
          <w:lang w:val="fr-CA"/>
        </w:rPr>
        <w:t xml:space="preserve">Inscrire le mois applicable, c’est-à-dire le mois fixé pour le dépôt des offres suivant les dispositions de </w:t>
      </w:r>
      <w:smartTag w:uri="urn:schemas-microsoft-com:office:smarttags" w:element="PersonName">
        <w:smartTagPr>
          <w:attr w:name="ProductID" w:val="la Clause"/>
        </w:smartTagPr>
        <w:r>
          <w:rPr>
            <w:sz w:val="16"/>
            <w:lang w:val="fr-CA"/>
          </w:rPr>
          <w:t>la Clause</w:t>
        </w:r>
      </w:smartTag>
      <w:r>
        <w:rPr>
          <w:sz w:val="16"/>
          <w:lang w:val="fr-CA"/>
        </w:rPr>
        <w:t xml:space="preserve"> 22 des Instructions aux soumissionnaires</w:t>
      </w:r>
      <w:r>
        <w:rPr>
          <w:lang w:val="fr-CA"/>
        </w:rPr>
        <w:t>.</w:t>
      </w:r>
    </w:p>
  </w:footnote>
  <w:footnote w:id="21">
    <w:p w14:paraId="01E8ADAF" w14:textId="77777777" w:rsidR="00B6100C" w:rsidRDefault="00B6100C" w:rsidP="00886AD1">
      <w:pPr>
        <w:pStyle w:val="Notedebasdepage"/>
        <w:ind w:left="284" w:hanging="142"/>
        <w:rPr>
          <w:lang w:val="fr-CA"/>
        </w:rPr>
      </w:pPr>
      <w:r>
        <w:rPr>
          <w:rStyle w:val="Appelnotedebasdep"/>
          <w:lang w:val="fr-CA"/>
        </w:rPr>
        <w:t>1</w:t>
      </w:r>
      <w:r>
        <w:rPr>
          <w:lang w:val="fr-CA"/>
        </w:rPr>
        <w:t xml:space="preserve"> </w:t>
      </w:r>
      <w:r>
        <w:rPr>
          <w:lang w:val="fr-CA"/>
        </w:rPr>
        <w:tab/>
        <w:t>L’expression « Cahier des Clauses et Conditions Techniques Particulières » peut être utilisée pour cette section, si le Maître de l’Ouvrage a élaboré un Cahier des Clauses et Conditions Techniques Générales.</w:t>
      </w:r>
    </w:p>
  </w:footnote>
  <w:footnote w:id="22">
    <w:p w14:paraId="565BC274" w14:textId="77777777" w:rsidR="00B6100C" w:rsidRDefault="00B6100C" w:rsidP="00886AD1">
      <w:pPr>
        <w:pStyle w:val="Notedebasdepage"/>
        <w:ind w:left="284" w:hanging="284"/>
        <w:rPr>
          <w:lang w:val="fr-CA"/>
        </w:rPr>
      </w:pPr>
      <w:r>
        <w:rPr>
          <w:rStyle w:val="Appelnotedebasdep"/>
          <w:lang w:val="fr-CA"/>
        </w:rPr>
        <w:t>2</w:t>
      </w:r>
      <w:r>
        <w:rPr>
          <w:lang w:val="fr-CA"/>
        </w:rPr>
        <w:t xml:space="preserve"> </w:t>
      </w:r>
      <w:r>
        <w:rPr>
          <w:lang w:val="fr-CA"/>
        </w:rPr>
        <w:tab/>
        <w:t>En conformité avec l’option prévue à la note (1), les expressions « Cahier des Clauses et Conditions Techniques Générales » et « Cahier des Clauses et Conditions Techniques Particulières » peuvent être utilisées.</w:t>
      </w:r>
    </w:p>
  </w:footnote>
  <w:footnote w:id="23">
    <w:p w14:paraId="193FB89B" w14:textId="77777777" w:rsidR="00B6100C" w:rsidRPr="009614C6" w:rsidRDefault="00B6100C">
      <w:pPr>
        <w:pStyle w:val="Notedebasdepage"/>
        <w:rPr>
          <w:lang w:val="fr-FR"/>
        </w:rPr>
      </w:pPr>
      <w:r w:rsidRPr="009614C6">
        <w:rPr>
          <w:rStyle w:val="Appelnotedebasdep"/>
        </w:rPr>
        <w:footnoteRef/>
      </w:r>
      <w:r w:rsidRPr="009614C6">
        <w:rPr>
          <w:lang w:val="fr-FR"/>
        </w:rPr>
        <w:t xml:space="preserve"> Ne pas dépasser la limite indiquée à l’article 312 du Code des Marchés Publics</w:t>
      </w:r>
    </w:p>
  </w:footnote>
  <w:footnote w:id="24">
    <w:p w14:paraId="3C99E255" w14:textId="77777777" w:rsidR="00B6100C" w:rsidRPr="00AD298B" w:rsidRDefault="00B6100C">
      <w:pPr>
        <w:pStyle w:val="Notedebasdepage"/>
        <w:rPr>
          <w:lang w:val="fr-FR"/>
        </w:rPr>
      </w:pPr>
      <w:r w:rsidRPr="00AD298B">
        <w:rPr>
          <w:rStyle w:val="Appelnotedebasdep"/>
        </w:rPr>
        <w:footnoteRef/>
      </w:r>
      <w:r w:rsidRPr="00AD298B">
        <w:rPr>
          <w:lang w:val="fr-FR"/>
        </w:rPr>
        <w:t xml:space="preserve"> Ne pas dépasser la limite indiquée à l’article 257 du Code des Marchés Publics</w:t>
      </w:r>
    </w:p>
  </w:footnote>
  <w:footnote w:id="25">
    <w:p w14:paraId="768CB06A" w14:textId="77777777" w:rsidR="00B6100C" w:rsidRPr="00AD298B" w:rsidRDefault="00B6100C">
      <w:pPr>
        <w:pStyle w:val="Notedebasdepage"/>
        <w:rPr>
          <w:sz w:val="18"/>
          <w:szCs w:val="18"/>
          <w:lang w:val="fr-FR"/>
        </w:rPr>
      </w:pPr>
      <w:r w:rsidRPr="00AD298B">
        <w:rPr>
          <w:rStyle w:val="Appelnotedebasdep"/>
        </w:rPr>
        <w:footnoteRef/>
      </w:r>
      <w:r w:rsidRPr="00AD298B">
        <w:rPr>
          <w:lang w:val="fr-FR"/>
        </w:rPr>
        <w:t xml:space="preserve"> </w:t>
      </w:r>
      <w:r w:rsidRPr="00AD298B">
        <w:rPr>
          <w:sz w:val="18"/>
          <w:szCs w:val="18"/>
          <w:lang w:val="fr-FR"/>
        </w:rPr>
        <w:t>Voir les dispositions des articles 321, 324à 327 du Code des Marchés Publics</w:t>
      </w:r>
    </w:p>
  </w:footnote>
  <w:footnote w:id="26">
    <w:p w14:paraId="0E58D509" w14:textId="77777777" w:rsidR="00B6100C" w:rsidRPr="004A3CE2" w:rsidRDefault="00B6100C" w:rsidP="00AC672A">
      <w:pPr>
        <w:pStyle w:val="Notedebasdepage"/>
        <w:rPr>
          <w:lang w:val="fr-FR"/>
        </w:rPr>
      </w:pPr>
      <w:r>
        <w:rPr>
          <w:rStyle w:val="Appelnotedebasdep"/>
        </w:rPr>
        <w:footnoteRef/>
      </w:r>
      <w:r w:rsidRPr="004A3CE2">
        <w:rPr>
          <w:lang w:val="fr-FR"/>
        </w:rPr>
        <w:t xml:space="preserve"> </w:t>
      </w:r>
      <w:r>
        <w:rPr>
          <w:lang w:val="fr-FR"/>
        </w:rPr>
        <w:t xml:space="preserve">Voir articles 292 du </w:t>
      </w:r>
      <w:r>
        <w:rPr>
          <w:sz w:val="18"/>
          <w:szCs w:val="18"/>
          <w:lang w:val="fr-FR"/>
        </w:rPr>
        <w:t>Code des Marchés Publics</w:t>
      </w:r>
    </w:p>
  </w:footnote>
  <w:footnote w:id="27">
    <w:p w14:paraId="00F17DEF" w14:textId="77777777" w:rsidR="00B6100C" w:rsidRPr="008716C5" w:rsidRDefault="00B6100C" w:rsidP="00420BDD">
      <w:pPr>
        <w:pStyle w:val="Notedebasdepage"/>
        <w:rPr>
          <w:lang w:val="fr-FR"/>
        </w:rPr>
      </w:pPr>
      <w:r>
        <w:rPr>
          <w:rStyle w:val="Appelnotedebasdep"/>
        </w:rPr>
        <w:footnoteRef/>
      </w:r>
      <w:r w:rsidRPr="008716C5">
        <w:rPr>
          <w:lang w:val="fr-FR"/>
        </w:rPr>
        <w:t xml:space="preserve"> </w:t>
      </w:r>
      <w:r>
        <w:rPr>
          <w:lang w:val="fr-FR"/>
        </w:rPr>
        <w:t>Voir les articles 337 à 353 du Code des Marchés Publics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840CD" w14:textId="77777777" w:rsidR="00B6100C" w:rsidRDefault="00811552">
    <w:pPr>
      <w:pStyle w:val="En-tte"/>
      <w:framePr w:wrap="around" w:vAnchor="text" w:hAnchor="margin" w:xAlign="right" w:y="1"/>
      <w:rPr>
        <w:rStyle w:val="Numrodepage"/>
      </w:rPr>
    </w:pPr>
    <w:r>
      <w:rPr>
        <w:rStyle w:val="Numrodepage"/>
      </w:rPr>
      <w:fldChar w:fldCharType="begin"/>
    </w:r>
    <w:r w:rsidR="00B6100C">
      <w:rPr>
        <w:rStyle w:val="Numrodepage"/>
      </w:rPr>
      <w:instrText xml:space="preserve">PAGE  </w:instrText>
    </w:r>
    <w:r>
      <w:rPr>
        <w:rStyle w:val="Numrodepage"/>
      </w:rPr>
      <w:fldChar w:fldCharType="end"/>
    </w:r>
  </w:p>
  <w:p w14:paraId="057AF5AF" w14:textId="77777777" w:rsidR="00B6100C" w:rsidRDefault="00B6100C">
    <w:pPr>
      <w:pStyle w:val="En-tte"/>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B55D8" w14:textId="77777777" w:rsidR="00B6100C" w:rsidRDefault="00811552">
    <w:pPr>
      <w:pStyle w:val="En-tte"/>
      <w:framePr w:wrap="around" w:vAnchor="text" w:hAnchor="margin" w:xAlign="right" w:y="1"/>
      <w:rPr>
        <w:rStyle w:val="Numrodepage"/>
        <w:lang w:val="fr-CA"/>
      </w:rPr>
    </w:pPr>
    <w:r>
      <w:rPr>
        <w:rStyle w:val="Numrodepage"/>
      </w:rPr>
      <w:fldChar w:fldCharType="begin"/>
    </w:r>
    <w:r w:rsidR="00B6100C">
      <w:rPr>
        <w:rStyle w:val="Numrodepage"/>
      </w:rPr>
      <w:instrText xml:space="preserve">PAGE  </w:instrText>
    </w:r>
    <w:r>
      <w:rPr>
        <w:rStyle w:val="Numrodepage"/>
      </w:rPr>
      <w:fldChar w:fldCharType="separate"/>
    </w:r>
    <w:r w:rsidR="007B58A9">
      <w:rPr>
        <w:rStyle w:val="Numrodepage"/>
        <w:noProof/>
      </w:rPr>
      <w:t>105</w:t>
    </w:r>
    <w:r>
      <w:rPr>
        <w:rStyle w:val="Numrodepage"/>
      </w:rPr>
      <w:fldChar w:fldCharType="end"/>
    </w:r>
  </w:p>
  <w:p w14:paraId="60092692" w14:textId="77777777" w:rsidR="00B6100C" w:rsidRDefault="00B6100C">
    <w:pPr>
      <w:pStyle w:val="En-tte"/>
      <w:framePr w:w="9610" w:wrap="around" w:vAnchor="text" w:hAnchor="page" w:x="1162" w:y="1"/>
      <w:pBdr>
        <w:bottom w:val="single" w:sz="4" w:space="1" w:color="auto"/>
      </w:pBdr>
      <w:ind w:right="360"/>
      <w:rPr>
        <w:rStyle w:val="Numrodepage"/>
        <w:sz w:val="18"/>
        <w:lang w:val="fr-CA"/>
      </w:rPr>
    </w:pPr>
    <w:r>
      <w:rPr>
        <w:rStyle w:val="Numrodepage"/>
        <w:i/>
        <w:sz w:val="18"/>
        <w:lang w:val="fr-FR"/>
      </w:rPr>
      <w:t>DOSSIER D’APPEL D’OFFRES TRAVAUX – CCAP</w:t>
    </w:r>
    <w:r>
      <w:rPr>
        <w:rStyle w:val="Numrodepage"/>
        <w:sz w:val="18"/>
        <w:lang w:val="fr-CA"/>
      </w:rPr>
      <w:t xml:space="preserve">                       </w:t>
    </w:r>
  </w:p>
  <w:p w14:paraId="5A199D8F" w14:textId="77777777" w:rsidR="00B6100C" w:rsidRDefault="00B6100C">
    <w:pPr>
      <w:pStyle w:val="En-tte"/>
      <w:framePr w:w="9610" w:wrap="around" w:vAnchor="text" w:hAnchor="page" w:x="1162" w:y="1"/>
      <w:jc w:val="right"/>
      <w:rPr>
        <w:rStyle w:val="Numrodepage"/>
        <w:sz w:val="18"/>
        <w:lang w:val="fr-CA"/>
      </w:rPr>
    </w:pPr>
  </w:p>
  <w:p w14:paraId="23BE4DB8" w14:textId="77777777" w:rsidR="00B6100C" w:rsidRDefault="00B6100C">
    <w:pPr>
      <w:pStyle w:val="En-tte"/>
      <w:framePr w:wrap="around" w:vAnchor="text" w:hAnchor="page" w:x="11377" w:y="12"/>
      <w:ind w:right="360"/>
      <w:rPr>
        <w:rStyle w:val="Numrodepage"/>
        <w:lang w:val="fr-CA"/>
      </w:rPr>
    </w:pPr>
  </w:p>
  <w:p w14:paraId="56B84C5B" w14:textId="77777777" w:rsidR="00B6100C" w:rsidRDefault="00B6100C">
    <w:pPr>
      <w:framePr w:wrap="auto" w:hAnchor="text" w:y="12"/>
      <w:spacing w:line="240" w:lineRule="atLeast"/>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FA15" w14:textId="77777777" w:rsidR="00B6100C" w:rsidRDefault="00811552">
    <w:pPr>
      <w:pStyle w:val="En-tte"/>
      <w:framePr w:wrap="around" w:vAnchor="text" w:hAnchor="margin" w:xAlign="right" w:y="1"/>
      <w:rPr>
        <w:rStyle w:val="Numrodepage"/>
      </w:rPr>
    </w:pPr>
    <w:r>
      <w:rPr>
        <w:rStyle w:val="Numrodepage"/>
      </w:rPr>
      <w:fldChar w:fldCharType="begin"/>
    </w:r>
    <w:r w:rsidR="00B6100C">
      <w:rPr>
        <w:rStyle w:val="Numrodepage"/>
      </w:rPr>
      <w:instrText xml:space="preserve">PAGE  </w:instrText>
    </w:r>
    <w:r>
      <w:rPr>
        <w:rStyle w:val="Numrodepage"/>
      </w:rPr>
      <w:fldChar w:fldCharType="separate"/>
    </w:r>
    <w:r w:rsidR="00194DFD">
      <w:rPr>
        <w:rStyle w:val="Numrodepage"/>
        <w:noProof/>
      </w:rPr>
      <w:t>2</w:t>
    </w:r>
    <w:r>
      <w:rPr>
        <w:rStyle w:val="Numrodepage"/>
      </w:rPr>
      <w:fldChar w:fldCharType="end"/>
    </w:r>
  </w:p>
  <w:p w14:paraId="1285B6DF" w14:textId="77777777" w:rsidR="00B6100C" w:rsidRDefault="00B6100C">
    <w:pPr>
      <w:pStyle w:val="En-tte"/>
      <w:pBdr>
        <w:bottom w:val="single" w:sz="4" w:space="1" w:color="auto"/>
      </w:pBdr>
      <w:ind w:right="360"/>
      <w:rPr>
        <w:sz w:val="20"/>
        <w:lang w:val="fr-FR"/>
      </w:rPr>
    </w:pPr>
    <w:r>
      <w:rPr>
        <w:rStyle w:val="Numrodepage"/>
        <w:i/>
        <w:sz w:val="18"/>
        <w:lang w:val="fr-FR"/>
      </w:rPr>
      <w:t xml:space="preserve">DOSSIER D’APPEL D’OFFRES TRAVAUX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988D" w14:textId="77777777" w:rsidR="00B6100C" w:rsidRDefault="00B6100C">
    <w:pPr>
      <w:pStyle w:val="En-tte"/>
      <w:framePr w:wrap="around" w:vAnchor="text" w:hAnchor="margin" w:xAlign="right" w:y="1"/>
      <w:rPr>
        <w:rStyle w:val="Numrodepage"/>
      </w:rPr>
    </w:pPr>
  </w:p>
  <w:p w14:paraId="0ED616BE" w14:textId="77777777" w:rsidR="00B6100C" w:rsidRDefault="00B6100C">
    <w:pPr>
      <w:pStyle w:val="En-tte"/>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D19C4" w14:textId="77777777" w:rsidR="00B6100C" w:rsidRDefault="00B6100C">
    <w:pPr>
      <w:pStyle w:val="En-tte"/>
      <w:pBdr>
        <w:bottom w:val="single" w:sz="4" w:space="1" w:color="auto"/>
      </w:pBdr>
      <w:ind w:right="360"/>
      <w:rPr>
        <w:sz w:val="20"/>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16D49" w14:textId="77777777" w:rsidR="00B6100C" w:rsidRDefault="00811552">
    <w:pPr>
      <w:pStyle w:val="En-tte"/>
      <w:framePr w:wrap="around" w:vAnchor="text" w:hAnchor="margin" w:xAlign="right" w:y="1"/>
      <w:rPr>
        <w:rStyle w:val="Numrodepage"/>
      </w:rPr>
    </w:pPr>
    <w:r>
      <w:rPr>
        <w:rStyle w:val="Numrodepage"/>
      </w:rPr>
      <w:fldChar w:fldCharType="begin"/>
    </w:r>
    <w:r w:rsidR="00B6100C">
      <w:rPr>
        <w:rStyle w:val="Numrodepage"/>
      </w:rPr>
      <w:instrText xml:space="preserve">PAGE  </w:instrText>
    </w:r>
    <w:r>
      <w:rPr>
        <w:rStyle w:val="Numrodepage"/>
      </w:rPr>
      <w:fldChar w:fldCharType="separate"/>
    </w:r>
    <w:r w:rsidR="007B58A9">
      <w:rPr>
        <w:rStyle w:val="Numrodepage"/>
        <w:noProof/>
      </w:rPr>
      <w:t>2</w:t>
    </w:r>
    <w:r>
      <w:rPr>
        <w:rStyle w:val="Numrodepage"/>
      </w:rPr>
      <w:fldChar w:fldCharType="end"/>
    </w:r>
  </w:p>
  <w:p w14:paraId="450A3042" w14:textId="77777777" w:rsidR="00B6100C" w:rsidRDefault="00B6100C">
    <w:pPr>
      <w:pStyle w:val="En-tte"/>
      <w:pBdr>
        <w:bottom w:val="single" w:sz="4" w:space="1" w:color="auto"/>
      </w:pBdr>
      <w:ind w:right="360"/>
      <w:jc w:val="left"/>
      <w:rPr>
        <w:lang w:val="fr-FR"/>
      </w:rPr>
    </w:pPr>
    <w:r>
      <w:rPr>
        <w:rStyle w:val="Numrodepage"/>
        <w:i/>
        <w:sz w:val="18"/>
        <w:lang w:val="fr-FR"/>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562AD" w14:textId="77777777" w:rsidR="00B6100C" w:rsidRDefault="00811552">
    <w:pPr>
      <w:pStyle w:val="En-tte"/>
      <w:framePr w:wrap="around" w:vAnchor="text" w:hAnchor="margin" w:xAlign="right" w:y="1"/>
      <w:rPr>
        <w:rStyle w:val="Numrodepage"/>
      </w:rPr>
    </w:pPr>
    <w:r>
      <w:rPr>
        <w:rStyle w:val="Numrodepage"/>
      </w:rPr>
      <w:fldChar w:fldCharType="begin"/>
    </w:r>
    <w:r w:rsidR="00B6100C">
      <w:rPr>
        <w:rStyle w:val="Numrodepage"/>
      </w:rPr>
      <w:instrText xml:space="preserve">PAGE  </w:instrText>
    </w:r>
    <w:r>
      <w:rPr>
        <w:rStyle w:val="Numrodepage"/>
      </w:rPr>
      <w:fldChar w:fldCharType="separate"/>
    </w:r>
    <w:r w:rsidR="007B58A9">
      <w:rPr>
        <w:rStyle w:val="Numrodepage"/>
        <w:noProof/>
      </w:rPr>
      <w:t>10</w:t>
    </w:r>
    <w:r>
      <w:rPr>
        <w:rStyle w:val="Numrodepage"/>
      </w:rPr>
      <w:fldChar w:fldCharType="end"/>
    </w:r>
  </w:p>
  <w:p w14:paraId="3887621C" w14:textId="77777777" w:rsidR="00B6100C" w:rsidRDefault="00B6100C" w:rsidP="00A70052">
    <w:pPr>
      <w:pStyle w:val="En-tte"/>
      <w:pBdr>
        <w:bottom w:val="single" w:sz="4" w:space="1" w:color="auto"/>
      </w:pBdr>
      <w:ind w:right="360"/>
      <w:jc w:val="lef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B42FB" w14:textId="77777777" w:rsidR="00B6100C" w:rsidRDefault="00811552">
    <w:pPr>
      <w:pStyle w:val="En-tte"/>
      <w:framePr w:wrap="around" w:vAnchor="text" w:hAnchor="margin" w:xAlign="right" w:y="1"/>
      <w:ind w:right="-30"/>
      <w:rPr>
        <w:rStyle w:val="Numrodepage"/>
        <w:lang w:val="fr-FR"/>
      </w:rPr>
    </w:pPr>
    <w:r>
      <w:rPr>
        <w:rStyle w:val="Numrodepage"/>
      </w:rPr>
      <w:fldChar w:fldCharType="begin"/>
    </w:r>
    <w:r w:rsidR="00B6100C">
      <w:rPr>
        <w:rStyle w:val="Numrodepage"/>
        <w:lang w:val="fr-FR"/>
      </w:rPr>
      <w:instrText xml:space="preserve">PAGE  </w:instrText>
    </w:r>
    <w:r>
      <w:rPr>
        <w:rStyle w:val="Numrodepage"/>
      </w:rPr>
      <w:fldChar w:fldCharType="separate"/>
    </w:r>
    <w:r w:rsidR="00B6100C">
      <w:rPr>
        <w:rStyle w:val="Numrodepage"/>
        <w:noProof/>
        <w:lang w:val="fr-FR"/>
      </w:rPr>
      <w:t>44</w:t>
    </w:r>
    <w:r>
      <w:rPr>
        <w:rStyle w:val="Numrodepage"/>
      </w:rPr>
      <w:fldChar w:fldCharType="end"/>
    </w:r>
  </w:p>
  <w:p w14:paraId="641592E3" w14:textId="77777777" w:rsidR="00B6100C" w:rsidRDefault="00B6100C">
    <w:pPr>
      <w:pStyle w:val="En-tte"/>
      <w:pBdr>
        <w:bottom w:val="single" w:sz="4" w:space="1" w:color="auto"/>
      </w:pBdr>
      <w:ind w:right="360"/>
      <w:jc w:val="right"/>
      <w:rPr>
        <w:lang w:val="fr-FR"/>
      </w:rPr>
    </w:pPr>
    <w:r>
      <w:rPr>
        <w:lang w:val="fr-FR"/>
      </w:rPr>
      <w:t>Section III. Critères d’évaluation et de qualification (sans pré-qualification)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B8F09" w14:textId="77777777" w:rsidR="00B6100C" w:rsidRDefault="00811552">
    <w:pPr>
      <w:pStyle w:val="En-tte"/>
      <w:framePr w:wrap="around" w:vAnchor="text" w:hAnchor="margin" w:xAlign="right" w:y="1"/>
      <w:rPr>
        <w:rStyle w:val="Numrodepage"/>
        <w:lang w:val="fr-CA"/>
      </w:rPr>
    </w:pPr>
    <w:r>
      <w:rPr>
        <w:rStyle w:val="Numrodepage"/>
      </w:rPr>
      <w:fldChar w:fldCharType="begin"/>
    </w:r>
    <w:r w:rsidR="00B6100C" w:rsidRPr="001E073B">
      <w:rPr>
        <w:rStyle w:val="Numrodepage"/>
        <w:lang w:val="fr-FR"/>
      </w:rPr>
      <w:instrText xml:space="preserve">PAGE  </w:instrText>
    </w:r>
    <w:r>
      <w:rPr>
        <w:rStyle w:val="Numrodepage"/>
      </w:rPr>
      <w:fldChar w:fldCharType="separate"/>
    </w:r>
    <w:r w:rsidR="007B58A9">
      <w:rPr>
        <w:rStyle w:val="Numrodepage"/>
        <w:noProof/>
        <w:lang w:val="fr-FR"/>
      </w:rPr>
      <w:t>67</w:t>
    </w:r>
    <w:r>
      <w:rPr>
        <w:rStyle w:val="Numrodepage"/>
      </w:rPr>
      <w:fldChar w:fldCharType="end"/>
    </w:r>
  </w:p>
  <w:p w14:paraId="3BDB2642" w14:textId="77777777" w:rsidR="00B6100C" w:rsidRDefault="00B6100C">
    <w:pPr>
      <w:pStyle w:val="En-tte"/>
      <w:framePr w:w="9610" w:wrap="around" w:vAnchor="text" w:hAnchor="page" w:x="1162" w:y="1"/>
      <w:pBdr>
        <w:bottom w:val="single" w:sz="4" w:space="1" w:color="auto"/>
      </w:pBdr>
      <w:ind w:right="360"/>
      <w:rPr>
        <w:rStyle w:val="Numrodepage"/>
        <w:sz w:val="18"/>
        <w:lang w:val="fr-CA"/>
      </w:rPr>
    </w:pPr>
    <w:r>
      <w:rPr>
        <w:rStyle w:val="Numrodepage"/>
        <w:i/>
        <w:sz w:val="18"/>
        <w:lang w:val="fr-FR"/>
      </w:rPr>
      <w:t>DOSSIER D’APPEL D’OFFRES TRAVAUX – BPU-DQE</w:t>
    </w:r>
    <w:r>
      <w:rPr>
        <w:rStyle w:val="Numrodepage"/>
        <w:sz w:val="18"/>
        <w:lang w:val="fr-CA"/>
      </w:rPr>
      <w:t xml:space="preserve">                           </w:t>
    </w:r>
  </w:p>
  <w:p w14:paraId="61579195" w14:textId="77777777" w:rsidR="00B6100C" w:rsidRDefault="00B6100C">
    <w:pPr>
      <w:pStyle w:val="En-tte"/>
      <w:framePr w:w="9610" w:wrap="around" w:vAnchor="text" w:hAnchor="page" w:x="1162" w:y="1"/>
      <w:jc w:val="right"/>
      <w:rPr>
        <w:rStyle w:val="Numrodepage"/>
        <w:sz w:val="18"/>
        <w:lang w:val="fr-CA"/>
      </w:rPr>
    </w:pPr>
  </w:p>
  <w:p w14:paraId="7778F8A3" w14:textId="77777777" w:rsidR="00B6100C" w:rsidRDefault="00B6100C">
    <w:pPr>
      <w:pStyle w:val="En-tte"/>
      <w:framePr w:wrap="around" w:vAnchor="text" w:hAnchor="page" w:x="11377" w:y="12"/>
      <w:ind w:right="360"/>
      <w:rPr>
        <w:rStyle w:val="Numrodepage"/>
        <w:lang w:val="fr-CA"/>
      </w:rPr>
    </w:pPr>
  </w:p>
  <w:p w14:paraId="76E77A8D" w14:textId="77777777" w:rsidR="00B6100C" w:rsidRDefault="00B6100C">
    <w:pPr>
      <w:framePr w:wrap="auto" w:hAnchor="text" w:y="12"/>
      <w:spacing w:line="240" w:lineRule="atLeast"/>
      <w:ind w:right="36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5128E" w14:textId="77777777" w:rsidR="00B6100C" w:rsidRDefault="00811552">
    <w:pPr>
      <w:pStyle w:val="En-tte"/>
      <w:ind w:right="-90"/>
      <w:rPr>
        <w:u w:val="single"/>
        <w:lang w:val="fr-CA"/>
      </w:rPr>
    </w:pPr>
    <w:r>
      <w:rPr>
        <w:rStyle w:val="Numrodepage"/>
        <w:u w:val="single"/>
      </w:rPr>
      <w:fldChar w:fldCharType="begin"/>
    </w:r>
    <w:r w:rsidR="00B6100C">
      <w:rPr>
        <w:rStyle w:val="Numrodepage"/>
        <w:u w:val="single"/>
        <w:lang w:val="fr-CA"/>
      </w:rPr>
      <w:instrText xml:space="preserve"> PAGE </w:instrText>
    </w:r>
    <w:r>
      <w:rPr>
        <w:rStyle w:val="Numrodepage"/>
        <w:u w:val="single"/>
      </w:rPr>
      <w:fldChar w:fldCharType="separate"/>
    </w:r>
    <w:r w:rsidR="00B6100C">
      <w:rPr>
        <w:rStyle w:val="Numrodepage"/>
        <w:noProof/>
        <w:u w:val="single"/>
        <w:lang w:val="fr-CA"/>
      </w:rPr>
      <w:t>176</w:t>
    </w:r>
    <w:r>
      <w:rPr>
        <w:rStyle w:val="Numrodepage"/>
        <w:u w:val="single"/>
      </w:rPr>
      <w:fldChar w:fldCharType="end"/>
    </w:r>
    <w:r w:rsidR="00B6100C">
      <w:rPr>
        <w:rStyle w:val="Numrodepage"/>
        <w:u w:val="single"/>
        <w:lang w:val="fr-CA"/>
      </w:rPr>
      <w:tab/>
    </w:r>
    <w:r w:rsidR="00B6100C">
      <w:rPr>
        <w:rStyle w:val="Numrodepage"/>
        <w:u w:val="single"/>
        <w:lang w:val="fr-CA"/>
      </w:rPr>
      <w:tab/>
    </w:r>
    <w:r w:rsidR="00B6100C">
      <w:rPr>
        <w:rStyle w:val="Numrodepage"/>
        <w:u w:val="single"/>
        <w:lang w:val="fr-CA"/>
      </w:rPr>
      <w:tab/>
    </w:r>
    <w:r w:rsidR="00B6100C">
      <w:rPr>
        <w:rStyle w:val="Numrodepage"/>
        <w:u w:val="single"/>
        <w:lang w:val="fr-CA"/>
      </w:rPr>
      <w:tab/>
    </w:r>
    <w:r w:rsidR="00B6100C">
      <w:rPr>
        <w:rStyle w:val="Numrodepage"/>
        <w:u w:val="single"/>
        <w:lang w:val="fr-CA"/>
      </w:rPr>
      <w:tab/>
    </w:r>
    <w:r w:rsidR="00B6100C">
      <w:rPr>
        <w:rStyle w:val="Numrodepage"/>
        <w:u w:val="single"/>
        <w:lang w:val="fr-CA"/>
      </w:rPr>
      <w:tab/>
    </w:r>
    <w:r w:rsidR="00B6100C">
      <w:rPr>
        <w:rStyle w:val="Numrodepage"/>
        <w:u w:val="single"/>
        <w:lang w:val="fr-CA"/>
      </w:rPr>
      <w:tab/>
      <w:t xml:space="preserve">        </w:t>
    </w:r>
    <w:r w:rsidR="00B6100C">
      <w:rPr>
        <w:u w:val="single"/>
        <w:lang w:val="fr-CA"/>
      </w:rPr>
      <w:t>X.  Dispositions relatives au nantissement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49B7"/>
    <w:multiLevelType w:val="multilevel"/>
    <w:tmpl w:val="0FCAF5FA"/>
    <w:lvl w:ilvl="0">
      <w:start w:val="8"/>
      <w:numFmt w:val="decimal"/>
      <w:lvlText w:val="%1."/>
      <w:lvlJc w:val="left"/>
      <w:pPr>
        <w:tabs>
          <w:tab w:val="num" w:pos="360"/>
        </w:tabs>
        <w:ind w:left="284" w:hanging="284"/>
      </w:pPr>
      <w:rPr>
        <w:rFonts w:hint="default"/>
      </w:rPr>
    </w:lvl>
    <w:lvl w:ilvl="1">
      <w:start w:val="1"/>
      <w:numFmt w:val="decimal"/>
      <w:lvlText w:val="%1.%2"/>
      <w:lvlJc w:val="left"/>
      <w:pPr>
        <w:tabs>
          <w:tab w:val="num" w:pos="567"/>
        </w:tabs>
        <w:ind w:left="964" w:hanging="397"/>
      </w:pPr>
      <w:rPr>
        <w:rFonts w:hint="default"/>
      </w:rPr>
    </w:lvl>
    <w:lvl w:ilvl="2">
      <w:start w:val="1"/>
      <w:numFmt w:val="lowerLetter"/>
      <w:lvlText w:val="%3-"/>
      <w:lvlJc w:val="left"/>
      <w:pPr>
        <w:tabs>
          <w:tab w:val="num" w:pos="624"/>
        </w:tabs>
        <w:ind w:left="964" w:hanging="340"/>
      </w:pPr>
      <w:rPr>
        <w:rFonts w:hint="default"/>
      </w:rPr>
    </w:lvl>
    <w:lvl w:ilvl="3">
      <w:start w:val="1"/>
      <w:numFmt w:val="lowerRoman"/>
      <w:lvlText w:val="%4)"/>
      <w:lvlJc w:val="left"/>
      <w:pPr>
        <w:tabs>
          <w:tab w:val="num" w:pos="720"/>
        </w:tabs>
        <w:ind w:left="1247" w:hanging="283"/>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D40231"/>
    <w:multiLevelType w:val="multilevel"/>
    <w:tmpl w:val="7C7C09C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329728A"/>
    <w:multiLevelType w:val="hybridMultilevel"/>
    <w:tmpl w:val="71CE5B3E"/>
    <w:lvl w:ilvl="0" w:tplc="040C0001">
      <w:start w:val="1"/>
      <w:numFmt w:val="bullet"/>
      <w:lvlText w:val=""/>
      <w:lvlJc w:val="left"/>
      <w:pPr>
        <w:tabs>
          <w:tab w:val="num" w:pos="2122"/>
        </w:tabs>
        <w:ind w:left="2122" w:hanging="360"/>
      </w:pPr>
      <w:rPr>
        <w:rFonts w:ascii="Symbol" w:hAnsi="Symbol" w:hint="default"/>
      </w:rPr>
    </w:lvl>
    <w:lvl w:ilvl="1" w:tplc="45449E26">
      <w:numFmt w:val="bullet"/>
      <w:lvlText w:val="-"/>
      <w:lvlJc w:val="left"/>
      <w:pPr>
        <w:tabs>
          <w:tab w:val="num" w:pos="2842"/>
        </w:tabs>
        <w:ind w:left="2842" w:hanging="360"/>
      </w:pPr>
      <w:rPr>
        <w:rFonts w:ascii="Times New Roman" w:eastAsia="Times New Roman" w:hAnsi="Times New Roman" w:cs="Times New Roman" w:hint="default"/>
      </w:rPr>
    </w:lvl>
    <w:lvl w:ilvl="2" w:tplc="040C0005" w:tentative="1">
      <w:start w:val="1"/>
      <w:numFmt w:val="bullet"/>
      <w:lvlText w:val=""/>
      <w:lvlJc w:val="left"/>
      <w:pPr>
        <w:tabs>
          <w:tab w:val="num" w:pos="3562"/>
        </w:tabs>
        <w:ind w:left="3562" w:hanging="360"/>
      </w:pPr>
      <w:rPr>
        <w:rFonts w:ascii="Wingdings" w:hAnsi="Wingdings" w:hint="default"/>
      </w:rPr>
    </w:lvl>
    <w:lvl w:ilvl="3" w:tplc="040C0001" w:tentative="1">
      <w:start w:val="1"/>
      <w:numFmt w:val="bullet"/>
      <w:lvlText w:val=""/>
      <w:lvlJc w:val="left"/>
      <w:pPr>
        <w:tabs>
          <w:tab w:val="num" w:pos="4282"/>
        </w:tabs>
        <w:ind w:left="4282" w:hanging="360"/>
      </w:pPr>
      <w:rPr>
        <w:rFonts w:ascii="Symbol" w:hAnsi="Symbol" w:hint="default"/>
      </w:rPr>
    </w:lvl>
    <w:lvl w:ilvl="4" w:tplc="040C0003">
      <w:start w:val="1"/>
      <w:numFmt w:val="bullet"/>
      <w:lvlText w:val="o"/>
      <w:lvlJc w:val="left"/>
      <w:pPr>
        <w:tabs>
          <w:tab w:val="num" w:pos="5002"/>
        </w:tabs>
        <w:ind w:left="5002" w:hanging="360"/>
      </w:pPr>
      <w:rPr>
        <w:rFonts w:ascii="Courier New" w:hAnsi="Courier New" w:cs="Courier New" w:hint="default"/>
      </w:rPr>
    </w:lvl>
    <w:lvl w:ilvl="5" w:tplc="040C0005" w:tentative="1">
      <w:start w:val="1"/>
      <w:numFmt w:val="bullet"/>
      <w:lvlText w:val=""/>
      <w:lvlJc w:val="left"/>
      <w:pPr>
        <w:tabs>
          <w:tab w:val="num" w:pos="5722"/>
        </w:tabs>
        <w:ind w:left="5722" w:hanging="360"/>
      </w:pPr>
      <w:rPr>
        <w:rFonts w:ascii="Wingdings" w:hAnsi="Wingdings" w:hint="default"/>
      </w:rPr>
    </w:lvl>
    <w:lvl w:ilvl="6" w:tplc="040C0001" w:tentative="1">
      <w:start w:val="1"/>
      <w:numFmt w:val="bullet"/>
      <w:lvlText w:val=""/>
      <w:lvlJc w:val="left"/>
      <w:pPr>
        <w:tabs>
          <w:tab w:val="num" w:pos="6442"/>
        </w:tabs>
        <w:ind w:left="6442" w:hanging="360"/>
      </w:pPr>
      <w:rPr>
        <w:rFonts w:ascii="Symbol" w:hAnsi="Symbol" w:hint="default"/>
      </w:rPr>
    </w:lvl>
    <w:lvl w:ilvl="7" w:tplc="040C0003" w:tentative="1">
      <w:start w:val="1"/>
      <w:numFmt w:val="bullet"/>
      <w:lvlText w:val="o"/>
      <w:lvlJc w:val="left"/>
      <w:pPr>
        <w:tabs>
          <w:tab w:val="num" w:pos="7162"/>
        </w:tabs>
        <w:ind w:left="7162" w:hanging="360"/>
      </w:pPr>
      <w:rPr>
        <w:rFonts w:ascii="Courier New" w:hAnsi="Courier New" w:cs="Courier New" w:hint="default"/>
      </w:rPr>
    </w:lvl>
    <w:lvl w:ilvl="8" w:tplc="040C0005" w:tentative="1">
      <w:start w:val="1"/>
      <w:numFmt w:val="bullet"/>
      <w:lvlText w:val=""/>
      <w:lvlJc w:val="left"/>
      <w:pPr>
        <w:tabs>
          <w:tab w:val="num" w:pos="7882"/>
        </w:tabs>
        <w:ind w:left="7882" w:hanging="360"/>
      </w:pPr>
      <w:rPr>
        <w:rFonts w:ascii="Wingdings" w:hAnsi="Wingdings" w:hint="default"/>
      </w:rPr>
    </w:lvl>
  </w:abstractNum>
  <w:abstractNum w:abstractNumId="3" w15:restartNumberingAfterBreak="0">
    <w:nsid w:val="0843128A"/>
    <w:multiLevelType w:val="hybridMultilevel"/>
    <w:tmpl w:val="44FA8D34"/>
    <w:lvl w:ilvl="0" w:tplc="F8B2826C">
      <w:start w:val="10"/>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AB241A28">
      <w:start w:val="2"/>
      <w:numFmt w:val="lowerRoman"/>
      <w:lvlText w:val="(%4)"/>
      <w:lvlJc w:val="left"/>
      <w:pPr>
        <w:tabs>
          <w:tab w:val="num" w:pos="3240"/>
        </w:tabs>
        <w:ind w:left="3240" w:hanging="72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8751D17"/>
    <w:multiLevelType w:val="hybridMultilevel"/>
    <w:tmpl w:val="6386A2C0"/>
    <w:lvl w:ilvl="0" w:tplc="040C0001">
      <w:start w:val="1"/>
      <w:numFmt w:val="bullet"/>
      <w:lvlText w:val=""/>
      <w:lvlJc w:val="left"/>
      <w:pPr>
        <w:tabs>
          <w:tab w:val="num" w:pos="1770"/>
        </w:tabs>
        <w:ind w:left="1770" w:hanging="360"/>
      </w:pPr>
      <w:rPr>
        <w:rFonts w:ascii="Symbol" w:hAnsi="Symbol"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5" w15:restartNumberingAfterBreak="0">
    <w:nsid w:val="09373BE0"/>
    <w:multiLevelType w:val="multilevel"/>
    <w:tmpl w:val="DA243DB6"/>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432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7200" w:hanging="1440"/>
      </w:pPr>
      <w:rPr>
        <w:rFonts w:hint="default"/>
      </w:rPr>
    </w:lvl>
    <w:lvl w:ilvl="8">
      <w:start w:val="1"/>
      <w:numFmt w:val="decimal"/>
      <w:lvlText w:val="%1.%2.%3.%4.%5.%6.%7.%8.%9"/>
      <w:lvlJc w:val="left"/>
      <w:pPr>
        <w:tabs>
          <w:tab w:val="num" w:pos="0"/>
        </w:tabs>
        <w:ind w:left="9000" w:hanging="1800"/>
      </w:pPr>
      <w:rPr>
        <w:rFonts w:hint="default"/>
      </w:rPr>
    </w:lvl>
  </w:abstractNum>
  <w:abstractNum w:abstractNumId="6" w15:restartNumberingAfterBreak="0">
    <w:nsid w:val="09791C47"/>
    <w:multiLevelType w:val="hybridMultilevel"/>
    <w:tmpl w:val="1350430E"/>
    <w:lvl w:ilvl="0" w:tplc="040C0005">
      <w:start w:val="1"/>
      <w:numFmt w:val="bullet"/>
      <w:lvlText w:val=""/>
      <w:lvlJc w:val="left"/>
      <w:pPr>
        <w:tabs>
          <w:tab w:val="num" w:pos="696"/>
        </w:tabs>
        <w:ind w:left="696" w:hanging="360"/>
      </w:pPr>
      <w:rPr>
        <w:rFonts w:ascii="Wingdings" w:hAnsi="Wingdings" w:hint="default"/>
      </w:rPr>
    </w:lvl>
    <w:lvl w:ilvl="1" w:tplc="040C0003">
      <w:start w:val="1"/>
      <w:numFmt w:val="bullet"/>
      <w:lvlText w:val="o"/>
      <w:lvlJc w:val="left"/>
      <w:pPr>
        <w:tabs>
          <w:tab w:val="num" w:pos="1416"/>
        </w:tabs>
        <w:ind w:left="1416" w:hanging="360"/>
      </w:pPr>
      <w:rPr>
        <w:rFonts w:ascii="Courier New" w:hAnsi="Courier New" w:cs="Courier New" w:hint="default"/>
      </w:rPr>
    </w:lvl>
    <w:lvl w:ilvl="2" w:tplc="040C0005">
      <w:start w:val="1"/>
      <w:numFmt w:val="bullet"/>
      <w:lvlText w:val=""/>
      <w:lvlJc w:val="left"/>
      <w:pPr>
        <w:tabs>
          <w:tab w:val="num" w:pos="2136"/>
        </w:tabs>
        <w:ind w:left="2136" w:hanging="360"/>
      </w:pPr>
      <w:rPr>
        <w:rFonts w:ascii="Wingdings" w:hAnsi="Wingdings" w:hint="default"/>
      </w:rPr>
    </w:lvl>
    <w:lvl w:ilvl="3" w:tplc="040C0001" w:tentative="1">
      <w:start w:val="1"/>
      <w:numFmt w:val="bullet"/>
      <w:lvlText w:val=""/>
      <w:lvlJc w:val="left"/>
      <w:pPr>
        <w:tabs>
          <w:tab w:val="num" w:pos="2856"/>
        </w:tabs>
        <w:ind w:left="2856" w:hanging="360"/>
      </w:pPr>
      <w:rPr>
        <w:rFonts w:ascii="Symbol" w:hAnsi="Symbol" w:hint="default"/>
      </w:rPr>
    </w:lvl>
    <w:lvl w:ilvl="4" w:tplc="040C0003" w:tentative="1">
      <w:start w:val="1"/>
      <w:numFmt w:val="bullet"/>
      <w:lvlText w:val="o"/>
      <w:lvlJc w:val="left"/>
      <w:pPr>
        <w:tabs>
          <w:tab w:val="num" w:pos="3576"/>
        </w:tabs>
        <w:ind w:left="3576" w:hanging="360"/>
      </w:pPr>
      <w:rPr>
        <w:rFonts w:ascii="Courier New" w:hAnsi="Courier New" w:cs="Courier New" w:hint="default"/>
      </w:rPr>
    </w:lvl>
    <w:lvl w:ilvl="5" w:tplc="040C0005" w:tentative="1">
      <w:start w:val="1"/>
      <w:numFmt w:val="bullet"/>
      <w:lvlText w:val=""/>
      <w:lvlJc w:val="left"/>
      <w:pPr>
        <w:tabs>
          <w:tab w:val="num" w:pos="4296"/>
        </w:tabs>
        <w:ind w:left="4296" w:hanging="360"/>
      </w:pPr>
      <w:rPr>
        <w:rFonts w:ascii="Wingdings" w:hAnsi="Wingdings" w:hint="default"/>
      </w:rPr>
    </w:lvl>
    <w:lvl w:ilvl="6" w:tplc="040C0001" w:tentative="1">
      <w:start w:val="1"/>
      <w:numFmt w:val="bullet"/>
      <w:lvlText w:val=""/>
      <w:lvlJc w:val="left"/>
      <w:pPr>
        <w:tabs>
          <w:tab w:val="num" w:pos="5016"/>
        </w:tabs>
        <w:ind w:left="5016" w:hanging="360"/>
      </w:pPr>
      <w:rPr>
        <w:rFonts w:ascii="Symbol" w:hAnsi="Symbol" w:hint="default"/>
      </w:rPr>
    </w:lvl>
    <w:lvl w:ilvl="7" w:tplc="040C0003" w:tentative="1">
      <w:start w:val="1"/>
      <w:numFmt w:val="bullet"/>
      <w:lvlText w:val="o"/>
      <w:lvlJc w:val="left"/>
      <w:pPr>
        <w:tabs>
          <w:tab w:val="num" w:pos="5736"/>
        </w:tabs>
        <w:ind w:left="5736" w:hanging="360"/>
      </w:pPr>
      <w:rPr>
        <w:rFonts w:ascii="Courier New" w:hAnsi="Courier New" w:cs="Courier New" w:hint="default"/>
      </w:rPr>
    </w:lvl>
    <w:lvl w:ilvl="8" w:tplc="040C0005" w:tentative="1">
      <w:start w:val="1"/>
      <w:numFmt w:val="bullet"/>
      <w:lvlText w:val=""/>
      <w:lvlJc w:val="left"/>
      <w:pPr>
        <w:tabs>
          <w:tab w:val="num" w:pos="6456"/>
        </w:tabs>
        <w:ind w:left="6456" w:hanging="360"/>
      </w:pPr>
      <w:rPr>
        <w:rFonts w:ascii="Wingdings" w:hAnsi="Wingdings" w:hint="default"/>
      </w:rPr>
    </w:lvl>
  </w:abstractNum>
  <w:abstractNum w:abstractNumId="7" w15:restartNumberingAfterBreak="0">
    <w:nsid w:val="0B9A481B"/>
    <w:multiLevelType w:val="hybridMultilevel"/>
    <w:tmpl w:val="DB1A2B6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6077D2"/>
    <w:multiLevelType w:val="hybridMultilevel"/>
    <w:tmpl w:val="0F40919A"/>
    <w:lvl w:ilvl="0" w:tplc="58BA68E6">
      <w:start w:val="8"/>
      <w:numFmt w:val="decimal"/>
      <w:lvlText w:val="%1."/>
      <w:lvlJc w:val="left"/>
      <w:pPr>
        <w:tabs>
          <w:tab w:val="num" w:pos="2880"/>
        </w:tabs>
        <w:ind w:left="2880" w:hanging="360"/>
      </w:pPr>
      <w:rPr>
        <w:rFonts w:hint="default"/>
      </w:rPr>
    </w:lvl>
    <w:lvl w:ilvl="1" w:tplc="AAAE4C58">
      <w:numFmt w:val="none"/>
      <w:lvlText w:val=""/>
      <w:lvlJc w:val="left"/>
      <w:pPr>
        <w:tabs>
          <w:tab w:val="num" w:pos="360"/>
        </w:tabs>
      </w:pPr>
    </w:lvl>
    <w:lvl w:ilvl="2" w:tplc="40F437B4">
      <w:numFmt w:val="none"/>
      <w:lvlText w:val=""/>
      <w:lvlJc w:val="left"/>
      <w:pPr>
        <w:tabs>
          <w:tab w:val="num" w:pos="360"/>
        </w:tabs>
      </w:pPr>
    </w:lvl>
    <w:lvl w:ilvl="3" w:tplc="621E95DE">
      <w:numFmt w:val="none"/>
      <w:lvlText w:val=""/>
      <w:lvlJc w:val="left"/>
      <w:pPr>
        <w:tabs>
          <w:tab w:val="num" w:pos="360"/>
        </w:tabs>
      </w:pPr>
    </w:lvl>
    <w:lvl w:ilvl="4" w:tplc="099AC996">
      <w:numFmt w:val="none"/>
      <w:lvlText w:val=""/>
      <w:lvlJc w:val="left"/>
      <w:pPr>
        <w:tabs>
          <w:tab w:val="num" w:pos="360"/>
        </w:tabs>
      </w:pPr>
    </w:lvl>
    <w:lvl w:ilvl="5" w:tplc="1B4ECDBE">
      <w:numFmt w:val="none"/>
      <w:lvlText w:val=""/>
      <w:lvlJc w:val="left"/>
      <w:pPr>
        <w:tabs>
          <w:tab w:val="num" w:pos="360"/>
        </w:tabs>
      </w:pPr>
    </w:lvl>
    <w:lvl w:ilvl="6" w:tplc="8E62E47E">
      <w:numFmt w:val="none"/>
      <w:lvlText w:val=""/>
      <w:lvlJc w:val="left"/>
      <w:pPr>
        <w:tabs>
          <w:tab w:val="num" w:pos="360"/>
        </w:tabs>
      </w:pPr>
    </w:lvl>
    <w:lvl w:ilvl="7" w:tplc="5B5411BC">
      <w:numFmt w:val="none"/>
      <w:lvlText w:val=""/>
      <w:lvlJc w:val="left"/>
      <w:pPr>
        <w:tabs>
          <w:tab w:val="num" w:pos="360"/>
        </w:tabs>
      </w:pPr>
    </w:lvl>
    <w:lvl w:ilvl="8" w:tplc="D056040E">
      <w:numFmt w:val="none"/>
      <w:lvlText w:val=""/>
      <w:lvlJc w:val="left"/>
      <w:pPr>
        <w:tabs>
          <w:tab w:val="num" w:pos="360"/>
        </w:tabs>
      </w:pPr>
    </w:lvl>
  </w:abstractNum>
  <w:abstractNum w:abstractNumId="9" w15:restartNumberingAfterBreak="0">
    <w:nsid w:val="12DC4677"/>
    <w:multiLevelType w:val="hybridMultilevel"/>
    <w:tmpl w:val="E8406A56"/>
    <w:lvl w:ilvl="0" w:tplc="040C0005">
      <w:start w:val="1"/>
      <w:numFmt w:val="bullet"/>
      <w:lvlText w:val=""/>
      <w:lvlJc w:val="left"/>
      <w:pPr>
        <w:tabs>
          <w:tab w:val="num" w:pos="2755"/>
        </w:tabs>
        <w:ind w:left="2755" w:hanging="360"/>
      </w:pPr>
      <w:rPr>
        <w:rFonts w:ascii="Wingdings" w:hAnsi="Wingdings" w:hint="default"/>
      </w:rPr>
    </w:lvl>
    <w:lvl w:ilvl="1" w:tplc="040C0003" w:tentative="1">
      <w:start w:val="1"/>
      <w:numFmt w:val="bullet"/>
      <w:lvlText w:val="o"/>
      <w:lvlJc w:val="left"/>
      <w:pPr>
        <w:tabs>
          <w:tab w:val="num" w:pos="3475"/>
        </w:tabs>
        <w:ind w:left="3475" w:hanging="360"/>
      </w:pPr>
      <w:rPr>
        <w:rFonts w:ascii="Courier New" w:hAnsi="Courier New" w:cs="Courier New" w:hint="default"/>
      </w:rPr>
    </w:lvl>
    <w:lvl w:ilvl="2" w:tplc="040C0005" w:tentative="1">
      <w:start w:val="1"/>
      <w:numFmt w:val="bullet"/>
      <w:lvlText w:val=""/>
      <w:lvlJc w:val="left"/>
      <w:pPr>
        <w:tabs>
          <w:tab w:val="num" w:pos="4195"/>
        </w:tabs>
        <w:ind w:left="4195" w:hanging="360"/>
      </w:pPr>
      <w:rPr>
        <w:rFonts w:ascii="Wingdings" w:hAnsi="Wingdings" w:hint="default"/>
      </w:rPr>
    </w:lvl>
    <w:lvl w:ilvl="3" w:tplc="040C0001" w:tentative="1">
      <w:start w:val="1"/>
      <w:numFmt w:val="bullet"/>
      <w:lvlText w:val=""/>
      <w:lvlJc w:val="left"/>
      <w:pPr>
        <w:tabs>
          <w:tab w:val="num" w:pos="4915"/>
        </w:tabs>
        <w:ind w:left="4915" w:hanging="360"/>
      </w:pPr>
      <w:rPr>
        <w:rFonts w:ascii="Symbol" w:hAnsi="Symbol" w:hint="default"/>
      </w:rPr>
    </w:lvl>
    <w:lvl w:ilvl="4" w:tplc="040C0003" w:tentative="1">
      <w:start w:val="1"/>
      <w:numFmt w:val="bullet"/>
      <w:lvlText w:val="o"/>
      <w:lvlJc w:val="left"/>
      <w:pPr>
        <w:tabs>
          <w:tab w:val="num" w:pos="5635"/>
        </w:tabs>
        <w:ind w:left="5635" w:hanging="360"/>
      </w:pPr>
      <w:rPr>
        <w:rFonts w:ascii="Courier New" w:hAnsi="Courier New" w:cs="Courier New" w:hint="default"/>
      </w:rPr>
    </w:lvl>
    <w:lvl w:ilvl="5" w:tplc="040C0005" w:tentative="1">
      <w:start w:val="1"/>
      <w:numFmt w:val="bullet"/>
      <w:lvlText w:val=""/>
      <w:lvlJc w:val="left"/>
      <w:pPr>
        <w:tabs>
          <w:tab w:val="num" w:pos="6355"/>
        </w:tabs>
        <w:ind w:left="6355" w:hanging="360"/>
      </w:pPr>
      <w:rPr>
        <w:rFonts w:ascii="Wingdings" w:hAnsi="Wingdings" w:hint="default"/>
      </w:rPr>
    </w:lvl>
    <w:lvl w:ilvl="6" w:tplc="040C0001" w:tentative="1">
      <w:start w:val="1"/>
      <w:numFmt w:val="bullet"/>
      <w:lvlText w:val=""/>
      <w:lvlJc w:val="left"/>
      <w:pPr>
        <w:tabs>
          <w:tab w:val="num" w:pos="7075"/>
        </w:tabs>
        <w:ind w:left="7075" w:hanging="360"/>
      </w:pPr>
      <w:rPr>
        <w:rFonts w:ascii="Symbol" w:hAnsi="Symbol" w:hint="default"/>
      </w:rPr>
    </w:lvl>
    <w:lvl w:ilvl="7" w:tplc="040C0003" w:tentative="1">
      <w:start w:val="1"/>
      <w:numFmt w:val="bullet"/>
      <w:lvlText w:val="o"/>
      <w:lvlJc w:val="left"/>
      <w:pPr>
        <w:tabs>
          <w:tab w:val="num" w:pos="7795"/>
        </w:tabs>
        <w:ind w:left="7795" w:hanging="360"/>
      </w:pPr>
      <w:rPr>
        <w:rFonts w:ascii="Courier New" w:hAnsi="Courier New" w:cs="Courier New" w:hint="default"/>
      </w:rPr>
    </w:lvl>
    <w:lvl w:ilvl="8" w:tplc="040C0005" w:tentative="1">
      <w:start w:val="1"/>
      <w:numFmt w:val="bullet"/>
      <w:lvlText w:val=""/>
      <w:lvlJc w:val="left"/>
      <w:pPr>
        <w:tabs>
          <w:tab w:val="num" w:pos="8515"/>
        </w:tabs>
        <w:ind w:left="8515" w:hanging="360"/>
      </w:pPr>
      <w:rPr>
        <w:rFonts w:ascii="Wingdings" w:hAnsi="Wingdings" w:hint="default"/>
      </w:rPr>
    </w:lvl>
  </w:abstractNum>
  <w:abstractNum w:abstractNumId="10" w15:restartNumberingAfterBreak="0">
    <w:nsid w:val="197C57FF"/>
    <w:multiLevelType w:val="hybridMultilevel"/>
    <w:tmpl w:val="945CF7B6"/>
    <w:lvl w:ilvl="0" w:tplc="157CBE92">
      <w:start w:val="1"/>
      <w:numFmt w:val="lowerLetter"/>
      <w:lvlText w:val="(%1)"/>
      <w:lvlJc w:val="left"/>
      <w:pPr>
        <w:ind w:left="1466" w:hanging="360"/>
      </w:pPr>
      <w:rPr>
        <w:rFonts w:hint="default"/>
      </w:rPr>
    </w:lvl>
    <w:lvl w:ilvl="1" w:tplc="040C0019" w:tentative="1">
      <w:start w:val="1"/>
      <w:numFmt w:val="lowerLetter"/>
      <w:lvlText w:val="%2."/>
      <w:lvlJc w:val="left"/>
      <w:pPr>
        <w:ind w:left="2186" w:hanging="360"/>
      </w:pPr>
    </w:lvl>
    <w:lvl w:ilvl="2" w:tplc="040C001B" w:tentative="1">
      <w:start w:val="1"/>
      <w:numFmt w:val="lowerRoman"/>
      <w:lvlText w:val="%3."/>
      <w:lvlJc w:val="right"/>
      <w:pPr>
        <w:ind w:left="2906" w:hanging="180"/>
      </w:pPr>
    </w:lvl>
    <w:lvl w:ilvl="3" w:tplc="040C000F" w:tentative="1">
      <w:start w:val="1"/>
      <w:numFmt w:val="decimal"/>
      <w:lvlText w:val="%4."/>
      <w:lvlJc w:val="left"/>
      <w:pPr>
        <w:ind w:left="3626" w:hanging="360"/>
      </w:pPr>
    </w:lvl>
    <w:lvl w:ilvl="4" w:tplc="040C0019" w:tentative="1">
      <w:start w:val="1"/>
      <w:numFmt w:val="lowerLetter"/>
      <w:lvlText w:val="%5."/>
      <w:lvlJc w:val="left"/>
      <w:pPr>
        <w:ind w:left="4346" w:hanging="360"/>
      </w:pPr>
    </w:lvl>
    <w:lvl w:ilvl="5" w:tplc="040C001B" w:tentative="1">
      <w:start w:val="1"/>
      <w:numFmt w:val="lowerRoman"/>
      <w:lvlText w:val="%6."/>
      <w:lvlJc w:val="right"/>
      <w:pPr>
        <w:ind w:left="5066" w:hanging="180"/>
      </w:pPr>
    </w:lvl>
    <w:lvl w:ilvl="6" w:tplc="040C000F" w:tentative="1">
      <w:start w:val="1"/>
      <w:numFmt w:val="decimal"/>
      <w:lvlText w:val="%7."/>
      <w:lvlJc w:val="left"/>
      <w:pPr>
        <w:ind w:left="5786" w:hanging="360"/>
      </w:pPr>
    </w:lvl>
    <w:lvl w:ilvl="7" w:tplc="040C0019" w:tentative="1">
      <w:start w:val="1"/>
      <w:numFmt w:val="lowerLetter"/>
      <w:lvlText w:val="%8."/>
      <w:lvlJc w:val="left"/>
      <w:pPr>
        <w:ind w:left="6506" w:hanging="360"/>
      </w:pPr>
    </w:lvl>
    <w:lvl w:ilvl="8" w:tplc="040C001B" w:tentative="1">
      <w:start w:val="1"/>
      <w:numFmt w:val="lowerRoman"/>
      <w:lvlText w:val="%9."/>
      <w:lvlJc w:val="right"/>
      <w:pPr>
        <w:ind w:left="7226" w:hanging="180"/>
      </w:pPr>
    </w:lvl>
  </w:abstractNum>
  <w:abstractNum w:abstractNumId="11" w15:restartNumberingAfterBreak="0">
    <w:nsid w:val="1A572EF3"/>
    <w:multiLevelType w:val="hybridMultilevel"/>
    <w:tmpl w:val="CEC4F4B0"/>
    <w:lvl w:ilvl="0" w:tplc="D0247C4E">
      <w:start w:val="9"/>
      <w:numFmt w:val="decimal"/>
      <w:lvlText w:val="%1."/>
      <w:lvlJc w:val="left"/>
      <w:pPr>
        <w:tabs>
          <w:tab w:val="num" w:pos="2880"/>
        </w:tabs>
        <w:ind w:left="288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A916FFD"/>
    <w:multiLevelType w:val="multilevel"/>
    <w:tmpl w:val="D1148C32"/>
    <w:lvl w:ilvl="0">
      <w:start w:val="1"/>
      <w:numFmt w:val="lowerLetter"/>
      <w:lvlText w:val="%1-"/>
      <w:lvlJc w:val="left"/>
      <w:pPr>
        <w:tabs>
          <w:tab w:val="num" w:pos="1080"/>
        </w:tabs>
        <w:ind w:left="1080" w:hanging="720"/>
      </w:pPr>
      <w:rPr>
        <w:rFonts w:ascii="Times New Roman" w:hAnsi="Times New Roman"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C6049F6"/>
    <w:multiLevelType w:val="hybridMultilevel"/>
    <w:tmpl w:val="3402B874"/>
    <w:lvl w:ilvl="0" w:tplc="982EBC34">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D0335BA"/>
    <w:multiLevelType w:val="multilevel"/>
    <w:tmpl w:val="D1148C32"/>
    <w:lvl w:ilvl="0">
      <w:start w:val="1"/>
      <w:numFmt w:val="lowerLetter"/>
      <w:lvlText w:val="%1-"/>
      <w:lvlJc w:val="left"/>
      <w:pPr>
        <w:tabs>
          <w:tab w:val="num" w:pos="1080"/>
        </w:tabs>
        <w:ind w:left="1080" w:hanging="720"/>
      </w:pPr>
      <w:rPr>
        <w:rFonts w:ascii="Times New Roman" w:hAnsi="Times New Roman"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12F2FDF"/>
    <w:multiLevelType w:val="hybridMultilevel"/>
    <w:tmpl w:val="DCF66302"/>
    <w:lvl w:ilvl="0" w:tplc="040C0005">
      <w:start w:val="1"/>
      <w:numFmt w:val="bullet"/>
      <w:lvlText w:val=""/>
      <w:lvlJc w:val="left"/>
      <w:pPr>
        <w:tabs>
          <w:tab w:val="num" w:pos="724"/>
        </w:tabs>
        <w:ind w:left="724" w:hanging="360"/>
      </w:pPr>
      <w:rPr>
        <w:rFonts w:ascii="Wingdings" w:hAnsi="Wingdings" w:hint="default"/>
      </w:rPr>
    </w:lvl>
    <w:lvl w:ilvl="1" w:tplc="B4221242">
      <w:start w:val="1"/>
      <w:numFmt w:val="lowerRoman"/>
      <w:lvlText w:val="%2)"/>
      <w:lvlJc w:val="right"/>
      <w:pPr>
        <w:tabs>
          <w:tab w:val="num" w:pos="1444"/>
        </w:tabs>
        <w:ind w:left="1444" w:hanging="360"/>
      </w:pPr>
      <w:rPr>
        <w:rFonts w:hint="default"/>
      </w:rPr>
    </w:lvl>
    <w:lvl w:ilvl="2" w:tplc="D89EA906">
      <w:start w:val="1"/>
      <w:numFmt w:val="lowerRoman"/>
      <w:lvlText w:val="(%3)"/>
      <w:lvlJc w:val="left"/>
      <w:pPr>
        <w:tabs>
          <w:tab w:val="num" w:pos="2704"/>
        </w:tabs>
        <w:ind w:left="2704" w:hanging="720"/>
      </w:pPr>
      <w:rPr>
        <w:rFonts w:hint="default"/>
      </w:rPr>
    </w:lvl>
    <w:lvl w:ilvl="3" w:tplc="95544C62">
      <w:start w:val="1"/>
      <w:numFmt w:val="decimal"/>
      <w:lvlText w:val="%4."/>
      <w:lvlJc w:val="left"/>
      <w:pPr>
        <w:tabs>
          <w:tab w:val="num" w:pos="2884"/>
        </w:tabs>
        <w:ind w:left="2884" w:hanging="360"/>
      </w:pPr>
      <w:rPr>
        <w:rFonts w:hint="default"/>
      </w:rPr>
    </w:lvl>
    <w:lvl w:ilvl="4" w:tplc="E0EEC892">
      <w:start w:val="10"/>
      <w:numFmt w:val="lowerLetter"/>
      <w:lvlText w:val="(%5)"/>
      <w:lvlJc w:val="left"/>
      <w:pPr>
        <w:tabs>
          <w:tab w:val="num" w:pos="3604"/>
        </w:tabs>
        <w:ind w:left="3604" w:hanging="360"/>
      </w:pPr>
      <w:rPr>
        <w:rFonts w:hint="default"/>
      </w:rPr>
    </w:lvl>
    <w:lvl w:ilvl="5" w:tplc="A84CFACE">
      <w:start w:val="1"/>
      <w:numFmt w:val="upperLetter"/>
      <w:lvlText w:val="%6."/>
      <w:lvlJc w:val="left"/>
      <w:pPr>
        <w:ind w:left="4504" w:hanging="360"/>
      </w:pPr>
      <w:rPr>
        <w:rFonts w:hint="default"/>
      </w:rPr>
    </w:lvl>
    <w:lvl w:ilvl="6" w:tplc="49D4993E" w:tentative="1">
      <w:start w:val="1"/>
      <w:numFmt w:val="decimal"/>
      <w:lvlText w:val="%7."/>
      <w:lvlJc w:val="left"/>
      <w:pPr>
        <w:tabs>
          <w:tab w:val="num" w:pos="5044"/>
        </w:tabs>
        <w:ind w:left="5044" w:hanging="360"/>
      </w:pPr>
    </w:lvl>
    <w:lvl w:ilvl="7" w:tplc="82C8A0DC" w:tentative="1">
      <w:start w:val="1"/>
      <w:numFmt w:val="lowerLetter"/>
      <w:lvlText w:val="%8."/>
      <w:lvlJc w:val="left"/>
      <w:pPr>
        <w:tabs>
          <w:tab w:val="num" w:pos="5764"/>
        </w:tabs>
        <w:ind w:left="5764" w:hanging="360"/>
      </w:pPr>
    </w:lvl>
    <w:lvl w:ilvl="8" w:tplc="AD786828" w:tentative="1">
      <w:start w:val="1"/>
      <w:numFmt w:val="lowerRoman"/>
      <w:lvlText w:val="%9."/>
      <w:lvlJc w:val="right"/>
      <w:pPr>
        <w:tabs>
          <w:tab w:val="num" w:pos="6484"/>
        </w:tabs>
        <w:ind w:left="6484" w:hanging="180"/>
      </w:pPr>
    </w:lvl>
  </w:abstractNum>
  <w:abstractNum w:abstractNumId="16" w15:restartNumberingAfterBreak="0">
    <w:nsid w:val="216147F6"/>
    <w:multiLevelType w:val="hybridMultilevel"/>
    <w:tmpl w:val="D8EA0522"/>
    <w:lvl w:ilvl="0" w:tplc="040C0005">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374422C"/>
    <w:multiLevelType w:val="hybridMultilevel"/>
    <w:tmpl w:val="9BCC4AC4"/>
    <w:lvl w:ilvl="0" w:tplc="040C0005">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18" w15:restartNumberingAfterBreak="0">
    <w:nsid w:val="242143C8"/>
    <w:multiLevelType w:val="hybridMultilevel"/>
    <w:tmpl w:val="F57C4E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7466A74"/>
    <w:multiLevelType w:val="hybridMultilevel"/>
    <w:tmpl w:val="4F54CDB0"/>
    <w:lvl w:ilvl="0" w:tplc="AF1E8534">
      <w:start w:val="1"/>
      <w:numFmt w:val="lowerLetter"/>
      <w:lvlText w:val="%1)"/>
      <w:lvlJc w:val="left"/>
      <w:pPr>
        <w:tabs>
          <w:tab w:val="num" w:pos="2467"/>
        </w:tabs>
        <w:ind w:left="2467" w:hanging="360"/>
      </w:pPr>
      <w:rPr>
        <w:rFonts w:hint="default"/>
      </w:rPr>
    </w:lvl>
    <w:lvl w:ilvl="1" w:tplc="040C0019" w:tentative="1">
      <w:start w:val="1"/>
      <w:numFmt w:val="lowerLetter"/>
      <w:lvlText w:val="%2."/>
      <w:lvlJc w:val="left"/>
      <w:pPr>
        <w:tabs>
          <w:tab w:val="num" w:pos="3225"/>
        </w:tabs>
        <w:ind w:left="3225" w:hanging="360"/>
      </w:pPr>
    </w:lvl>
    <w:lvl w:ilvl="2" w:tplc="040C001B" w:tentative="1">
      <w:start w:val="1"/>
      <w:numFmt w:val="lowerRoman"/>
      <w:lvlText w:val="%3."/>
      <w:lvlJc w:val="right"/>
      <w:pPr>
        <w:tabs>
          <w:tab w:val="num" w:pos="3945"/>
        </w:tabs>
        <w:ind w:left="3945" w:hanging="180"/>
      </w:pPr>
    </w:lvl>
    <w:lvl w:ilvl="3" w:tplc="040C000F" w:tentative="1">
      <w:start w:val="1"/>
      <w:numFmt w:val="decimal"/>
      <w:lvlText w:val="%4."/>
      <w:lvlJc w:val="left"/>
      <w:pPr>
        <w:tabs>
          <w:tab w:val="num" w:pos="4665"/>
        </w:tabs>
        <w:ind w:left="4665" w:hanging="360"/>
      </w:pPr>
    </w:lvl>
    <w:lvl w:ilvl="4" w:tplc="040C0019" w:tentative="1">
      <w:start w:val="1"/>
      <w:numFmt w:val="lowerLetter"/>
      <w:lvlText w:val="%5."/>
      <w:lvlJc w:val="left"/>
      <w:pPr>
        <w:tabs>
          <w:tab w:val="num" w:pos="5385"/>
        </w:tabs>
        <w:ind w:left="5385" w:hanging="360"/>
      </w:pPr>
    </w:lvl>
    <w:lvl w:ilvl="5" w:tplc="040C001B" w:tentative="1">
      <w:start w:val="1"/>
      <w:numFmt w:val="lowerRoman"/>
      <w:lvlText w:val="%6."/>
      <w:lvlJc w:val="right"/>
      <w:pPr>
        <w:tabs>
          <w:tab w:val="num" w:pos="6105"/>
        </w:tabs>
        <w:ind w:left="6105" w:hanging="180"/>
      </w:pPr>
    </w:lvl>
    <w:lvl w:ilvl="6" w:tplc="040C000F" w:tentative="1">
      <w:start w:val="1"/>
      <w:numFmt w:val="decimal"/>
      <w:lvlText w:val="%7."/>
      <w:lvlJc w:val="left"/>
      <w:pPr>
        <w:tabs>
          <w:tab w:val="num" w:pos="6825"/>
        </w:tabs>
        <w:ind w:left="6825" w:hanging="360"/>
      </w:pPr>
    </w:lvl>
    <w:lvl w:ilvl="7" w:tplc="040C0019" w:tentative="1">
      <w:start w:val="1"/>
      <w:numFmt w:val="lowerLetter"/>
      <w:lvlText w:val="%8."/>
      <w:lvlJc w:val="left"/>
      <w:pPr>
        <w:tabs>
          <w:tab w:val="num" w:pos="7545"/>
        </w:tabs>
        <w:ind w:left="7545" w:hanging="360"/>
      </w:pPr>
    </w:lvl>
    <w:lvl w:ilvl="8" w:tplc="040C001B" w:tentative="1">
      <w:start w:val="1"/>
      <w:numFmt w:val="lowerRoman"/>
      <w:lvlText w:val="%9."/>
      <w:lvlJc w:val="right"/>
      <w:pPr>
        <w:tabs>
          <w:tab w:val="num" w:pos="8265"/>
        </w:tabs>
        <w:ind w:left="8265" w:hanging="180"/>
      </w:pPr>
    </w:lvl>
  </w:abstractNum>
  <w:abstractNum w:abstractNumId="20" w15:restartNumberingAfterBreak="0">
    <w:nsid w:val="28A61F09"/>
    <w:multiLevelType w:val="multilevel"/>
    <w:tmpl w:val="BE08BF7C"/>
    <w:lvl w:ilvl="0">
      <w:start w:val="1"/>
      <w:numFmt w:val="bullet"/>
      <w:lvlText w:val=""/>
      <w:lvlJc w:val="left"/>
      <w:pPr>
        <w:tabs>
          <w:tab w:val="num" w:pos="1088"/>
        </w:tabs>
        <w:ind w:left="1088" w:hanging="360"/>
      </w:pPr>
      <w:rPr>
        <w:rFonts w:ascii="Wingdings" w:hAnsi="Wingdings" w:hint="default"/>
      </w:rPr>
    </w:lvl>
    <w:lvl w:ilvl="1" w:tentative="1">
      <w:start w:val="1"/>
      <w:numFmt w:val="lowerLetter"/>
      <w:lvlText w:val="%2."/>
      <w:lvlJc w:val="left"/>
      <w:pPr>
        <w:tabs>
          <w:tab w:val="num" w:pos="1808"/>
        </w:tabs>
        <w:ind w:left="1808" w:hanging="360"/>
      </w:pPr>
    </w:lvl>
    <w:lvl w:ilvl="2" w:tentative="1">
      <w:start w:val="1"/>
      <w:numFmt w:val="lowerRoman"/>
      <w:lvlText w:val="%3."/>
      <w:lvlJc w:val="right"/>
      <w:pPr>
        <w:tabs>
          <w:tab w:val="num" w:pos="2528"/>
        </w:tabs>
        <w:ind w:left="2528" w:hanging="180"/>
      </w:pPr>
    </w:lvl>
    <w:lvl w:ilvl="3" w:tentative="1">
      <w:start w:val="1"/>
      <w:numFmt w:val="decimal"/>
      <w:lvlText w:val="%4."/>
      <w:lvlJc w:val="left"/>
      <w:pPr>
        <w:tabs>
          <w:tab w:val="num" w:pos="3248"/>
        </w:tabs>
        <w:ind w:left="3248" w:hanging="360"/>
      </w:pPr>
    </w:lvl>
    <w:lvl w:ilvl="4" w:tentative="1">
      <w:start w:val="1"/>
      <w:numFmt w:val="lowerLetter"/>
      <w:lvlText w:val="%5."/>
      <w:lvlJc w:val="left"/>
      <w:pPr>
        <w:tabs>
          <w:tab w:val="num" w:pos="3968"/>
        </w:tabs>
        <w:ind w:left="3968" w:hanging="360"/>
      </w:pPr>
    </w:lvl>
    <w:lvl w:ilvl="5" w:tentative="1">
      <w:start w:val="1"/>
      <w:numFmt w:val="lowerRoman"/>
      <w:lvlText w:val="%6."/>
      <w:lvlJc w:val="right"/>
      <w:pPr>
        <w:tabs>
          <w:tab w:val="num" w:pos="4688"/>
        </w:tabs>
        <w:ind w:left="4688" w:hanging="180"/>
      </w:pPr>
    </w:lvl>
    <w:lvl w:ilvl="6" w:tentative="1">
      <w:start w:val="1"/>
      <w:numFmt w:val="decimal"/>
      <w:lvlText w:val="%7."/>
      <w:lvlJc w:val="left"/>
      <w:pPr>
        <w:tabs>
          <w:tab w:val="num" w:pos="5408"/>
        </w:tabs>
        <w:ind w:left="5408" w:hanging="360"/>
      </w:pPr>
    </w:lvl>
    <w:lvl w:ilvl="7" w:tentative="1">
      <w:start w:val="1"/>
      <w:numFmt w:val="lowerLetter"/>
      <w:lvlText w:val="%8."/>
      <w:lvlJc w:val="left"/>
      <w:pPr>
        <w:tabs>
          <w:tab w:val="num" w:pos="6128"/>
        </w:tabs>
        <w:ind w:left="6128" w:hanging="360"/>
      </w:pPr>
    </w:lvl>
    <w:lvl w:ilvl="8" w:tentative="1">
      <w:start w:val="1"/>
      <w:numFmt w:val="lowerRoman"/>
      <w:lvlText w:val="%9."/>
      <w:lvlJc w:val="right"/>
      <w:pPr>
        <w:tabs>
          <w:tab w:val="num" w:pos="6848"/>
        </w:tabs>
        <w:ind w:left="6848" w:hanging="180"/>
      </w:pPr>
    </w:lvl>
  </w:abstractNum>
  <w:abstractNum w:abstractNumId="21" w15:restartNumberingAfterBreak="0">
    <w:nsid w:val="28FA4976"/>
    <w:multiLevelType w:val="hybridMultilevel"/>
    <w:tmpl w:val="054809A2"/>
    <w:lvl w:ilvl="0" w:tplc="912607B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2A8E56BC"/>
    <w:multiLevelType w:val="multilevel"/>
    <w:tmpl w:val="F66E5F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C421124"/>
    <w:multiLevelType w:val="hybridMultilevel"/>
    <w:tmpl w:val="D856D51E"/>
    <w:lvl w:ilvl="0" w:tplc="7B4A3B4A">
      <w:start w:val="1"/>
      <w:numFmt w:val="bullet"/>
      <w:pStyle w:val="TM7"/>
      <w:lvlText w:val=""/>
      <w:lvlJc w:val="left"/>
      <w:pPr>
        <w:tabs>
          <w:tab w:val="num" w:pos="696"/>
        </w:tabs>
        <w:ind w:left="696" w:hanging="360"/>
      </w:pPr>
      <w:rPr>
        <w:rFonts w:ascii="Wingdings" w:hAnsi="Wingdings" w:hint="default"/>
      </w:rPr>
    </w:lvl>
    <w:lvl w:ilvl="1" w:tplc="040C0003" w:tentative="1">
      <w:start w:val="1"/>
      <w:numFmt w:val="bullet"/>
      <w:lvlText w:val="o"/>
      <w:lvlJc w:val="left"/>
      <w:pPr>
        <w:tabs>
          <w:tab w:val="num" w:pos="1416"/>
        </w:tabs>
        <w:ind w:left="1416" w:hanging="360"/>
      </w:pPr>
      <w:rPr>
        <w:rFonts w:ascii="Courier New" w:hAnsi="Courier New" w:hint="default"/>
      </w:rPr>
    </w:lvl>
    <w:lvl w:ilvl="2" w:tplc="040C0005" w:tentative="1">
      <w:start w:val="1"/>
      <w:numFmt w:val="bullet"/>
      <w:lvlText w:val=""/>
      <w:lvlJc w:val="left"/>
      <w:pPr>
        <w:tabs>
          <w:tab w:val="num" w:pos="2136"/>
        </w:tabs>
        <w:ind w:left="2136" w:hanging="360"/>
      </w:pPr>
      <w:rPr>
        <w:rFonts w:ascii="Wingdings" w:hAnsi="Wingdings" w:hint="default"/>
      </w:rPr>
    </w:lvl>
    <w:lvl w:ilvl="3" w:tplc="040C0001">
      <w:start w:val="1"/>
      <w:numFmt w:val="bullet"/>
      <w:lvlText w:val=""/>
      <w:lvlJc w:val="left"/>
      <w:pPr>
        <w:tabs>
          <w:tab w:val="num" w:pos="2856"/>
        </w:tabs>
        <w:ind w:left="2856" w:hanging="360"/>
      </w:pPr>
      <w:rPr>
        <w:rFonts w:ascii="Symbol" w:hAnsi="Symbol" w:hint="default"/>
      </w:rPr>
    </w:lvl>
    <w:lvl w:ilvl="4" w:tplc="040C0003" w:tentative="1">
      <w:start w:val="1"/>
      <w:numFmt w:val="bullet"/>
      <w:lvlText w:val="o"/>
      <w:lvlJc w:val="left"/>
      <w:pPr>
        <w:tabs>
          <w:tab w:val="num" w:pos="3576"/>
        </w:tabs>
        <w:ind w:left="3576" w:hanging="360"/>
      </w:pPr>
      <w:rPr>
        <w:rFonts w:ascii="Courier New" w:hAnsi="Courier New" w:hint="default"/>
      </w:rPr>
    </w:lvl>
    <w:lvl w:ilvl="5" w:tplc="040C0005" w:tentative="1">
      <w:start w:val="1"/>
      <w:numFmt w:val="bullet"/>
      <w:lvlText w:val=""/>
      <w:lvlJc w:val="left"/>
      <w:pPr>
        <w:tabs>
          <w:tab w:val="num" w:pos="4296"/>
        </w:tabs>
        <w:ind w:left="4296" w:hanging="360"/>
      </w:pPr>
      <w:rPr>
        <w:rFonts w:ascii="Wingdings" w:hAnsi="Wingdings" w:hint="default"/>
      </w:rPr>
    </w:lvl>
    <w:lvl w:ilvl="6" w:tplc="040C0001" w:tentative="1">
      <w:start w:val="1"/>
      <w:numFmt w:val="bullet"/>
      <w:lvlText w:val=""/>
      <w:lvlJc w:val="left"/>
      <w:pPr>
        <w:tabs>
          <w:tab w:val="num" w:pos="5016"/>
        </w:tabs>
        <w:ind w:left="5016" w:hanging="360"/>
      </w:pPr>
      <w:rPr>
        <w:rFonts w:ascii="Symbol" w:hAnsi="Symbol" w:hint="default"/>
      </w:rPr>
    </w:lvl>
    <w:lvl w:ilvl="7" w:tplc="040C0003" w:tentative="1">
      <w:start w:val="1"/>
      <w:numFmt w:val="bullet"/>
      <w:lvlText w:val="o"/>
      <w:lvlJc w:val="left"/>
      <w:pPr>
        <w:tabs>
          <w:tab w:val="num" w:pos="5736"/>
        </w:tabs>
        <w:ind w:left="5736" w:hanging="360"/>
      </w:pPr>
      <w:rPr>
        <w:rFonts w:ascii="Courier New" w:hAnsi="Courier New" w:hint="default"/>
      </w:rPr>
    </w:lvl>
    <w:lvl w:ilvl="8" w:tplc="040C0005" w:tentative="1">
      <w:start w:val="1"/>
      <w:numFmt w:val="bullet"/>
      <w:lvlText w:val=""/>
      <w:lvlJc w:val="left"/>
      <w:pPr>
        <w:tabs>
          <w:tab w:val="num" w:pos="6456"/>
        </w:tabs>
        <w:ind w:left="6456" w:hanging="360"/>
      </w:pPr>
      <w:rPr>
        <w:rFonts w:ascii="Wingdings" w:hAnsi="Wingdings" w:hint="default"/>
      </w:rPr>
    </w:lvl>
  </w:abstractNum>
  <w:abstractNum w:abstractNumId="24" w15:restartNumberingAfterBreak="0">
    <w:nsid w:val="2DB77FFD"/>
    <w:multiLevelType w:val="hybridMultilevel"/>
    <w:tmpl w:val="570E20D0"/>
    <w:lvl w:ilvl="0" w:tplc="FFFFFFFF">
      <w:start w:val="1"/>
      <w:numFmt w:val="decimal"/>
      <w:lvlText w:val="%1."/>
      <w:lvlJc w:val="left"/>
      <w:pPr>
        <w:tabs>
          <w:tab w:val="num" w:pos="682"/>
        </w:tabs>
        <w:ind w:left="682" w:hanging="360"/>
      </w:pPr>
    </w:lvl>
    <w:lvl w:ilvl="1" w:tplc="FFFFFFFF">
      <w:start w:val="1"/>
      <w:numFmt w:val="lowerLetter"/>
      <w:lvlText w:val="%2."/>
      <w:lvlJc w:val="left"/>
      <w:pPr>
        <w:tabs>
          <w:tab w:val="num" w:pos="1402"/>
        </w:tabs>
        <w:ind w:left="1402" w:hanging="360"/>
      </w:pPr>
    </w:lvl>
    <w:lvl w:ilvl="2" w:tplc="FFFFFFFF">
      <w:start w:val="1"/>
      <w:numFmt w:val="lowerRoman"/>
      <w:lvlText w:val="(%3)"/>
      <w:lvlJc w:val="left"/>
      <w:pPr>
        <w:tabs>
          <w:tab w:val="num" w:pos="2662"/>
        </w:tabs>
        <w:ind w:left="2662" w:hanging="720"/>
      </w:pPr>
      <w:rPr>
        <w:rFonts w:hint="default"/>
      </w:rPr>
    </w:lvl>
    <w:lvl w:ilvl="3" w:tplc="28A0D152">
      <w:start w:val="11"/>
      <w:numFmt w:val="lowerLetter"/>
      <w:lvlText w:val="(%4)"/>
      <w:lvlJc w:val="left"/>
      <w:pPr>
        <w:tabs>
          <w:tab w:val="num" w:pos="2842"/>
        </w:tabs>
        <w:ind w:left="2842" w:hanging="360"/>
      </w:pPr>
      <w:rPr>
        <w:rFonts w:hint="default"/>
      </w:rPr>
    </w:lvl>
    <w:lvl w:ilvl="4" w:tplc="FFFFFFFF" w:tentative="1">
      <w:start w:val="1"/>
      <w:numFmt w:val="lowerLetter"/>
      <w:lvlText w:val="%5."/>
      <w:lvlJc w:val="left"/>
      <w:pPr>
        <w:tabs>
          <w:tab w:val="num" w:pos="3562"/>
        </w:tabs>
        <w:ind w:left="3562" w:hanging="360"/>
      </w:pPr>
    </w:lvl>
    <w:lvl w:ilvl="5" w:tplc="FFFFFFFF" w:tentative="1">
      <w:start w:val="1"/>
      <w:numFmt w:val="lowerRoman"/>
      <w:lvlText w:val="%6."/>
      <w:lvlJc w:val="right"/>
      <w:pPr>
        <w:tabs>
          <w:tab w:val="num" w:pos="4282"/>
        </w:tabs>
        <w:ind w:left="4282" w:hanging="180"/>
      </w:pPr>
    </w:lvl>
    <w:lvl w:ilvl="6" w:tplc="FFFFFFFF" w:tentative="1">
      <w:start w:val="1"/>
      <w:numFmt w:val="decimal"/>
      <w:lvlText w:val="%7."/>
      <w:lvlJc w:val="left"/>
      <w:pPr>
        <w:tabs>
          <w:tab w:val="num" w:pos="5002"/>
        </w:tabs>
        <w:ind w:left="5002" w:hanging="360"/>
      </w:pPr>
    </w:lvl>
    <w:lvl w:ilvl="7" w:tplc="FFFFFFFF" w:tentative="1">
      <w:start w:val="1"/>
      <w:numFmt w:val="lowerLetter"/>
      <w:lvlText w:val="%8."/>
      <w:lvlJc w:val="left"/>
      <w:pPr>
        <w:tabs>
          <w:tab w:val="num" w:pos="5722"/>
        </w:tabs>
        <w:ind w:left="5722" w:hanging="360"/>
      </w:pPr>
    </w:lvl>
    <w:lvl w:ilvl="8" w:tplc="FFFFFFFF" w:tentative="1">
      <w:start w:val="1"/>
      <w:numFmt w:val="lowerRoman"/>
      <w:lvlText w:val="%9."/>
      <w:lvlJc w:val="right"/>
      <w:pPr>
        <w:tabs>
          <w:tab w:val="num" w:pos="6442"/>
        </w:tabs>
        <w:ind w:left="6442" w:hanging="180"/>
      </w:pPr>
    </w:lvl>
  </w:abstractNum>
  <w:abstractNum w:abstractNumId="25" w15:restartNumberingAfterBreak="0">
    <w:nsid w:val="2F0A4BA0"/>
    <w:multiLevelType w:val="multilevel"/>
    <w:tmpl w:val="92F2D97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512"/>
        </w:tabs>
        <w:ind w:left="1440" w:hanging="288"/>
      </w:pPr>
      <w:rPr>
        <w:rFonts w:hint="default"/>
        <w:b w:val="0"/>
        <w:i w:val="0"/>
      </w:rPr>
    </w:lvl>
    <w:lvl w:ilvl="2">
      <w:start w:val="1"/>
      <w:numFmt w:val="lowerRoman"/>
      <w:lvlText w:val="%3."/>
      <w:lvlJc w:val="right"/>
      <w:pPr>
        <w:tabs>
          <w:tab w:val="num" w:pos="-360"/>
        </w:tabs>
        <w:ind w:left="-3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980"/>
        </w:tabs>
        <w:ind w:left="198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right"/>
      <w:pPr>
        <w:tabs>
          <w:tab w:val="num" w:pos="3960"/>
        </w:tabs>
        <w:ind w:left="3960" w:hanging="180"/>
      </w:pPr>
      <w:rPr>
        <w:rFonts w:hint="default"/>
      </w:rPr>
    </w:lvl>
  </w:abstractNum>
  <w:abstractNum w:abstractNumId="26" w15:restartNumberingAfterBreak="0">
    <w:nsid w:val="307B177F"/>
    <w:multiLevelType w:val="hybridMultilevel"/>
    <w:tmpl w:val="115678D2"/>
    <w:lvl w:ilvl="0" w:tplc="040C0005">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308D5DC3"/>
    <w:multiLevelType w:val="hybridMultilevel"/>
    <w:tmpl w:val="B456FEB0"/>
    <w:lvl w:ilvl="0" w:tplc="040C0005">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34433341"/>
    <w:multiLevelType w:val="hybridMultilevel"/>
    <w:tmpl w:val="7D8E20D6"/>
    <w:lvl w:ilvl="0" w:tplc="5CD018D8">
      <w:start w:val="1"/>
      <w:numFmt w:val="upperLetter"/>
      <w:lvlText w:val="%1-"/>
      <w:lvlJc w:val="left"/>
      <w:pPr>
        <w:tabs>
          <w:tab w:val="num" w:pos="1896"/>
        </w:tabs>
        <w:ind w:left="1896" w:hanging="360"/>
      </w:pPr>
      <w:rPr>
        <w:rFonts w:hint="default"/>
      </w:rPr>
    </w:lvl>
    <w:lvl w:ilvl="1" w:tplc="040C0019" w:tentative="1">
      <w:start w:val="1"/>
      <w:numFmt w:val="lowerLetter"/>
      <w:lvlText w:val="%2."/>
      <w:lvlJc w:val="left"/>
      <w:pPr>
        <w:tabs>
          <w:tab w:val="num" w:pos="2616"/>
        </w:tabs>
        <w:ind w:left="2616" w:hanging="360"/>
      </w:pPr>
    </w:lvl>
    <w:lvl w:ilvl="2" w:tplc="040C001B" w:tentative="1">
      <w:start w:val="1"/>
      <w:numFmt w:val="lowerRoman"/>
      <w:lvlText w:val="%3."/>
      <w:lvlJc w:val="right"/>
      <w:pPr>
        <w:tabs>
          <w:tab w:val="num" w:pos="3336"/>
        </w:tabs>
        <w:ind w:left="3336" w:hanging="180"/>
      </w:pPr>
    </w:lvl>
    <w:lvl w:ilvl="3" w:tplc="040C000F" w:tentative="1">
      <w:start w:val="1"/>
      <w:numFmt w:val="decimal"/>
      <w:lvlText w:val="%4."/>
      <w:lvlJc w:val="left"/>
      <w:pPr>
        <w:tabs>
          <w:tab w:val="num" w:pos="4056"/>
        </w:tabs>
        <w:ind w:left="4056" w:hanging="360"/>
      </w:pPr>
    </w:lvl>
    <w:lvl w:ilvl="4" w:tplc="040C0019" w:tentative="1">
      <w:start w:val="1"/>
      <w:numFmt w:val="lowerLetter"/>
      <w:lvlText w:val="%5."/>
      <w:lvlJc w:val="left"/>
      <w:pPr>
        <w:tabs>
          <w:tab w:val="num" w:pos="4776"/>
        </w:tabs>
        <w:ind w:left="4776" w:hanging="360"/>
      </w:pPr>
    </w:lvl>
    <w:lvl w:ilvl="5" w:tplc="040C001B" w:tentative="1">
      <w:start w:val="1"/>
      <w:numFmt w:val="lowerRoman"/>
      <w:lvlText w:val="%6."/>
      <w:lvlJc w:val="right"/>
      <w:pPr>
        <w:tabs>
          <w:tab w:val="num" w:pos="5496"/>
        </w:tabs>
        <w:ind w:left="5496" w:hanging="180"/>
      </w:pPr>
    </w:lvl>
    <w:lvl w:ilvl="6" w:tplc="040C000F" w:tentative="1">
      <w:start w:val="1"/>
      <w:numFmt w:val="decimal"/>
      <w:lvlText w:val="%7."/>
      <w:lvlJc w:val="left"/>
      <w:pPr>
        <w:tabs>
          <w:tab w:val="num" w:pos="6216"/>
        </w:tabs>
        <w:ind w:left="6216" w:hanging="360"/>
      </w:pPr>
    </w:lvl>
    <w:lvl w:ilvl="7" w:tplc="040C0019" w:tentative="1">
      <w:start w:val="1"/>
      <w:numFmt w:val="lowerLetter"/>
      <w:lvlText w:val="%8."/>
      <w:lvlJc w:val="left"/>
      <w:pPr>
        <w:tabs>
          <w:tab w:val="num" w:pos="6936"/>
        </w:tabs>
        <w:ind w:left="6936" w:hanging="360"/>
      </w:pPr>
    </w:lvl>
    <w:lvl w:ilvl="8" w:tplc="040C001B" w:tentative="1">
      <w:start w:val="1"/>
      <w:numFmt w:val="lowerRoman"/>
      <w:lvlText w:val="%9."/>
      <w:lvlJc w:val="right"/>
      <w:pPr>
        <w:tabs>
          <w:tab w:val="num" w:pos="7656"/>
        </w:tabs>
        <w:ind w:left="7656" w:hanging="180"/>
      </w:pPr>
    </w:lvl>
  </w:abstractNum>
  <w:abstractNum w:abstractNumId="29" w15:restartNumberingAfterBreak="0">
    <w:nsid w:val="3DE95B8E"/>
    <w:multiLevelType w:val="hybridMultilevel"/>
    <w:tmpl w:val="23640D20"/>
    <w:lvl w:ilvl="0" w:tplc="040C0005">
      <w:start w:val="1"/>
      <w:numFmt w:val="bullet"/>
      <w:lvlText w:val=""/>
      <w:lvlJc w:val="left"/>
      <w:pPr>
        <w:tabs>
          <w:tab w:val="num" w:pos="2484"/>
        </w:tabs>
        <w:ind w:left="2484" w:hanging="360"/>
      </w:pPr>
      <w:rPr>
        <w:rFonts w:ascii="Wingdings" w:hAnsi="Wingdings" w:hint="default"/>
      </w:rPr>
    </w:lvl>
    <w:lvl w:ilvl="1" w:tplc="040C0003" w:tentative="1">
      <w:start w:val="1"/>
      <w:numFmt w:val="bullet"/>
      <w:lvlText w:val="o"/>
      <w:lvlJc w:val="left"/>
      <w:pPr>
        <w:tabs>
          <w:tab w:val="num" w:pos="3204"/>
        </w:tabs>
        <w:ind w:left="3204" w:hanging="360"/>
      </w:pPr>
      <w:rPr>
        <w:rFonts w:ascii="Courier New" w:hAnsi="Courier New" w:cs="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cs="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cs="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30"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43997675"/>
    <w:multiLevelType w:val="hybridMultilevel"/>
    <w:tmpl w:val="7706885A"/>
    <w:lvl w:ilvl="0" w:tplc="1D28C6BC">
      <w:start w:val="1"/>
      <w:numFmt w:val="lowerLetter"/>
      <w:lvlText w:val="%1)"/>
      <w:lvlJc w:val="left"/>
      <w:pPr>
        <w:tabs>
          <w:tab w:val="num" w:pos="1428"/>
        </w:tabs>
        <w:ind w:left="1428" w:hanging="720"/>
      </w:pPr>
      <w:rPr>
        <w:rFonts w:ascii="Times New Roman" w:hAnsi="Times New Roman" w:hint="default"/>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49297C24"/>
    <w:multiLevelType w:val="multilevel"/>
    <w:tmpl w:val="90DCDAEC"/>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0"/>
        </w:tabs>
        <w:ind w:left="3600" w:hanging="360"/>
      </w:pPr>
      <w:rPr>
        <w:rFonts w:hint="default"/>
        <w:b w:val="0"/>
      </w:rPr>
    </w:lvl>
    <w:lvl w:ilvl="2">
      <w:start w:val="1"/>
      <w:numFmt w:val="decimal"/>
      <w:lvlText w:val="%1.%2.%3"/>
      <w:lvlJc w:val="left"/>
      <w:pPr>
        <w:tabs>
          <w:tab w:val="num" w:pos="7200"/>
        </w:tabs>
        <w:ind w:left="7200" w:hanging="720"/>
      </w:pPr>
      <w:rPr>
        <w:rFonts w:hint="default"/>
        <w:b w:val="0"/>
      </w:rPr>
    </w:lvl>
    <w:lvl w:ilvl="3">
      <w:start w:val="1"/>
      <w:numFmt w:val="decimal"/>
      <w:lvlText w:val="%1.%2.%3.%4"/>
      <w:lvlJc w:val="left"/>
      <w:pPr>
        <w:tabs>
          <w:tab w:val="num" w:pos="10440"/>
        </w:tabs>
        <w:ind w:left="10440" w:hanging="720"/>
      </w:pPr>
      <w:rPr>
        <w:rFonts w:hint="default"/>
        <w:b w:val="0"/>
      </w:rPr>
    </w:lvl>
    <w:lvl w:ilvl="4">
      <w:start w:val="1"/>
      <w:numFmt w:val="decimal"/>
      <w:lvlText w:val="%1.%2.%3.%4.%5"/>
      <w:lvlJc w:val="left"/>
      <w:pPr>
        <w:tabs>
          <w:tab w:val="num" w:pos="14040"/>
        </w:tabs>
        <w:ind w:left="14040" w:hanging="1080"/>
      </w:pPr>
      <w:rPr>
        <w:rFonts w:hint="default"/>
        <w:b w:val="0"/>
      </w:rPr>
    </w:lvl>
    <w:lvl w:ilvl="5">
      <w:start w:val="1"/>
      <w:numFmt w:val="decimal"/>
      <w:lvlText w:val="%1.%2.%3.%4.%5.%6"/>
      <w:lvlJc w:val="left"/>
      <w:pPr>
        <w:tabs>
          <w:tab w:val="num" w:pos="17280"/>
        </w:tabs>
        <w:ind w:left="17280" w:hanging="1080"/>
      </w:pPr>
      <w:rPr>
        <w:rFonts w:hint="default"/>
        <w:b w:val="0"/>
      </w:rPr>
    </w:lvl>
    <w:lvl w:ilvl="6">
      <w:start w:val="1"/>
      <w:numFmt w:val="decimal"/>
      <w:lvlText w:val="%1.%2.%3.%4.%5.%6.%7"/>
      <w:lvlJc w:val="left"/>
      <w:pPr>
        <w:tabs>
          <w:tab w:val="num" w:pos="20880"/>
        </w:tabs>
        <w:ind w:left="20880" w:hanging="1440"/>
      </w:pPr>
      <w:rPr>
        <w:rFonts w:hint="default"/>
        <w:b w:val="0"/>
      </w:rPr>
    </w:lvl>
    <w:lvl w:ilvl="7">
      <w:start w:val="1"/>
      <w:numFmt w:val="decimal"/>
      <w:lvlText w:val="%1.%2.%3.%4.%5.%6.%7.%8"/>
      <w:lvlJc w:val="left"/>
      <w:pPr>
        <w:tabs>
          <w:tab w:val="num" w:pos="24120"/>
        </w:tabs>
        <w:ind w:left="24120" w:hanging="1440"/>
      </w:pPr>
      <w:rPr>
        <w:rFonts w:hint="default"/>
        <w:b w:val="0"/>
      </w:rPr>
    </w:lvl>
    <w:lvl w:ilvl="8">
      <w:start w:val="1"/>
      <w:numFmt w:val="decimal"/>
      <w:lvlText w:val="%1.%2.%3.%4.%5.%6.%7.%8.%9"/>
      <w:lvlJc w:val="left"/>
      <w:pPr>
        <w:tabs>
          <w:tab w:val="num" w:pos="27720"/>
        </w:tabs>
        <w:ind w:left="27720" w:hanging="1800"/>
      </w:pPr>
      <w:rPr>
        <w:rFonts w:hint="default"/>
        <w:b w:val="0"/>
      </w:rPr>
    </w:lvl>
  </w:abstractNum>
  <w:abstractNum w:abstractNumId="33" w15:restartNumberingAfterBreak="0">
    <w:nsid w:val="4A21161A"/>
    <w:multiLevelType w:val="multilevel"/>
    <w:tmpl w:val="32E833EA"/>
    <w:lvl w:ilvl="0">
      <w:start w:val="1"/>
      <w:numFmt w:val="lowerRoman"/>
      <w:lvlText w:val="%1)"/>
      <w:lvlJc w:val="left"/>
      <w:pPr>
        <w:tabs>
          <w:tab w:val="num" w:pos="1778"/>
        </w:tabs>
        <w:ind w:left="1778" w:hanging="360"/>
      </w:pPr>
      <w:rPr>
        <w:rFonts w:hint="default"/>
      </w:rPr>
    </w:lvl>
    <w:lvl w:ilvl="1">
      <w:start w:val="2"/>
      <w:numFmt w:val="lowerRoman"/>
      <w:lvlText w:val="%2)"/>
      <w:lvlJc w:val="left"/>
      <w:pPr>
        <w:tabs>
          <w:tab w:val="num" w:pos="2863"/>
        </w:tabs>
        <w:ind w:left="2863" w:hanging="720"/>
      </w:pPr>
      <w:rPr>
        <w:rFonts w:hint="default"/>
      </w:rPr>
    </w:lvl>
    <w:lvl w:ilvl="2">
      <w:start w:val="1"/>
      <w:numFmt w:val="lowerRoman"/>
      <w:lvlText w:val="%3."/>
      <w:lvlJc w:val="right"/>
      <w:pPr>
        <w:tabs>
          <w:tab w:val="num" w:pos="3223"/>
        </w:tabs>
        <w:ind w:left="3223" w:hanging="180"/>
      </w:pPr>
      <w:rPr>
        <w:rFonts w:hint="default"/>
      </w:rPr>
    </w:lvl>
    <w:lvl w:ilvl="3">
      <w:start w:val="1"/>
      <w:numFmt w:val="decimal"/>
      <w:lvlText w:val="%4."/>
      <w:lvlJc w:val="left"/>
      <w:pPr>
        <w:tabs>
          <w:tab w:val="num" w:pos="3943"/>
        </w:tabs>
        <w:ind w:left="3943" w:hanging="360"/>
      </w:pPr>
      <w:rPr>
        <w:rFonts w:hint="default"/>
      </w:rPr>
    </w:lvl>
    <w:lvl w:ilvl="4">
      <w:start w:val="1"/>
      <w:numFmt w:val="lowerLetter"/>
      <w:lvlText w:val="%5."/>
      <w:lvlJc w:val="left"/>
      <w:pPr>
        <w:tabs>
          <w:tab w:val="num" w:pos="4663"/>
        </w:tabs>
        <w:ind w:left="4663" w:hanging="360"/>
      </w:pPr>
      <w:rPr>
        <w:rFonts w:hint="default"/>
      </w:rPr>
    </w:lvl>
    <w:lvl w:ilvl="5">
      <w:start w:val="1"/>
      <w:numFmt w:val="lowerRoman"/>
      <w:lvlText w:val="%6."/>
      <w:lvlJc w:val="right"/>
      <w:pPr>
        <w:tabs>
          <w:tab w:val="num" w:pos="5383"/>
        </w:tabs>
        <w:ind w:left="5383" w:hanging="180"/>
      </w:pPr>
      <w:rPr>
        <w:rFonts w:hint="default"/>
      </w:rPr>
    </w:lvl>
    <w:lvl w:ilvl="6">
      <w:start w:val="1"/>
      <w:numFmt w:val="decimal"/>
      <w:lvlText w:val="%7."/>
      <w:lvlJc w:val="left"/>
      <w:pPr>
        <w:tabs>
          <w:tab w:val="num" w:pos="6103"/>
        </w:tabs>
        <w:ind w:left="6103" w:hanging="360"/>
      </w:pPr>
      <w:rPr>
        <w:rFonts w:hint="default"/>
      </w:rPr>
    </w:lvl>
    <w:lvl w:ilvl="7">
      <w:start w:val="1"/>
      <w:numFmt w:val="lowerLetter"/>
      <w:lvlText w:val="%8."/>
      <w:lvlJc w:val="left"/>
      <w:pPr>
        <w:tabs>
          <w:tab w:val="num" w:pos="6823"/>
        </w:tabs>
        <w:ind w:left="6823" w:hanging="360"/>
      </w:pPr>
      <w:rPr>
        <w:rFonts w:hint="default"/>
      </w:rPr>
    </w:lvl>
    <w:lvl w:ilvl="8">
      <w:start w:val="1"/>
      <w:numFmt w:val="lowerRoman"/>
      <w:lvlText w:val="%9."/>
      <w:lvlJc w:val="right"/>
      <w:pPr>
        <w:tabs>
          <w:tab w:val="num" w:pos="7543"/>
        </w:tabs>
        <w:ind w:left="7543" w:hanging="180"/>
      </w:pPr>
      <w:rPr>
        <w:rFonts w:hint="default"/>
      </w:rPr>
    </w:lvl>
  </w:abstractNum>
  <w:abstractNum w:abstractNumId="34" w15:restartNumberingAfterBreak="0">
    <w:nsid w:val="4F384C1F"/>
    <w:multiLevelType w:val="hybridMultilevel"/>
    <w:tmpl w:val="FABCADBA"/>
    <w:lvl w:ilvl="0" w:tplc="5C826BEE">
      <w:start w:val="8"/>
      <w:numFmt w:val="decimal"/>
      <w:lvlText w:val="%1."/>
      <w:lvlJc w:val="left"/>
      <w:pPr>
        <w:tabs>
          <w:tab w:val="num" w:pos="2880"/>
        </w:tabs>
        <w:ind w:left="2880" w:hanging="360"/>
      </w:pPr>
      <w:rPr>
        <w:rFonts w:hint="default"/>
      </w:rPr>
    </w:lvl>
    <w:lvl w:ilvl="1" w:tplc="FEF6BEF0">
      <w:numFmt w:val="none"/>
      <w:lvlText w:val=""/>
      <w:lvlJc w:val="left"/>
      <w:pPr>
        <w:tabs>
          <w:tab w:val="num" w:pos="360"/>
        </w:tabs>
      </w:pPr>
    </w:lvl>
    <w:lvl w:ilvl="2" w:tplc="9D042F76">
      <w:start w:val="1"/>
      <w:numFmt w:val="bullet"/>
      <w:lvlText w:val=""/>
      <w:lvlJc w:val="left"/>
      <w:pPr>
        <w:tabs>
          <w:tab w:val="num" w:pos="2136"/>
        </w:tabs>
        <w:ind w:left="2136" w:hanging="360"/>
      </w:pPr>
      <w:rPr>
        <w:rFonts w:ascii="Wingdings" w:hAnsi="Wingdings" w:hint="default"/>
      </w:rPr>
    </w:lvl>
    <w:lvl w:ilvl="3" w:tplc="328470D8">
      <w:numFmt w:val="none"/>
      <w:lvlText w:val=""/>
      <w:lvlJc w:val="left"/>
      <w:pPr>
        <w:tabs>
          <w:tab w:val="num" w:pos="360"/>
        </w:tabs>
      </w:pPr>
    </w:lvl>
    <w:lvl w:ilvl="4" w:tplc="9A38D64C">
      <w:numFmt w:val="none"/>
      <w:lvlText w:val=""/>
      <w:lvlJc w:val="left"/>
      <w:pPr>
        <w:tabs>
          <w:tab w:val="num" w:pos="360"/>
        </w:tabs>
      </w:pPr>
    </w:lvl>
    <w:lvl w:ilvl="5" w:tplc="C06802B6">
      <w:numFmt w:val="none"/>
      <w:lvlText w:val=""/>
      <w:lvlJc w:val="left"/>
      <w:pPr>
        <w:tabs>
          <w:tab w:val="num" w:pos="360"/>
        </w:tabs>
      </w:pPr>
    </w:lvl>
    <w:lvl w:ilvl="6" w:tplc="3FF296F4">
      <w:numFmt w:val="none"/>
      <w:lvlText w:val=""/>
      <w:lvlJc w:val="left"/>
      <w:pPr>
        <w:tabs>
          <w:tab w:val="num" w:pos="360"/>
        </w:tabs>
      </w:pPr>
    </w:lvl>
    <w:lvl w:ilvl="7" w:tplc="83ACCDF4">
      <w:numFmt w:val="none"/>
      <w:lvlText w:val=""/>
      <w:lvlJc w:val="left"/>
      <w:pPr>
        <w:tabs>
          <w:tab w:val="num" w:pos="360"/>
        </w:tabs>
      </w:pPr>
    </w:lvl>
    <w:lvl w:ilvl="8" w:tplc="808E5384">
      <w:numFmt w:val="none"/>
      <w:lvlText w:val=""/>
      <w:lvlJc w:val="left"/>
      <w:pPr>
        <w:tabs>
          <w:tab w:val="num" w:pos="360"/>
        </w:tabs>
      </w:pPr>
    </w:lvl>
  </w:abstractNum>
  <w:abstractNum w:abstractNumId="35" w15:restartNumberingAfterBreak="0">
    <w:nsid w:val="54C13BB3"/>
    <w:multiLevelType w:val="hybridMultilevel"/>
    <w:tmpl w:val="01C09CC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78742B"/>
    <w:multiLevelType w:val="hybridMultilevel"/>
    <w:tmpl w:val="D29A09A4"/>
    <w:lvl w:ilvl="0" w:tplc="040C0005">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5E984052"/>
    <w:multiLevelType w:val="multilevel"/>
    <w:tmpl w:val="5D38C56C"/>
    <w:lvl w:ilvl="0">
      <w:start w:val="1"/>
      <w:numFmt w:val="decimal"/>
      <w:pStyle w:val="titre4"/>
      <w:lvlText w:val="%1."/>
      <w:lvlJc w:val="left"/>
      <w:pPr>
        <w:tabs>
          <w:tab w:val="num" w:pos="720"/>
        </w:tabs>
        <w:ind w:left="720" w:hanging="360"/>
      </w:pPr>
      <w:rPr>
        <w:rFonts w:hint="default"/>
      </w:rPr>
    </w:lvl>
    <w:lvl w:ilvl="1">
      <w:start w:val="1"/>
      <w:numFmt w:val="decimal"/>
      <w:isLgl/>
      <w:lvlText w:val="%1.%2."/>
      <w:lvlJc w:val="left"/>
      <w:pPr>
        <w:tabs>
          <w:tab w:val="num" w:pos="1575"/>
        </w:tabs>
        <w:ind w:left="1245" w:hanging="390"/>
      </w:pPr>
      <w:rPr>
        <w:rFonts w:hint="default"/>
      </w:rPr>
    </w:lvl>
    <w:lvl w:ilvl="2">
      <w:start w:val="1"/>
      <w:numFmt w:val="decimal"/>
      <w:isLgl/>
      <w:lvlText w:val="%1.%2.%3."/>
      <w:lvlJc w:val="left"/>
      <w:pPr>
        <w:tabs>
          <w:tab w:val="num" w:pos="2070"/>
        </w:tabs>
        <w:ind w:left="2070" w:hanging="720"/>
      </w:pPr>
      <w:rPr>
        <w:rFonts w:hint="default"/>
      </w:rPr>
    </w:lvl>
    <w:lvl w:ilvl="3">
      <w:start w:val="1"/>
      <w:numFmt w:val="decimal"/>
      <w:isLgl/>
      <w:lvlText w:val="%1.%2.%3.%4."/>
      <w:lvlJc w:val="left"/>
      <w:pPr>
        <w:tabs>
          <w:tab w:val="num" w:pos="2565"/>
        </w:tabs>
        <w:ind w:left="2565" w:hanging="72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770"/>
        </w:tabs>
        <w:ind w:left="4770" w:hanging="1440"/>
      </w:pPr>
      <w:rPr>
        <w:rFonts w:hint="default"/>
      </w:rPr>
    </w:lvl>
    <w:lvl w:ilvl="7">
      <w:start w:val="1"/>
      <w:numFmt w:val="decimal"/>
      <w:isLgl/>
      <w:lvlText w:val="%1.%2.%3.%4.%5.%6.%7.%8."/>
      <w:lvlJc w:val="left"/>
      <w:pPr>
        <w:tabs>
          <w:tab w:val="num" w:pos="5265"/>
        </w:tabs>
        <w:ind w:left="5265"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38" w15:restartNumberingAfterBreak="0">
    <w:nsid w:val="5F0D3854"/>
    <w:multiLevelType w:val="hybridMultilevel"/>
    <w:tmpl w:val="A6685276"/>
    <w:lvl w:ilvl="0" w:tplc="FFFFFFFF">
      <w:start w:val="1"/>
      <w:numFmt w:val="lowerLetter"/>
      <w:lvlText w:val="(%1)"/>
      <w:lvlJc w:val="left"/>
      <w:pPr>
        <w:tabs>
          <w:tab w:val="num" w:pos="1080"/>
        </w:tabs>
        <w:ind w:left="1080" w:hanging="720"/>
      </w:pPr>
      <w:rPr>
        <w:rFonts w:hint="default"/>
      </w:rPr>
    </w:lvl>
    <w:lvl w:ilvl="1" w:tplc="5AF84BA2">
      <w:start w:val="1"/>
      <w:numFmt w:val="lowerLetter"/>
      <w:lvlText w:val="%2)"/>
      <w:lvlJc w:val="left"/>
      <w:pPr>
        <w:tabs>
          <w:tab w:val="num" w:pos="1440"/>
        </w:tabs>
        <w:ind w:left="1440" w:hanging="360"/>
      </w:pPr>
      <w:rPr>
        <w:rFonts w:ascii="Times New Roman" w:hAnsi="Times New Roman" w:cs="Times New Roman" w:hint="default"/>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3EE1A4A">
      <w:start w:val="27"/>
      <w:numFmt w:val="upperLetter"/>
      <w:lvlText w:val="%5."/>
      <w:lvlJc w:val="left"/>
      <w:pPr>
        <w:tabs>
          <w:tab w:val="num" w:pos="3630"/>
        </w:tabs>
        <w:ind w:left="3630" w:hanging="390"/>
      </w:pPr>
      <w:rPr>
        <w:rFonts w:hint="default"/>
        <w:i w:val="0"/>
      </w:r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1D74B13"/>
    <w:multiLevelType w:val="hybridMultilevel"/>
    <w:tmpl w:val="B740A5F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C741A8"/>
    <w:multiLevelType w:val="hybridMultilevel"/>
    <w:tmpl w:val="3962BD7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CC668D"/>
    <w:multiLevelType w:val="multilevel"/>
    <w:tmpl w:val="DCF899B2"/>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504"/>
        </w:tabs>
        <w:ind w:left="504" w:hanging="420"/>
      </w:pPr>
      <w:rPr>
        <w:rFonts w:hint="default"/>
      </w:rPr>
    </w:lvl>
    <w:lvl w:ilvl="2">
      <w:start w:val="1"/>
      <w:numFmt w:val="decimal"/>
      <w:lvlText w:val="%1.%2.%3"/>
      <w:lvlJc w:val="left"/>
      <w:pPr>
        <w:tabs>
          <w:tab w:val="num" w:pos="888"/>
        </w:tabs>
        <w:ind w:left="888" w:hanging="720"/>
      </w:pPr>
      <w:rPr>
        <w:rFonts w:hint="default"/>
      </w:rPr>
    </w:lvl>
    <w:lvl w:ilvl="3">
      <w:start w:val="1"/>
      <w:numFmt w:val="decimal"/>
      <w:lvlText w:val="%1.%2.%3.%4"/>
      <w:lvlJc w:val="left"/>
      <w:pPr>
        <w:tabs>
          <w:tab w:val="num" w:pos="972"/>
        </w:tabs>
        <w:ind w:left="972" w:hanging="720"/>
      </w:pPr>
      <w:rPr>
        <w:rFonts w:hint="default"/>
      </w:rPr>
    </w:lvl>
    <w:lvl w:ilvl="4">
      <w:start w:val="1"/>
      <w:numFmt w:val="decimal"/>
      <w:lvlText w:val="%1.%2.%3.%4.%5"/>
      <w:lvlJc w:val="left"/>
      <w:pPr>
        <w:tabs>
          <w:tab w:val="num" w:pos="1416"/>
        </w:tabs>
        <w:ind w:left="1416" w:hanging="1080"/>
      </w:pPr>
      <w:rPr>
        <w:rFonts w:hint="default"/>
      </w:rPr>
    </w:lvl>
    <w:lvl w:ilvl="5">
      <w:start w:val="1"/>
      <w:numFmt w:val="decimal"/>
      <w:lvlText w:val="%1.%2.%3.%4.%5.%6"/>
      <w:lvlJc w:val="left"/>
      <w:pPr>
        <w:tabs>
          <w:tab w:val="num" w:pos="1500"/>
        </w:tabs>
        <w:ind w:left="1500" w:hanging="1080"/>
      </w:pPr>
      <w:rPr>
        <w:rFonts w:hint="default"/>
      </w:rPr>
    </w:lvl>
    <w:lvl w:ilvl="6">
      <w:start w:val="1"/>
      <w:numFmt w:val="decimal"/>
      <w:lvlText w:val="%1.%2.%3.%4.%5.%6.%7"/>
      <w:lvlJc w:val="left"/>
      <w:pPr>
        <w:tabs>
          <w:tab w:val="num" w:pos="1944"/>
        </w:tabs>
        <w:ind w:left="1944" w:hanging="1440"/>
      </w:pPr>
      <w:rPr>
        <w:rFonts w:hint="default"/>
      </w:rPr>
    </w:lvl>
    <w:lvl w:ilvl="7">
      <w:start w:val="1"/>
      <w:numFmt w:val="decimal"/>
      <w:lvlText w:val="%1.%2.%3.%4.%5.%6.%7.%8"/>
      <w:lvlJc w:val="left"/>
      <w:pPr>
        <w:tabs>
          <w:tab w:val="num" w:pos="2028"/>
        </w:tabs>
        <w:ind w:left="2028" w:hanging="1440"/>
      </w:pPr>
      <w:rPr>
        <w:rFonts w:hint="default"/>
      </w:rPr>
    </w:lvl>
    <w:lvl w:ilvl="8">
      <w:start w:val="1"/>
      <w:numFmt w:val="decimal"/>
      <w:lvlText w:val="%1.%2.%3.%4.%5.%6.%7.%8.%9"/>
      <w:lvlJc w:val="left"/>
      <w:pPr>
        <w:tabs>
          <w:tab w:val="num" w:pos="2472"/>
        </w:tabs>
        <w:ind w:left="2472" w:hanging="1800"/>
      </w:pPr>
      <w:rPr>
        <w:rFonts w:hint="default"/>
      </w:rPr>
    </w:lvl>
  </w:abstractNum>
  <w:abstractNum w:abstractNumId="42" w15:restartNumberingAfterBreak="0">
    <w:nsid w:val="63015C41"/>
    <w:multiLevelType w:val="hybridMultilevel"/>
    <w:tmpl w:val="E2DEDEE4"/>
    <w:lvl w:ilvl="0" w:tplc="68BA0576">
      <w:start w:val="1"/>
      <w:numFmt w:val="decimal"/>
      <w:lvlText w:val="%1."/>
      <w:lvlJc w:val="left"/>
      <w:pPr>
        <w:tabs>
          <w:tab w:val="num" w:pos="2884"/>
        </w:tabs>
        <w:ind w:left="2884"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15:restartNumberingAfterBreak="0">
    <w:nsid w:val="66A93E59"/>
    <w:multiLevelType w:val="hybridMultilevel"/>
    <w:tmpl w:val="33F23F26"/>
    <w:lvl w:ilvl="0" w:tplc="23D4C9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7F163C8"/>
    <w:multiLevelType w:val="hybridMultilevel"/>
    <w:tmpl w:val="47D067A2"/>
    <w:lvl w:ilvl="0" w:tplc="2548B7E0">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46" w15:restartNumberingAfterBreak="0">
    <w:nsid w:val="697E565A"/>
    <w:multiLevelType w:val="hybridMultilevel"/>
    <w:tmpl w:val="50985B5A"/>
    <w:lvl w:ilvl="0" w:tplc="040C0005">
      <w:start w:val="1"/>
      <w:numFmt w:val="bullet"/>
      <w:lvlText w:val=""/>
      <w:lvlJc w:val="left"/>
      <w:pPr>
        <w:tabs>
          <w:tab w:val="num" w:pos="1890"/>
        </w:tabs>
        <w:ind w:left="1890" w:hanging="360"/>
      </w:pPr>
      <w:rPr>
        <w:rFonts w:ascii="Wingdings" w:hAnsi="Wingdings" w:hint="default"/>
      </w:rPr>
    </w:lvl>
    <w:lvl w:ilvl="1" w:tplc="040C0003" w:tentative="1">
      <w:start w:val="1"/>
      <w:numFmt w:val="bullet"/>
      <w:lvlText w:val="o"/>
      <w:lvlJc w:val="left"/>
      <w:pPr>
        <w:tabs>
          <w:tab w:val="num" w:pos="2610"/>
        </w:tabs>
        <w:ind w:left="2610" w:hanging="360"/>
      </w:pPr>
      <w:rPr>
        <w:rFonts w:ascii="Courier New" w:hAnsi="Courier New" w:cs="Courier New" w:hint="default"/>
      </w:rPr>
    </w:lvl>
    <w:lvl w:ilvl="2" w:tplc="040C0005" w:tentative="1">
      <w:start w:val="1"/>
      <w:numFmt w:val="bullet"/>
      <w:lvlText w:val=""/>
      <w:lvlJc w:val="left"/>
      <w:pPr>
        <w:tabs>
          <w:tab w:val="num" w:pos="3330"/>
        </w:tabs>
        <w:ind w:left="3330" w:hanging="360"/>
      </w:pPr>
      <w:rPr>
        <w:rFonts w:ascii="Wingdings" w:hAnsi="Wingdings" w:hint="default"/>
      </w:rPr>
    </w:lvl>
    <w:lvl w:ilvl="3" w:tplc="040C0001" w:tentative="1">
      <w:start w:val="1"/>
      <w:numFmt w:val="bullet"/>
      <w:lvlText w:val=""/>
      <w:lvlJc w:val="left"/>
      <w:pPr>
        <w:tabs>
          <w:tab w:val="num" w:pos="4050"/>
        </w:tabs>
        <w:ind w:left="4050" w:hanging="360"/>
      </w:pPr>
      <w:rPr>
        <w:rFonts w:ascii="Symbol" w:hAnsi="Symbol" w:hint="default"/>
      </w:rPr>
    </w:lvl>
    <w:lvl w:ilvl="4" w:tplc="040C0003" w:tentative="1">
      <w:start w:val="1"/>
      <w:numFmt w:val="bullet"/>
      <w:lvlText w:val="o"/>
      <w:lvlJc w:val="left"/>
      <w:pPr>
        <w:tabs>
          <w:tab w:val="num" w:pos="4770"/>
        </w:tabs>
        <w:ind w:left="4770" w:hanging="360"/>
      </w:pPr>
      <w:rPr>
        <w:rFonts w:ascii="Courier New" w:hAnsi="Courier New" w:cs="Courier New" w:hint="default"/>
      </w:rPr>
    </w:lvl>
    <w:lvl w:ilvl="5" w:tplc="040C0005" w:tentative="1">
      <w:start w:val="1"/>
      <w:numFmt w:val="bullet"/>
      <w:lvlText w:val=""/>
      <w:lvlJc w:val="left"/>
      <w:pPr>
        <w:tabs>
          <w:tab w:val="num" w:pos="5490"/>
        </w:tabs>
        <w:ind w:left="5490" w:hanging="360"/>
      </w:pPr>
      <w:rPr>
        <w:rFonts w:ascii="Wingdings" w:hAnsi="Wingdings" w:hint="default"/>
      </w:rPr>
    </w:lvl>
    <w:lvl w:ilvl="6" w:tplc="040C0001" w:tentative="1">
      <w:start w:val="1"/>
      <w:numFmt w:val="bullet"/>
      <w:lvlText w:val=""/>
      <w:lvlJc w:val="left"/>
      <w:pPr>
        <w:tabs>
          <w:tab w:val="num" w:pos="6210"/>
        </w:tabs>
        <w:ind w:left="6210" w:hanging="360"/>
      </w:pPr>
      <w:rPr>
        <w:rFonts w:ascii="Symbol" w:hAnsi="Symbol" w:hint="default"/>
      </w:rPr>
    </w:lvl>
    <w:lvl w:ilvl="7" w:tplc="040C0003" w:tentative="1">
      <w:start w:val="1"/>
      <w:numFmt w:val="bullet"/>
      <w:lvlText w:val="o"/>
      <w:lvlJc w:val="left"/>
      <w:pPr>
        <w:tabs>
          <w:tab w:val="num" w:pos="6930"/>
        </w:tabs>
        <w:ind w:left="6930" w:hanging="360"/>
      </w:pPr>
      <w:rPr>
        <w:rFonts w:ascii="Courier New" w:hAnsi="Courier New" w:cs="Courier New" w:hint="default"/>
      </w:rPr>
    </w:lvl>
    <w:lvl w:ilvl="8" w:tplc="040C0005" w:tentative="1">
      <w:start w:val="1"/>
      <w:numFmt w:val="bullet"/>
      <w:lvlText w:val=""/>
      <w:lvlJc w:val="left"/>
      <w:pPr>
        <w:tabs>
          <w:tab w:val="num" w:pos="7650"/>
        </w:tabs>
        <w:ind w:left="7650" w:hanging="360"/>
      </w:pPr>
      <w:rPr>
        <w:rFonts w:ascii="Wingdings" w:hAnsi="Wingdings" w:hint="default"/>
      </w:rPr>
    </w:lvl>
  </w:abstractNum>
  <w:abstractNum w:abstractNumId="47" w15:restartNumberingAfterBreak="0">
    <w:nsid w:val="6AE766AB"/>
    <w:multiLevelType w:val="multilevel"/>
    <w:tmpl w:val="47CCBE7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46"/>
        </w:tabs>
        <w:ind w:left="746" w:hanging="360"/>
      </w:pPr>
      <w:rPr>
        <w:rFonts w:hint="default"/>
        <w:b w:val="0"/>
      </w:rPr>
    </w:lvl>
    <w:lvl w:ilvl="2">
      <w:start w:val="1"/>
      <w:numFmt w:val="decimal"/>
      <w:lvlText w:val="%1.%2.%3"/>
      <w:lvlJc w:val="left"/>
      <w:pPr>
        <w:tabs>
          <w:tab w:val="num" w:pos="1492"/>
        </w:tabs>
        <w:ind w:left="1492" w:hanging="720"/>
      </w:pPr>
      <w:rPr>
        <w:rFonts w:hint="default"/>
        <w:b w:val="0"/>
      </w:rPr>
    </w:lvl>
    <w:lvl w:ilvl="3">
      <w:start w:val="1"/>
      <w:numFmt w:val="decimal"/>
      <w:lvlText w:val="%1.%2.%3.%4"/>
      <w:lvlJc w:val="left"/>
      <w:pPr>
        <w:tabs>
          <w:tab w:val="num" w:pos="1878"/>
        </w:tabs>
        <w:ind w:left="1878" w:hanging="720"/>
      </w:pPr>
      <w:rPr>
        <w:rFonts w:hint="default"/>
        <w:b w:val="0"/>
      </w:rPr>
    </w:lvl>
    <w:lvl w:ilvl="4">
      <w:start w:val="1"/>
      <w:numFmt w:val="decimal"/>
      <w:lvlText w:val="%1.%2.%3.%4.%5"/>
      <w:lvlJc w:val="left"/>
      <w:pPr>
        <w:tabs>
          <w:tab w:val="num" w:pos="2624"/>
        </w:tabs>
        <w:ind w:left="2624" w:hanging="1080"/>
      </w:pPr>
      <w:rPr>
        <w:rFonts w:hint="default"/>
        <w:b w:val="0"/>
      </w:rPr>
    </w:lvl>
    <w:lvl w:ilvl="5">
      <w:start w:val="1"/>
      <w:numFmt w:val="decimal"/>
      <w:lvlText w:val="%1.%2.%3.%4.%5.%6"/>
      <w:lvlJc w:val="left"/>
      <w:pPr>
        <w:tabs>
          <w:tab w:val="num" w:pos="3010"/>
        </w:tabs>
        <w:ind w:left="3010" w:hanging="1080"/>
      </w:pPr>
      <w:rPr>
        <w:rFonts w:hint="default"/>
        <w:b w:val="0"/>
      </w:rPr>
    </w:lvl>
    <w:lvl w:ilvl="6">
      <w:start w:val="1"/>
      <w:numFmt w:val="decimal"/>
      <w:lvlText w:val="%1.%2.%3.%4.%5.%6.%7"/>
      <w:lvlJc w:val="left"/>
      <w:pPr>
        <w:tabs>
          <w:tab w:val="num" w:pos="3756"/>
        </w:tabs>
        <w:ind w:left="3756" w:hanging="1440"/>
      </w:pPr>
      <w:rPr>
        <w:rFonts w:hint="default"/>
        <w:b w:val="0"/>
      </w:rPr>
    </w:lvl>
    <w:lvl w:ilvl="7">
      <w:start w:val="1"/>
      <w:numFmt w:val="decimal"/>
      <w:lvlText w:val="%1.%2.%3.%4.%5.%6.%7.%8"/>
      <w:lvlJc w:val="left"/>
      <w:pPr>
        <w:tabs>
          <w:tab w:val="num" w:pos="4142"/>
        </w:tabs>
        <w:ind w:left="4142" w:hanging="1440"/>
      </w:pPr>
      <w:rPr>
        <w:rFonts w:hint="default"/>
        <w:b w:val="0"/>
      </w:rPr>
    </w:lvl>
    <w:lvl w:ilvl="8">
      <w:start w:val="1"/>
      <w:numFmt w:val="decimal"/>
      <w:lvlText w:val="%1.%2.%3.%4.%5.%6.%7.%8.%9"/>
      <w:lvlJc w:val="left"/>
      <w:pPr>
        <w:tabs>
          <w:tab w:val="num" w:pos="4888"/>
        </w:tabs>
        <w:ind w:left="4888" w:hanging="1800"/>
      </w:pPr>
      <w:rPr>
        <w:rFonts w:hint="default"/>
        <w:b w:val="0"/>
      </w:rPr>
    </w:lvl>
  </w:abstractNum>
  <w:abstractNum w:abstractNumId="48"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6EF74904"/>
    <w:multiLevelType w:val="multilevel"/>
    <w:tmpl w:val="B252A11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FB532AB"/>
    <w:multiLevelType w:val="singleLevel"/>
    <w:tmpl w:val="5E6AA50E"/>
    <w:lvl w:ilvl="0">
      <w:start w:val="5"/>
      <w:numFmt w:val="none"/>
      <w:lvlText w:val=""/>
      <w:legacy w:legacy="1" w:legacySpace="120" w:legacyIndent="360"/>
      <w:lvlJc w:val="left"/>
      <w:pPr>
        <w:ind w:left="360" w:hanging="360"/>
      </w:pPr>
      <w:rPr>
        <w:rFonts w:ascii="Symbol" w:hAnsi="Symbol" w:hint="default"/>
        <w:sz w:val="32"/>
      </w:rPr>
    </w:lvl>
  </w:abstractNum>
  <w:abstractNum w:abstractNumId="51" w15:restartNumberingAfterBreak="0">
    <w:nsid w:val="7108037B"/>
    <w:multiLevelType w:val="multilevel"/>
    <w:tmpl w:val="7B76D3E0"/>
    <w:lvl w:ilvl="0">
      <w:start w:val="1"/>
      <w:numFmt w:val="lowerLetter"/>
      <w:lvlText w:val="%1)"/>
      <w:lvlJc w:val="left"/>
      <w:pPr>
        <w:tabs>
          <w:tab w:val="num" w:pos="720"/>
        </w:tabs>
        <w:ind w:left="720" w:hanging="360"/>
      </w:pPr>
    </w:lvl>
    <w:lvl w:ilvl="1">
      <w:start w:val="1"/>
      <w:numFmt w:val="bullet"/>
      <w:lvlText w:val=""/>
      <w:lvlJc w:val="left"/>
      <w:pPr>
        <w:tabs>
          <w:tab w:val="num" w:pos="2880"/>
        </w:tabs>
        <w:ind w:left="288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726B50EF"/>
    <w:multiLevelType w:val="hybridMultilevel"/>
    <w:tmpl w:val="17A0C292"/>
    <w:lvl w:ilvl="0" w:tplc="040C0001">
      <w:start w:val="1"/>
      <w:numFmt w:val="bullet"/>
      <w:lvlText w:val=""/>
      <w:lvlJc w:val="left"/>
      <w:pPr>
        <w:tabs>
          <w:tab w:val="num" w:pos="1082"/>
        </w:tabs>
        <w:ind w:left="1082" w:hanging="360"/>
      </w:pPr>
      <w:rPr>
        <w:rFonts w:ascii="Symbol" w:hAnsi="Symbol" w:hint="default"/>
      </w:rPr>
    </w:lvl>
    <w:lvl w:ilvl="1" w:tplc="040C0003" w:tentative="1">
      <w:start w:val="1"/>
      <w:numFmt w:val="bullet"/>
      <w:lvlText w:val="o"/>
      <w:lvlJc w:val="left"/>
      <w:pPr>
        <w:tabs>
          <w:tab w:val="num" w:pos="1802"/>
        </w:tabs>
        <w:ind w:left="1802" w:hanging="360"/>
      </w:pPr>
      <w:rPr>
        <w:rFonts w:ascii="Courier New" w:hAnsi="Courier New" w:cs="Courier New" w:hint="default"/>
      </w:rPr>
    </w:lvl>
    <w:lvl w:ilvl="2" w:tplc="040C0005" w:tentative="1">
      <w:start w:val="1"/>
      <w:numFmt w:val="bullet"/>
      <w:lvlText w:val=""/>
      <w:lvlJc w:val="left"/>
      <w:pPr>
        <w:tabs>
          <w:tab w:val="num" w:pos="2522"/>
        </w:tabs>
        <w:ind w:left="2522" w:hanging="360"/>
      </w:pPr>
      <w:rPr>
        <w:rFonts w:ascii="Wingdings" w:hAnsi="Wingdings" w:hint="default"/>
      </w:rPr>
    </w:lvl>
    <w:lvl w:ilvl="3" w:tplc="040C0001" w:tentative="1">
      <w:start w:val="1"/>
      <w:numFmt w:val="bullet"/>
      <w:lvlText w:val=""/>
      <w:lvlJc w:val="left"/>
      <w:pPr>
        <w:tabs>
          <w:tab w:val="num" w:pos="3242"/>
        </w:tabs>
        <w:ind w:left="3242" w:hanging="360"/>
      </w:pPr>
      <w:rPr>
        <w:rFonts w:ascii="Symbol" w:hAnsi="Symbol" w:hint="default"/>
      </w:rPr>
    </w:lvl>
    <w:lvl w:ilvl="4" w:tplc="040C0003" w:tentative="1">
      <w:start w:val="1"/>
      <w:numFmt w:val="bullet"/>
      <w:lvlText w:val="o"/>
      <w:lvlJc w:val="left"/>
      <w:pPr>
        <w:tabs>
          <w:tab w:val="num" w:pos="3962"/>
        </w:tabs>
        <w:ind w:left="3962" w:hanging="360"/>
      </w:pPr>
      <w:rPr>
        <w:rFonts w:ascii="Courier New" w:hAnsi="Courier New" w:cs="Courier New" w:hint="default"/>
      </w:rPr>
    </w:lvl>
    <w:lvl w:ilvl="5" w:tplc="040C0005" w:tentative="1">
      <w:start w:val="1"/>
      <w:numFmt w:val="bullet"/>
      <w:lvlText w:val=""/>
      <w:lvlJc w:val="left"/>
      <w:pPr>
        <w:tabs>
          <w:tab w:val="num" w:pos="4682"/>
        </w:tabs>
        <w:ind w:left="4682" w:hanging="360"/>
      </w:pPr>
      <w:rPr>
        <w:rFonts w:ascii="Wingdings" w:hAnsi="Wingdings" w:hint="default"/>
      </w:rPr>
    </w:lvl>
    <w:lvl w:ilvl="6" w:tplc="040C0001" w:tentative="1">
      <w:start w:val="1"/>
      <w:numFmt w:val="bullet"/>
      <w:lvlText w:val=""/>
      <w:lvlJc w:val="left"/>
      <w:pPr>
        <w:tabs>
          <w:tab w:val="num" w:pos="5402"/>
        </w:tabs>
        <w:ind w:left="5402" w:hanging="360"/>
      </w:pPr>
      <w:rPr>
        <w:rFonts w:ascii="Symbol" w:hAnsi="Symbol" w:hint="default"/>
      </w:rPr>
    </w:lvl>
    <w:lvl w:ilvl="7" w:tplc="040C0003" w:tentative="1">
      <w:start w:val="1"/>
      <w:numFmt w:val="bullet"/>
      <w:lvlText w:val="o"/>
      <w:lvlJc w:val="left"/>
      <w:pPr>
        <w:tabs>
          <w:tab w:val="num" w:pos="6122"/>
        </w:tabs>
        <w:ind w:left="6122" w:hanging="360"/>
      </w:pPr>
      <w:rPr>
        <w:rFonts w:ascii="Courier New" w:hAnsi="Courier New" w:cs="Courier New" w:hint="default"/>
      </w:rPr>
    </w:lvl>
    <w:lvl w:ilvl="8" w:tplc="040C0005" w:tentative="1">
      <w:start w:val="1"/>
      <w:numFmt w:val="bullet"/>
      <w:lvlText w:val=""/>
      <w:lvlJc w:val="left"/>
      <w:pPr>
        <w:tabs>
          <w:tab w:val="num" w:pos="6842"/>
        </w:tabs>
        <w:ind w:left="6842" w:hanging="360"/>
      </w:pPr>
      <w:rPr>
        <w:rFonts w:ascii="Wingdings" w:hAnsi="Wingdings" w:hint="default"/>
      </w:rPr>
    </w:lvl>
  </w:abstractNum>
  <w:abstractNum w:abstractNumId="53" w15:restartNumberingAfterBreak="0">
    <w:nsid w:val="72B0118D"/>
    <w:multiLevelType w:val="hybridMultilevel"/>
    <w:tmpl w:val="FD6EE74E"/>
    <w:lvl w:ilvl="0" w:tplc="040C0005">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54" w15:restartNumberingAfterBreak="0">
    <w:nsid w:val="756C7576"/>
    <w:multiLevelType w:val="multilevel"/>
    <w:tmpl w:val="92F2D970"/>
    <w:lvl w:ilvl="0">
      <w:start w:val="1"/>
      <w:numFmt w:val="lowerLetter"/>
      <w:lvlText w:val="(%1)"/>
      <w:lvlJc w:val="left"/>
      <w:pPr>
        <w:tabs>
          <w:tab w:val="num" w:pos="374"/>
        </w:tabs>
        <w:ind w:left="374" w:hanging="360"/>
      </w:pPr>
      <w:rPr>
        <w:rFonts w:hint="default"/>
      </w:rPr>
    </w:lvl>
    <w:lvl w:ilvl="1">
      <w:start w:val="1"/>
      <w:numFmt w:val="lowerLetter"/>
      <w:lvlText w:val="(%2)"/>
      <w:lvlJc w:val="left"/>
      <w:pPr>
        <w:tabs>
          <w:tab w:val="num" w:pos="1526"/>
        </w:tabs>
        <w:ind w:left="1454" w:hanging="288"/>
      </w:pPr>
      <w:rPr>
        <w:rFonts w:hint="default"/>
        <w:b w:val="0"/>
        <w:i w:val="0"/>
      </w:rPr>
    </w:lvl>
    <w:lvl w:ilvl="2">
      <w:start w:val="1"/>
      <w:numFmt w:val="lowerRoman"/>
      <w:lvlText w:val="%3."/>
      <w:lvlJc w:val="right"/>
      <w:pPr>
        <w:tabs>
          <w:tab w:val="num" w:pos="-346"/>
        </w:tabs>
        <w:ind w:left="-346" w:hanging="180"/>
      </w:pPr>
      <w:rPr>
        <w:rFonts w:hint="default"/>
      </w:rPr>
    </w:lvl>
    <w:lvl w:ilvl="3">
      <w:start w:val="1"/>
      <w:numFmt w:val="decimal"/>
      <w:lvlText w:val="%4."/>
      <w:lvlJc w:val="left"/>
      <w:pPr>
        <w:tabs>
          <w:tab w:val="num" w:pos="374"/>
        </w:tabs>
        <w:ind w:left="374" w:hanging="360"/>
      </w:pPr>
      <w:rPr>
        <w:rFonts w:hint="default"/>
      </w:rPr>
    </w:lvl>
    <w:lvl w:ilvl="4">
      <w:start w:val="1"/>
      <w:numFmt w:val="lowerLetter"/>
      <w:lvlText w:val="%5."/>
      <w:lvlJc w:val="left"/>
      <w:pPr>
        <w:tabs>
          <w:tab w:val="num" w:pos="1094"/>
        </w:tabs>
        <w:ind w:left="1094" w:hanging="360"/>
      </w:pPr>
      <w:rPr>
        <w:rFonts w:hint="default"/>
      </w:rPr>
    </w:lvl>
    <w:lvl w:ilvl="5">
      <w:start w:val="1"/>
      <w:numFmt w:val="lowerLetter"/>
      <w:lvlText w:val="(%6)"/>
      <w:lvlJc w:val="left"/>
      <w:pPr>
        <w:tabs>
          <w:tab w:val="num" w:pos="1994"/>
        </w:tabs>
        <w:ind w:left="1994" w:hanging="360"/>
      </w:pPr>
      <w:rPr>
        <w:rFonts w:hint="default"/>
      </w:rPr>
    </w:lvl>
    <w:lvl w:ilvl="6">
      <w:start w:val="1"/>
      <w:numFmt w:val="decimal"/>
      <w:lvlText w:val="%7."/>
      <w:lvlJc w:val="left"/>
      <w:pPr>
        <w:tabs>
          <w:tab w:val="num" w:pos="2534"/>
        </w:tabs>
        <w:ind w:left="2534" w:hanging="360"/>
      </w:pPr>
      <w:rPr>
        <w:rFonts w:hint="default"/>
      </w:rPr>
    </w:lvl>
    <w:lvl w:ilvl="7">
      <w:start w:val="1"/>
      <w:numFmt w:val="lowerLetter"/>
      <w:lvlText w:val="%8."/>
      <w:lvlJc w:val="left"/>
      <w:pPr>
        <w:tabs>
          <w:tab w:val="num" w:pos="3254"/>
        </w:tabs>
        <w:ind w:left="3254" w:hanging="360"/>
      </w:pPr>
      <w:rPr>
        <w:rFonts w:hint="default"/>
      </w:rPr>
    </w:lvl>
    <w:lvl w:ilvl="8">
      <w:start w:val="1"/>
      <w:numFmt w:val="lowerRoman"/>
      <w:lvlText w:val="%9."/>
      <w:lvlJc w:val="right"/>
      <w:pPr>
        <w:tabs>
          <w:tab w:val="num" w:pos="3974"/>
        </w:tabs>
        <w:ind w:left="3974" w:hanging="180"/>
      </w:pPr>
      <w:rPr>
        <w:rFonts w:hint="default"/>
      </w:rPr>
    </w:lvl>
  </w:abstractNum>
  <w:abstractNum w:abstractNumId="55" w15:restartNumberingAfterBreak="0">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56" w15:restartNumberingAfterBreak="0">
    <w:nsid w:val="75E23B77"/>
    <w:multiLevelType w:val="hybridMultilevel"/>
    <w:tmpl w:val="01965786"/>
    <w:lvl w:ilvl="0" w:tplc="9FEEF9A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15:restartNumberingAfterBreak="0">
    <w:nsid w:val="75F33F7A"/>
    <w:multiLevelType w:val="multilevel"/>
    <w:tmpl w:val="C96CE226"/>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7860537E"/>
    <w:multiLevelType w:val="multilevel"/>
    <w:tmpl w:val="8AE627D2"/>
    <w:lvl w:ilvl="0">
      <w:start w:val="14"/>
      <w:numFmt w:val="decimal"/>
      <w:lvlText w:val="%1."/>
      <w:lvlJc w:val="left"/>
      <w:pPr>
        <w:tabs>
          <w:tab w:val="num" w:pos="360"/>
        </w:tabs>
        <w:ind w:left="284" w:hanging="284"/>
      </w:pPr>
      <w:rPr>
        <w:rFonts w:hint="default"/>
      </w:rPr>
    </w:lvl>
    <w:lvl w:ilvl="1">
      <w:start w:val="1"/>
      <w:numFmt w:val="decimal"/>
      <w:lvlText w:val="%1.%2"/>
      <w:lvlJc w:val="left"/>
      <w:pPr>
        <w:tabs>
          <w:tab w:val="num" w:pos="567"/>
        </w:tabs>
        <w:ind w:left="680" w:hanging="396"/>
      </w:pPr>
      <w:rPr>
        <w:rFonts w:hint="default"/>
      </w:rPr>
    </w:lvl>
    <w:lvl w:ilvl="2">
      <w:start w:val="1"/>
      <w:numFmt w:val="lowerLetter"/>
      <w:lvlText w:val="%3-"/>
      <w:lvlJc w:val="left"/>
      <w:pPr>
        <w:tabs>
          <w:tab w:val="num" w:pos="624"/>
        </w:tabs>
        <w:ind w:left="964" w:hanging="340"/>
      </w:pPr>
      <w:rPr>
        <w:rFonts w:hint="default"/>
      </w:rPr>
    </w:lvl>
    <w:lvl w:ilvl="3">
      <w:start w:val="1"/>
      <w:numFmt w:val="lowerRoman"/>
      <w:lvlText w:val="%4)"/>
      <w:lvlJc w:val="left"/>
      <w:pPr>
        <w:tabs>
          <w:tab w:val="num" w:pos="720"/>
        </w:tabs>
        <w:ind w:left="1247" w:hanging="283"/>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60" w15:restartNumberingAfterBreak="0">
    <w:nsid w:val="7D0325C2"/>
    <w:multiLevelType w:val="hybridMultilevel"/>
    <w:tmpl w:val="68829E52"/>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61" w15:restartNumberingAfterBreak="0">
    <w:nsid w:val="7E514F81"/>
    <w:multiLevelType w:val="hybridMultilevel"/>
    <w:tmpl w:val="646E3F78"/>
    <w:lvl w:ilvl="0" w:tplc="912607B2">
      <w:start w:val="1"/>
      <w:numFmt w:val="decimal"/>
      <w:lvlText w:val="%1."/>
      <w:lvlJc w:val="left"/>
      <w:pPr>
        <w:tabs>
          <w:tab w:val="num" w:pos="720"/>
        </w:tabs>
        <w:ind w:left="720" w:hanging="360"/>
      </w:pPr>
      <w:rPr>
        <w:rFonts w:hint="default"/>
        <w:b w:val="0"/>
        <w:i w:val="0"/>
      </w:rPr>
    </w:lvl>
    <w:lvl w:ilvl="1" w:tplc="040C0019">
      <w:start w:val="1"/>
      <w:numFmt w:val="lowerLetter"/>
      <w:lvlText w:val="%2."/>
      <w:lvlJc w:val="left"/>
      <w:pPr>
        <w:tabs>
          <w:tab w:val="num" w:pos="1789"/>
        </w:tabs>
        <w:ind w:left="1789" w:hanging="360"/>
      </w:pPr>
      <w:rPr>
        <w:rFonts w:hint="default"/>
      </w:rPr>
    </w:lvl>
    <w:lvl w:ilvl="2" w:tplc="040C001B">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62" w15:restartNumberingAfterBreak="0">
    <w:nsid w:val="7F541A9B"/>
    <w:multiLevelType w:val="multilevel"/>
    <w:tmpl w:val="E33E86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5"/>
  </w:num>
  <w:num w:numId="2">
    <w:abstractNumId w:val="38"/>
  </w:num>
  <w:num w:numId="3">
    <w:abstractNumId w:val="30"/>
  </w:num>
  <w:num w:numId="4">
    <w:abstractNumId w:val="59"/>
  </w:num>
  <w:num w:numId="5">
    <w:abstractNumId w:val="24"/>
  </w:num>
  <w:num w:numId="6">
    <w:abstractNumId w:val="15"/>
  </w:num>
  <w:num w:numId="7">
    <w:abstractNumId w:val="23"/>
  </w:num>
  <w:num w:numId="8">
    <w:abstractNumId w:val="52"/>
  </w:num>
  <w:num w:numId="9">
    <w:abstractNumId w:val="13"/>
  </w:num>
  <w:num w:numId="10">
    <w:abstractNumId w:val="47"/>
  </w:num>
  <w:num w:numId="11">
    <w:abstractNumId w:val="62"/>
  </w:num>
  <w:num w:numId="12">
    <w:abstractNumId w:val="1"/>
  </w:num>
  <w:num w:numId="13">
    <w:abstractNumId w:val="32"/>
  </w:num>
  <w:num w:numId="14">
    <w:abstractNumId w:val="8"/>
  </w:num>
  <w:num w:numId="15">
    <w:abstractNumId w:val="3"/>
  </w:num>
  <w:num w:numId="16">
    <w:abstractNumId w:val="41"/>
  </w:num>
  <w:num w:numId="17">
    <w:abstractNumId w:val="57"/>
  </w:num>
  <w:num w:numId="18">
    <w:abstractNumId w:val="2"/>
  </w:num>
  <w:num w:numId="19">
    <w:abstractNumId w:val="54"/>
  </w:num>
  <w:num w:numId="20">
    <w:abstractNumId w:val="40"/>
  </w:num>
  <w:num w:numId="21">
    <w:abstractNumId w:val="4"/>
  </w:num>
  <w:num w:numId="22">
    <w:abstractNumId w:val="22"/>
  </w:num>
  <w:num w:numId="23">
    <w:abstractNumId w:val="60"/>
  </w:num>
  <w:num w:numId="24">
    <w:abstractNumId w:val="16"/>
  </w:num>
  <w:num w:numId="25">
    <w:abstractNumId w:val="27"/>
  </w:num>
  <w:num w:numId="26">
    <w:abstractNumId w:val="36"/>
  </w:num>
  <w:num w:numId="27">
    <w:abstractNumId w:val="19"/>
  </w:num>
  <w:num w:numId="28">
    <w:abstractNumId w:val="29"/>
  </w:num>
  <w:num w:numId="29">
    <w:abstractNumId w:val="46"/>
  </w:num>
  <w:num w:numId="30">
    <w:abstractNumId w:val="9"/>
  </w:num>
  <w:num w:numId="31">
    <w:abstractNumId w:val="53"/>
  </w:num>
  <w:num w:numId="32">
    <w:abstractNumId w:val="7"/>
  </w:num>
  <w:num w:numId="33">
    <w:abstractNumId w:val="17"/>
  </w:num>
  <w:num w:numId="34">
    <w:abstractNumId w:val="35"/>
  </w:num>
  <w:num w:numId="35">
    <w:abstractNumId w:val="33"/>
  </w:num>
  <w:num w:numId="36">
    <w:abstractNumId w:val="26"/>
  </w:num>
  <w:num w:numId="37">
    <w:abstractNumId w:val="61"/>
  </w:num>
  <w:num w:numId="38">
    <w:abstractNumId w:val="5"/>
  </w:num>
  <w:num w:numId="39">
    <w:abstractNumId w:val="50"/>
  </w:num>
  <w:num w:numId="40">
    <w:abstractNumId w:val="55"/>
  </w:num>
  <w:num w:numId="41">
    <w:abstractNumId w:val="28"/>
  </w:num>
  <w:num w:numId="42">
    <w:abstractNumId w:val="21"/>
  </w:num>
  <w:num w:numId="43">
    <w:abstractNumId w:val="37"/>
  </w:num>
  <w:num w:numId="44">
    <w:abstractNumId w:val="42"/>
  </w:num>
  <w:num w:numId="45">
    <w:abstractNumId w:val="0"/>
  </w:num>
  <w:num w:numId="46">
    <w:abstractNumId w:val="11"/>
  </w:num>
  <w:num w:numId="47">
    <w:abstractNumId w:val="58"/>
  </w:num>
  <w:num w:numId="48">
    <w:abstractNumId w:val="39"/>
  </w:num>
  <w:num w:numId="49">
    <w:abstractNumId w:val="6"/>
  </w:num>
  <w:num w:numId="50">
    <w:abstractNumId w:val="34"/>
  </w:num>
  <w:num w:numId="51">
    <w:abstractNumId w:val="31"/>
  </w:num>
  <w:num w:numId="52">
    <w:abstractNumId w:val="45"/>
  </w:num>
  <w:num w:numId="53">
    <w:abstractNumId w:val="56"/>
  </w:num>
  <w:num w:numId="54">
    <w:abstractNumId w:val="20"/>
  </w:num>
  <w:num w:numId="55">
    <w:abstractNumId w:val="12"/>
  </w:num>
  <w:num w:numId="56">
    <w:abstractNumId w:val="14"/>
  </w:num>
  <w:num w:numId="57">
    <w:abstractNumId w:val="51"/>
  </w:num>
  <w:num w:numId="58">
    <w:abstractNumId w:val="49"/>
  </w:num>
  <w:num w:numId="59">
    <w:abstractNumId w:val="44"/>
  </w:num>
  <w:num w:numId="60">
    <w:abstractNumId w:val="43"/>
  </w:num>
  <w:num w:numId="61">
    <w:abstractNumId w:val="48"/>
  </w:num>
  <w:num w:numId="62">
    <w:abstractNumId w:val="10"/>
  </w:num>
  <w:num w:numId="63">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D4"/>
    <w:rsid w:val="000029EE"/>
    <w:rsid w:val="00012767"/>
    <w:rsid w:val="00023D61"/>
    <w:rsid w:val="000314FE"/>
    <w:rsid w:val="00042D62"/>
    <w:rsid w:val="0004439A"/>
    <w:rsid w:val="000476CF"/>
    <w:rsid w:val="000513E3"/>
    <w:rsid w:val="00074ECB"/>
    <w:rsid w:val="00076F91"/>
    <w:rsid w:val="0008031F"/>
    <w:rsid w:val="000860B2"/>
    <w:rsid w:val="0009084C"/>
    <w:rsid w:val="000B078F"/>
    <w:rsid w:val="000B35D0"/>
    <w:rsid w:val="000B57E1"/>
    <w:rsid w:val="000B6580"/>
    <w:rsid w:val="000D237D"/>
    <w:rsid w:val="000D7A5B"/>
    <w:rsid w:val="000E7EE8"/>
    <w:rsid w:val="000F444E"/>
    <w:rsid w:val="000F4EC9"/>
    <w:rsid w:val="000F5E67"/>
    <w:rsid w:val="000F67F6"/>
    <w:rsid w:val="00106537"/>
    <w:rsid w:val="00112780"/>
    <w:rsid w:val="00122BDA"/>
    <w:rsid w:val="00133F47"/>
    <w:rsid w:val="00151A2A"/>
    <w:rsid w:val="0015422C"/>
    <w:rsid w:val="00155B7C"/>
    <w:rsid w:val="00162DDB"/>
    <w:rsid w:val="00190245"/>
    <w:rsid w:val="00194DFD"/>
    <w:rsid w:val="001951BD"/>
    <w:rsid w:val="00196891"/>
    <w:rsid w:val="001A4054"/>
    <w:rsid w:val="001C3852"/>
    <w:rsid w:val="001C7FE5"/>
    <w:rsid w:val="001E073B"/>
    <w:rsid w:val="001F5BD4"/>
    <w:rsid w:val="0021364C"/>
    <w:rsid w:val="00224E21"/>
    <w:rsid w:val="00250535"/>
    <w:rsid w:val="0025498E"/>
    <w:rsid w:val="00257D44"/>
    <w:rsid w:val="00262D6E"/>
    <w:rsid w:val="00265694"/>
    <w:rsid w:val="00273489"/>
    <w:rsid w:val="00273566"/>
    <w:rsid w:val="0027721D"/>
    <w:rsid w:val="002B1720"/>
    <w:rsid w:val="002B363A"/>
    <w:rsid w:val="002B36A7"/>
    <w:rsid w:val="002B3B4C"/>
    <w:rsid w:val="002B49D2"/>
    <w:rsid w:val="002B640D"/>
    <w:rsid w:val="002E08E4"/>
    <w:rsid w:val="002E1FB6"/>
    <w:rsid w:val="002E7DC2"/>
    <w:rsid w:val="002F40D7"/>
    <w:rsid w:val="002F48A2"/>
    <w:rsid w:val="002F5AB2"/>
    <w:rsid w:val="00322824"/>
    <w:rsid w:val="00326E69"/>
    <w:rsid w:val="003526F6"/>
    <w:rsid w:val="00362FA9"/>
    <w:rsid w:val="00377562"/>
    <w:rsid w:val="00380A54"/>
    <w:rsid w:val="00386332"/>
    <w:rsid w:val="0039063F"/>
    <w:rsid w:val="00394AFF"/>
    <w:rsid w:val="003A188A"/>
    <w:rsid w:val="003B38AA"/>
    <w:rsid w:val="003B4089"/>
    <w:rsid w:val="003C7133"/>
    <w:rsid w:val="003D2099"/>
    <w:rsid w:val="003D595D"/>
    <w:rsid w:val="003E4004"/>
    <w:rsid w:val="004011E0"/>
    <w:rsid w:val="00403F69"/>
    <w:rsid w:val="004116E7"/>
    <w:rsid w:val="00420BDD"/>
    <w:rsid w:val="00425773"/>
    <w:rsid w:val="004340C2"/>
    <w:rsid w:val="0043537B"/>
    <w:rsid w:val="0044024F"/>
    <w:rsid w:val="00445436"/>
    <w:rsid w:val="00450BC6"/>
    <w:rsid w:val="00456BFC"/>
    <w:rsid w:val="00496BDF"/>
    <w:rsid w:val="004A356A"/>
    <w:rsid w:val="004B0041"/>
    <w:rsid w:val="004C077C"/>
    <w:rsid w:val="004F39E7"/>
    <w:rsid w:val="0050464D"/>
    <w:rsid w:val="00514154"/>
    <w:rsid w:val="0051754E"/>
    <w:rsid w:val="00521B3B"/>
    <w:rsid w:val="0052738B"/>
    <w:rsid w:val="0052766E"/>
    <w:rsid w:val="0053785F"/>
    <w:rsid w:val="0055760F"/>
    <w:rsid w:val="0057188E"/>
    <w:rsid w:val="00581D3B"/>
    <w:rsid w:val="00591510"/>
    <w:rsid w:val="005959BF"/>
    <w:rsid w:val="005A1EF2"/>
    <w:rsid w:val="005A68DB"/>
    <w:rsid w:val="005B2EA8"/>
    <w:rsid w:val="005B7C11"/>
    <w:rsid w:val="005C1B18"/>
    <w:rsid w:val="005C69A6"/>
    <w:rsid w:val="005D2AFD"/>
    <w:rsid w:val="005D32D3"/>
    <w:rsid w:val="005D5CE3"/>
    <w:rsid w:val="005F23E0"/>
    <w:rsid w:val="0060304A"/>
    <w:rsid w:val="006075A4"/>
    <w:rsid w:val="00616858"/>
    <w:rsid w:val="00624DC5"/>
    <w:rsid w:val="00631063"/>
    <w:rsid w:val="00647C91"/>
    <w:rsid w:val="00656D70"/>
    <w:rsid w:val="0066472A"/>
    <w:rsid w:val="0066659D"/>
    <w:rsid w:val="0068035E"/>
    <w:rsid w:val="00681056"/>
    <w:rsid w:val="00681F06"/>
    <w:rsid w:val="006B04B0"/>
    <w:rsid w:val="006E24AA"/>
    <w:rsid w:val="006E4DFB"/>
    <w:rsid w:val="006E6B23"/>
    <w:rsid w:val="00704A3D"/>
    <w:rsid w:val="00710080"/>
    <w:rsid w:val="00723753"/>
    <w:rsid w:val="00731E1C"/>
    <w:rsid w:val="00733D44"/>
    <w:rsid w:val="00751F2D"/>
    <w:rsid w:val="00752089"/>
    <w:rsid w:val="00762936"/>
    <w:rsid w:val="00765D31"/>
    <w:rsid w:val="00773D9E"/>
    <w:rsid w:val="00780741"/>
    <w:rsid w:val="00781C9A"/>
    <w:rsid w:val="007B58A9"/>
    <w:rsid w:val="007B6ECF"/>
    <w:rsid w:val="007C262F"/>
    <w:rsid w:val="007C5263"/>
    <w:rsid w:val="007E2A5E"/>
    <w:rsid w:val="00811552"/>
    <w:rsid w:val="00815B39"/>
    <w:rsid w:val="0084350A"/>
    <w:rsid w:val="00846BFD"/>
    <w:rsid w:val="00852495"/>
    <w:rsid w:val="008531B7"/>
    <w:rsid w:val="00863E82"/>
    <w:rsid w:val="0086508F"/>
    <w:rsid w:val="00866508"/>
    <w:rsid w:val="0087559C"/>
    <w:rsid w:val="00880919"/>
    <w:rsid w:val="008847E5"/>
    <w:rsid w:val="00885903"/>
    <w:rsid w:val="00886AD1"/>
    <w:rsid w:val="00894538"/>
    <w:rsid w:val="008B3A72"/>
    <w:rsid w:val="008B5747"/>
    <w:rsid w:val="008C06BB"/>
    <w:rsid w:val="008C2CDE"/>
    <w:rsid w:val="008D1F74"/>
    <w:rsid w:val="008E70B8"/>
    <w:rsid w:val="008F46CA"/>
    <w:rsid w:val="008F7A2D"/>
    <w:rsid w:val="009006DA"/>
    <w:rsid w:val="00907E05"/>
    <w:rsid w:val="009177F1"/>
    <w:rsid w:val="0092294F"/>
    <w:rsid w:val="0092542A"/>
    <w:rsid w:val="00925569"/>
    <w:rsid w:val="0094105D"/>
    <w:rsid w:val="0094341C"/>
    <w:rsid w:val="00947C97"/>
    <w:rsid w:val="00950E65"/>
    <w:rsid w:val="009614C6"/>
    <w:rsid w:val="00965BC9"/>
    <w:rsid w:val="00986D21"/>
    <w:rsid w:val="00993C7D"/>
    <w:rsid w:val="009A16B5"/>
    <w:rsid w:val="009B1049"/>
    <w:rsid w:val="00A02A08"/>
    <w:rsid w:val="00A0758A"/>
    <w:rsid w:val="00A217E0"/>
    <w:rsid w:val="00A317C3"/>
    <w:rsid w:val="00A331EB"/>
    <w:rsid w:val="00A6289F"/>
    <w:rsid w:val="00A70052"/>
    <w:rsid w:val="00A72AA4"/>
    <w:rsid w:val="00A74E73"/>
    <w:rsid w:val="00A8099D"/>
    <w:rsid w:val="00A81206"/>
    <w:rsid w:val="00A82B7F"/>
    <w:rsid w:val="00A92722"/>
    <w:rsid w:val="00A96F31"/>
    <w:rsid w:val="00AB438F"/>
    <w:rsid w:val="00AB5BF7"/>
    <w:rsid w:val="00AC44CC"/>
    <w:rsid w:val="00AC672A"/>
    <w:rsid w:val="00AD298B"/>
    <w:rsid w:val="00AD5000"/>
    <w:rsid w:val="00AE3E05"/>
    <w:rsid w:val="00AF75CB"/>
    <w:rsid w:val="00B00DCF"/>
    <w:rsid w:val="00B10FE3"/>
    <w:rsid w:val="00B1139D"/>
    <w:rsid w:val="00B138CC"/>
    <w:rsid w:val="00B13CF9"/>
    <w:rsid w:val="00B14F65"/>
    <w:rsid w:val="00B16C26"/>
    <w:rsid w:val="00B42ABF"/>
    <w:rsid w:val="00B5159B"/>
    <w:rsid w:val="00B57FA9"/>
    <w:rsid w:val="00B6100C"/>
    <w:rsid w:val="00B624A6"/>
    <w:rsid w:val="00B64001"/>
    <w:rsid w:val="00B75DD6"/>
    <w:rsid w:val="00B954CA"/>
    <w:rsid w:val="00BA04A0"/>
    <w:rsid w:val="00BA54FC"/>
    <w:rsid w:val="00BB0123"/>
    <w:rsid w:val="00BB1F3F"/>
    <w:rsid w:val="00BB3375"/>
    <w:rsid w:val="00BC3009"/>
    <w:rsid w:val="00BC5674"/>
    <w:rsid w:val="00BD2063"/>
    <w:rsid w:val="00BD2664"/>
    <w:rsid w:val="00BD682C"/>
    <w:rsid w:val="00BE29B6"/>
    <w:rsid w:val="00C0075B"/>
    <w:rsid w:val="00C12124"/>
    <w:rsid w:val="00C130E6"/>
    <w:rsid w:val="00C16413"/>
    <w:rsid w:val="00C201EC"/>
    <w:rsid w:val="00C2202D"/>
    <w:rsid w:val="00C235D3"/>
    <w:rsid w:val="00C35A75"/>
    <w:rsid w:val="00C52A23"/>
    <w:rsid w:val="00C53A57"/>
    <w:rsid w:val="00C80B04"/>
    <w:rsid w:val="00CC3E40"/>
    <w:rsid w:val="00CC493F"/>
    <w:rsid w:val="00CD2BCC"/>
    <w:rsid w:val="00CD7606"/>
    <w:rsid w:val="00CE07B1"/>
    <w:rsid w:val="00CE58F3"/>
    <w:rsid w:val="00D12089"/>
    <w:rsid w:val="00D467EA"/>
    <w:rsid w:val="00D67558"/>
    <w:rsid w:val="00D708E0"/>
    <w:rsid w:val="00D74EB3"/>
    <w:rsid w:val="00D7547B"/>
    <w:rsid w:val="00D8686E"/>
    <w:rsid w:val="00DA17D3"/>
    <w:rsid w:val="00DA1954"/>
    <w:rsid w:val="00DA6EA1"/>
    <w:rsid w:val="00DB347D"/>
    <w:rsid w:val="00DB3ADA"/>
    <w:rsid w:val="00DC7460"/>
    <w:rsid w:val="00DE4373"/>
    <w:rsid w:val="00DE56C7"/>
    <w:rsid w:val="00DF5874"/>
    <w:rsid w:val="00E00201"/>
    <w:rsid w:val="00E013FD"/>
    <w:rsid w:val="00E1417F"/>
    <w:rsid w:val="00E14765"/>
    <w:rsid w:val="00E15773"/>
    <w:rsid w:val="00E22261"/>
    <w:rsid w:val="00E450F6"/>
    <w:rsid w:val="00E54F1A"/>
    <w:rsid w:val="00E76E7D"/>
    <w:rsid w:val="00E824A2"/>
    <w:rsid w:val="00E9513E"/>
    <w:rsid w:val="00E96BA0"/>
    <w:rsid w:val="00EA0B3A"/>
    <w:rsid w:val="00EB1107"/>
    <w:rsid w:val="00EC4BF4"/>
    <w:rsid w:val="00EC5D0E"/>
    <w:rsid w:val="00EC632A"/>
    <w:rsid w:val="00EE3E4B"/>
    <w:rsid w:val="00EF549B"/>
    <w:rsid w:val="00F0564D"/>
    <w:rsid w:val="00F07E0E"/>
    <w:rsid w:val="00F379DC"/>
    <w:rsid w:val="00F43589"/>
    <w:rsid w:val="00F53A84"/>
    <w:rsid w:val="00F53F80"/>
    <w:rsid w:val="00F540DE"/>
    <w:rsid w:val="00F665A8"/>
    <w:rsid w:val="00F85C8D"/>
    <w:rsid w:val="00F91E21"/>
    <w:rsid w:val="00FD21FA"/>
    <w:rsid w:val="00FD61EE"/>
    <w:rsid w:val="00FE3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9724F98"/>
  <w15:docId w15:val="{75DC0940-EC8C-494C-AEF2-C39E73CD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538"/>
    <w:rPr>
      <w:sz w:val="24"/>
    </w:rPr>
  </w:style>
  <w:style w:type="paragraph" w:styleId="Titre1">
    <w:name w:val="heading 1"/>
    <w:basedOn w:val="Normal"/>
    <w:next w:val="Normal"/>
    <w:qFormat/>
    <w:rsid w:val="00894538"/>
    <w:pPr>
      <w:keepNext/>
      <w:ind w:left="360"/>
      <w:outlineLvl w:val="0"/>
    </w:pPr>
    <w:rPr>
      <w:b/>
      <w:bCs/>
      <w:szCs w:val="23"/>
    </w:rPr>
  </w:style>
  <w:style w:type="paragraph" w:styleId="Titre2">
    <w:name w:val="heading 2"/>
    <w:basedOn w:val="Normal"/>
    <w:next w:val="Normal"/>
    <w:qFormat/>
    <w:rsid w:val="00894538"/>
    <w:pPr>
      <w:suppressAutoHyphens/>
      <w:jc w:val="center"/>
      <w:outlineLvl w:val="1"/>
    </w:pPr>
    <w:rPr>
      <w:b/>
      <w:sz w:val="28"/>
      <w:lang w:val="en-US"/>
    </w:rPr>
  </w:style>
  <w:style w:type="paragraph" w:styleId="Titre3">
    <w:name w:val="heading 3"/>
    <w:aliases w:val="Section Header3"/>
    <w:basedOn w:val="Normal"/>
    <w:next w:val="Normal"/>
    <w:qFormat/>
    <w:rsid w:val="00894538"/>
    <w:pPr>
      <w:keepNext/>
      <w:suppressAutoHyphens/>
      <w:spacing w:before="60" w:after="60"/>
      <w:outlineLvl w:val="2"/>
    </w:pPr>
    <w:rPr>
      <w:b/>
      <w:szCs w:val="27"/>
    </w:rPr>
  </w:style>
  <w:style w:type="paragraph" w:styleId="Titre40">
    <w:name w:val="heading 4"/>
    <w:basedOn w:val="Normal"/>
    <w:next w:val="Normal"/>
    <w:qFormat/>
    <w:rsid w:val="00894538"/>
    <w:pPr>
      <w:keepNext/>
      <w:suppressAutoHyphens/>
      <w:jc w:val="center"/>
      <w:outlineLvl w:val="3"/>
    </w:pPr>
    <w:rPr>
      <w:b/>
      <w:sz w:val="32"/>
    </w:rPr>
  </w:style>
  <w:style w:type="paragraph" w:styleId="Titre5">
    <w:name w:val="heading 5"/>
    <w:basedOn w:val="Normal"/>
    <w:next w:val="Normal"/>
    <w:qFormat/>
    <w:rsid w:val="00894538"/>
    <w:pPr>
      <w:keepNext/>
      <w:suppressAutoHyphens/>
      <w:jc w:val="both"/>
      <w:outlineLvl w:val="4"/>
    </w:pPr>
    <w:rPr>
      <w:b/>
      <w:bCs/>
    </w:rPr>
  </w:style>
  <w:style w:type="paragraph" w:styleId="Titre6">
    <w:name w:val="heading 6"/>
    <w:basedOn w:val="Normal"/>
    <w:next w:val="Normal"/>
    <w:qFormat/>
    <w:rsid w:val="00894538"/>
    <w:pPr>
      <w:keepNext/>
      <w:suppressAutoHyphens/>
      <w:ind w:right="-72"/>
      <w:jc w:val="both"/>
      <w:outlineLvl w:val="5"/>
    </w:pPr>
    <w:rPr>
      <w:b/>
      <w:bCs/>
      <w:sz w:val="23"/>
      <w:szCs w:val="23"/>
    </w:rPr>
  </w:style>
  <w:style w:type="paragraph" w:styleId="Titre7">
    <w:name w:val="heading 7"/>
    <w:basedOn w:val="Normal"/>
    <w:next w:val="Normal"/>
    <w:qFormat/>
    <w:rsid w:val="00894538"/>
    <w:pPr>
      <w:keepNext/>
      <w:suppressAutoHyphens/>
      <w:outlineLvl w:val="6"/>
    </w:pPr>
    <w:rPr>
      <w:b/>
      <w:bCs/>
      <w:sz w:val="23"/>
      <w:szCs w:val="23"/>
    </w:rPr>
  </w:style>
  <w:style w:type="paragraph" w:styleId="Titre8">
    <w:name w:val="heading 8"/>
    <w:basedOn w:val="Normal"/>
    <w:next w:val="Normal"/>
    <w:qFormat/>
    <w:rsid w:val="00894538"/>
    <w:pPr>
      <w:keepNext/>
      <w:tabs>
        <w:tab w:val="left" w:pos="540"/>
      </w:tabs>
      <w:ind w:right="-72"/>
      <w:outlineLvl w:val="7"/>
    </w:pPr>
    <w:rPr>
      <w:b/>
      <w:bCs/>
      <w:szCs w:val="23"/>
    </w:rPr>
  </w:style>
  <w:style w:type="paragraph" w:styleId="Titre9">
    <w:name w:val="heading 9"/>
    <w:basedOn w:val="Normal"/>
    <w:next w:val="Normal"/>
    <w:qFormat/>
    <w:rsid w:val="00894538"/>
    <w:pPr>
      <w:keepNext/>
      <w:tabs>
        <w:tab w:val="right" w:pos="9000"/>
      </w:tabs>
      <w:suppressAutoHyphens/>
      <w:jc w:val="center"/>
      <w:outlineLvl w:val="8"/>
    </w:pPr>
    <w:rPr>
      <w:b/>
      <w:spacing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894538"/>
    <w:pPr>
      <w:suppressAutoHyphens/>
      <w:ind w:left="1253" w:right="-72" w:hanging="533"/>
    </w:pPr>
    <w:rPr>
      <w:sz w:val="23"/>
      <w:szCs w:val="23"/>
    </w:rPr>
  </w:style>
  <w:style w:type="paragraph" w:customStyle="1" w:styleId="Head21">
    <w:name w:val="Head 2.1"/>
    <w:basedOn w:val="Normal"/>
    <w:rsid w:val="00894538"/>
    <w:pPr>
      <w:suppressAutoHyphens/>
      <w:jc w:val="center"/>
    </w:pPr>
    <w:rPr>
      <w:b/>
    </w:rPr>
  </w:style>
  <w:style w:type="paragraph" w:customStyle="1" w:styleId="Head22">
    <w:name w:val="Head 2.2"/>
    <w:basedOn w:val="Normal"/>
    <w:rsid w:val="00894538"/>
    <w:pPr>
      <w:suppressAutoHyphens/>
      <w:ind w:left="360" w:hanging="360"/>
    </w:pPr>
    <w:rPr>
      <w:b/>
    </w:rPr>
  </w:style>
  <w:style w:type="character" w:styleId="Numrodepage">
    <w:name w:val="page number"/>
    <w:basedOn w:val="Policepardfaut"/>
    <w:rsid w:val="00894538"/>
  </w:style>
  <w:style w:type="paragraph" w:styleId="En-tte">
    <w:name w:val="header"/>
    <w:basedOn w:val="Normal"/>
    <w:rsid w:val="00894538"/>
    <w:pPr>
      <w:tabs>
        <w:tab w:val="center" w:pos="4320"/>
        <w:tab w:val="right" w:pos="8640"/>
      </w:tabs>
      <w:jc w:val="both"/>
    </w:pPr>
    <w:rPr>
      <w:lang w:val="en-US"/>
    </w:rPr>
  </w:style>
  <w:style w:type="paragraph" w:styleId="TM1">
    <w:name w:val="toc 1"/>
    <w:basedOn w:val="Normal"/>
    <w:next w:val="Normal"/>
    <w:autoRedefine/>
    <w:semiHidden/>
    <w:rsid w:val="00894538"/>
    <w:pPr>
      <w:tabs>
        <w:tab w:val="right" w:leader="dot" w:pos="9000"/>
      </w:tabs>
      <w:suppressAutoHyphens/>
      <w:spacing w:before="240"/>
      <w:ind w:left="720" w:right="720" w:hanging="720"/>
      <w:jc w:val="both"/>
    </w:pPr>
    <w:rPr>
      <w:b/>
      <w:sz w:val="28"/>
    </w:rPr>
  </w:style>
  <w:style w:type="paragraph" w:customStyle="1" w:styleId="Head52">
    <w:name w:val="Head 5.2"/>
    <w:basedOn w:val="Normal"/>
    <w:rsid w:val="00894538"/>
    <w:pPr>
      <w:suppressAutoHyphens/>
      <w:ind w:left="533" w:hanging="533"/>
      <w:jc w:val="both"/>
    </w:pPr>
    <w:rPr>
      <w:b/>
    </w:rPr>
  </w:style>
  <w:style w:type="paragraph" w:styleId="Retraitcorpsdetexte2">
    <w:name w:val="Body Text Indent 2"/>
    <w:basedOn w:val="Normal"/>
    <w:rsid w:val="00894538"/>
    <w:pPr>
      <w:suppressAutoHyphens/>
      <w:ind w:left="720" w:hanging="720"/>
      <w:jc w:val="both"/>
    </w:pPr>
  </w:style>
  <w:style w:type="paragraph" w:styleId="TM2">
    <w:name w:val="toc 2"/>
    <w:basedOn w:val="Normal"/>
    <w:next w:val="Normal"/>
    <w:autoRedefine/>
    <w:semiHidden/>
    <w:rsid w:val="00894538"/>
    <w:pPr>
      <w:tabs>
        <w:tab w:val="right" w:leader="dot" w:pos="9000"/>
      </w:tabs>
      <w:suppressAutoHyphens/>
      <w:ind w:left="1440" w:right="720" w:hanging="720"/>
      <w:jc w:val="both"/>
    </w:pPr>
    <w:rPr>
      <w:lang w:val="en-US"/>
    </w:rPr>
  </w:style>
  <w:style w:type="paragraph" w:styleId="TM3">
    <w:name w:val="toc 3"/>
    <w:basedOn w:val="Normal"/>
    <w:next w:val="Normal"/>
    <w:autoRedefine/>
    <w:semiHidden/>
    <w:rsid w:val="00894538"/>
    <w:pPr>
      <w:tabs>
        <w:tab w:val="right" w:leader="dot" w:pos="9000"/>
      </w:tabs>
      <w:suppressAutoHyphens/>
      <w:ind w:left="720" w:right="720"/>
      <w:jc w:val="both"/>
    </w:pPr>
    <w:rPr>
      <w:i/>
      <w:lang w:val="en-US"/>
    </w:rPr>
  </w:style>
  <w:style w:type="character" w:styleId="Appelnotedebasdep">
    <w:name w:val="footnote reference"/>
    <w:semiHidden/>
    <w:rsid w:val="00894538"/>
    <w:rPr>
      <w:rFonts w:ascii="Times New Roman" w:hAnsi="Times New Roman"/>
      <w:color w:val="auto"/>
      <w:spacing w:val="0"/>
      <w:kern w:val="0"/>
      <w:position w:val="0"/>
      <w:sz w:val="20"/>
      <w:u w:val="none"/>
      <w:vertAlign w:val="superscript"/>
    </w:rPr>
  </w:style>
  <w:style w:type="paragraph" w:styleId="Pieddepage">
    <w:name w:val="footer"/>
    <w:basedOn w:val="Normal"/>
    <w:link w:val="PieddepageCar"/>
    <w:uiPriority w:val="99"/>
    <w:rsid w:val="00894538"/>
    <w:pPr>
      <w:tabs>
        <w:tab w:val="center" w:pos="4320"/>
        <w:tab w:val="right" w:pos="8640"/>
      </w:tabs>
    </w:pPr>
  </w:style>
  <w:style w:type="paragraph" w:styleId="TM7">
    <w:name w:val="toc 7"/>
    <w:basedOn w:val="Normal"/>
    <w:next w:val="Normal"/>
    <w:autoRedefine/>
    <w:semiHidden/>
    <w:rsid w:val="00B13CF9"/>
    <w:pPr>
      <w:numPr>
        <w:numId w:val="7"/>
      </w:numPr>
      <w:suppressAutoHyphens/>
      <w:jc w:val="both"/>
    </w:pPr>
    <w:rPr>
      <w:strike/>
      <w:sz w:val="23"/>
    </w:rPr>
  </w:style>
  <w:style w:type="paragraph" w:styleId="Notedebasdepage">
    <w:name w:val="footnote text"/>
    <w:basedOn w:val="Normal"/>
    <w:link w:val="NotedebasdepageCar"/>
    <w:semiHidden/>
    <w:rsid w:val="00894538"/>
    <w:pPr>
      <w:jc w:val="both"/>
    </w:pPr>
    <w:rPr>
      <w:sz w:val="20"/>
      <w:lang w:val="en-US"/>
    </w:rPr>
  </w:style>
  <w:style w:type="paragraph" w:styleId="Corpsdetexte">
    <w:name w:val="Body Text"/>
    <w:basedOn w:val="Normal"/>
    <w:rsid w:val="00894538"/>
    <w:pPr>
      <w:suppressAutoHyphens/>
      <w:jc w:val="both"/>
    </w:pPr>
    <w:rPr>
      <w:sz w:val="23"/>
      <w:szCs w:val="23"/>
    </w:rPr>
  </w:style>
  <w:style w:type="paragraph" w:styleId="Corpsdetexte2">
    <w:name w:val="Body Text 2"/>
    <w:basedOn w:val="Normal"/>
    <w:rsid w:val="00894538"/>
    <w:pPr>
      <w:spacing w:line="240" w:lineRule="atLeast"/>
      <w:jc w:val="both"/>
    </w:pPr>
  </w:style>
  <w:style w:type="paragraph" w:customStyle="1" w:styleId="Outline1">
    <w:name w:val="Outline1"/>
    <w:basedOn w:val="Outline"/>
    <w:next w:val="Outline2"/>
    <w:rsid w:val="00894538"/>
    <w:pPr>
      <w:keepNext/>
      <w:tabs>
        <w:tab w:val="num" w:pos="360"/>
      </w:tabs>
      <w:ind w:left="360" w:hanging="360"/>
    </w:pPr>
  </w:style>
  <w:style w:type="paragraph" w:customStyle="1" w:styleId="Outline">
    <w:name w:val="Outline"/>
    <w:basedOn w:val="Normal"/>
    <w:rsid w:val="00894538"/>
    <w:pPr>
      <w:spacing w:before="240"/>
    </w:pPr>
    <w:rPr>
      <w:kern w:val="28"/>
    </w:rPr>
  </w:style>
  <w:style w:type="paragraph" w:customStyle="1" w:styleId="Outline2">
    <w:name w:val="Outline2"/>
    <w:basedOn w:val="Normal"/>
    <w:rsid w:val="00894538"/>
    <w:pPr>
      <w:numPr>
        <w:ilvl w:val="1"/>
        <w:numId w:val="3"/>
      </w:numPr>
      <w:tabs>
        <w:tab w:val="clear" w:pos="1152"/>
        <w:tab w:val="num" w:pos="864"/>
      </w:tabs>
      <w:spacing w:before="240"/>
      <w:ind w:left="864" w:hanging="504"/>
    </w:pPr>
    <w:rPr>
      <w:kern w:val="28"/>
    </w:rPr>
  </w:style>
  <w:style w:type="paragraph" w:customStyle="1" w:styleId="Outline3">
    <w:name w:val="Outline3"/>
    <w:basedOn w:val="Normal"/>
    <w:rsid w:val="00894538"/>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894538"/>
    <w:pPr>
      <w:numPr>
        <w:ilvl w:val="3"/>
        <w:numId w:val="3"/>
      </w:numPr>
      <w:tabs>
        <w:tab w:val="clear" w:pos="2304"/>
        <w:tab w:val="num" w:pos="1872"/>
      </w:tabs>
      <w:spacing w:before="240"/>
      <w:ind w:left="1872" w:hanging="504"/>
    </w:pPr>
    <w:rPr>
      <w:kern w:val="28"/>
    </w:rPr>
  </w:style>
  <w:style w:type="paragraph" w:customStyle="1" w:styleId="outlinebullet">
    <w:name w:val="outlinebullet"/>
    <w:basedOn w:val="Normal"/>
    <w:rsid w:val="00894538"/>
    <w:pPr>
      <w:numPr>
        <w:numId w:val="4"/>
      </w:numPr>
      <w:tabs>
        <w:tab w:val="clear" w:pos="360"/>
        <w:tab w:val="left" w:pos="1440"/>
      </w:tabs>
      <w:spacing w:before="120"/>
      <w:ind w:left="1440" w:hanging="450"/>
    </w:pPr>
  </w:style>
  <w:style w:type="paragraph" w:customStyle="1" w:styleId="Head81">
    <w:name w:val="Head 8.1"/>
    <w:basedOn w:val="Normal"/>
    <w:rsid w:val="00894538"/>
    <w:pPr>
      <w:suppressAutoHyphens/>
      <w:jc w:val="center"/>
    </w:pPr>
    <w:rPr>
      <w:b/>
      <w:sz w:val="28"/>
    </w:rPr>
  </w:style>
  <w:style w:type="paragraph" w:customStyle="1" w:styleId="PAR2">
    <w:name w:val="PAR 2"/>
    <w:basedOn w:val="Normal"/>
    <w:rsid w:val="00894538"/>
    <w:pPr>
      <w:ind w:left="1418"/>
      <w:jc w:val="both"/>
    </w:pPr>
    <w:rPr>
      <w:rFonts w:ascii="Times" w:hAnsi="Times"/>
      <w:sz w:val="20"/>
    </w:rPr>
  </w:style>
  <w:style w:type="paragraph" w:styleId="Corpsdetexte3">
    <w:name w:val="Body Text 3"/>
    <w:basedOn w:val="Normal"/>
    <w:rsid w:val="00894538"/>
    <w:pPr>
      <w:jc w:val="both"/>
    </w:pPr>
    <w:rPr>
      <w:rFonts w:ascii="Times" w:hAnsi="Times"/>
      <w:b/>
    </w:rPr>
  </w:style>
  <w:style w:type="paragraph" w:customStyle="1" w:styleId="PAR1bis">
    <w:name w:val="PAR 1bis"/>
    <w:basedOn w:val="Normal"/>
    <w:rsid w:val="00894538"/>
    <w:pPr>
      <w:ind w:left="709" w:hanging="709"/>
      <w:jc w:val="both"/>
    </w:pPr>
    <w:rPr>
      <w:rFonts w:ascii="Times" w:hAnsi="Times"/>
      <w:sz w:val="20"/>
    </w:rPr>
  </w:style>
  <w:style w:type="paragraph" w:customStyle="1" w:styleId="TIT3">
    <w:name w:val="TIT 3"/>
    <w:basedOn w:val="Normal"/>
    <w:rsid w:val="00894538"/>
    <w:pPr>
      <w:jc w:val="both"/>
    </w:pPr>
    <w:rPr>
      <w:rFonts w:ascii="TimesNewRomanPS" w:hAnsi="TimesNewRomanPS"/>
      <w:color w:val="000000"/>
      <w:sz w:val="20"/>
      <w:u w:val="single"/>
    </w:rPr>
  </w:style>
  <w:style w:type="paragraph" w:styleId="Retraitcorpsdetexte">
    <w:name w:val="Body Text Indent"/>
    <w:basedOn w:val="Normal"/>
    <w:rsid w:val="00894538"/>
    <w:pPr>
      <w:widowControl w:val="0"/>
      <w:ind w:left="1440" w:hanging="720"/>
    </w:pPr>
    <w:rPr>
      <w:snapToGrid w:val="0"/>
      <w:lang w:eastAsia="en-US"/>
    </w:rPr>
  </w:style>
  <w:style w:type="paragraph" w:customStyle="1" w:styleId="TIT2">
    <w:name w:val="TIT 2"/>
    <w:basedOn w:val="Normal"/>
    <w:rsid w:val="00894538"/>
    <w:pPr>
      <w:spacing w:line="240" w:lineRule="atLeast"/>
      <w:jc w:val="both"/>
    </w:pPr>
    <w:rPr>
      <w:rFonts w:ascii="TimesNewRomanPS" w:hAnsi="TimesNewRomanPS"/>
      <w:b/>
      <w:color w:val="000000"/>
      <w:sz w:val="20"/>
      <w:u w:val="single"/>
    </w:rPr>
  </w:style>
  <w:style w:type="paragraph" w:styleId="Retraitcorpsdetexte3">
    <w:name w:val="Body Text Indent 3"/>
    <w:basedOn w:val="Normal"/>
    <w:rsid w:val="00894538"/>
    <w:pPr>
      <w:ind w:left="360"/>
      <w:jc w:val="both"/>
    </w:pPr>
  </w:style>
  <w:style w:type="paragraph" w:customStyle="1" w:styleId="Head42">
    <w:name w:val="Head 4.2"/>
    <w:basedOn w:val="Normal"/>
    <w:rsid w:val="00894538"/>
    <w:pPr>
      <w:tabs>
        <w:tab w:val="left" w:pos="360"/>
      </w:tabs>
      <w:suppressAutoHyphens/>
      <w:ind w:left="360" w:hanging="360"/>
    </w:pPr>
    <w:rPr>
      <w:b/>
    </w:rPr>
  </w:style>
  <w:style w:type="paragraph" w:styleId="Titre">
    <w:name w:val="Title"/>
    <w:basedOn w:val="Normal"/>
    <w:qFormat/>
    <w:rsid w:val="00894538"/>
    <w:pPr>
      <w:tabs>
        <w:tab w:val="right" w:pos="3071"/>
      </w:tabs>
      <w:jc w:val="center"/>
    </w:pPr>
    <w:rPr>
      <w:sz w:val="27"/>
    </w:rPr>
  </w:style>
  <w:style w:type="character" w:styleId="Lienhypertexte">
    <w:name w:val="Hyperlink"/>
    <w:rsid w:val="00894538"/>
    <w:rPr>
      <w:color w:val="0000FF"/>
      <w:u w:val="single"/>
    </w:rPr>
  </w:style>
  <w:style w:type="character" w:styleId="Lienhypertextesuivivisit">
    <w:name w:val="FollowedHyperlink"/>
    <w:rsid w:val="00894538"/>
    <w:rPr>
      <w:color w:val="800080"/>
      <w:u w:val="single"/>
    </w:rPr>
  </w:style>
  <w:style w:type="paragraph" w:customStyle="1" w:styleId="PAR1BIS0">
    <w:name w:val="PAR 1 BIS"/>
    <w:basedOn w:val="Normal"/>
    <w:rsid w:val="00894538"/>
    <w:pPr>
      <w:ind w:left="709" w:hanging="709"/>
      <w:jc w:val="both"/>
    </w:pPr>
    <w:rPr>
      <w:rFonts w:ascii="TimesNewRomanPS" w:hAnsi="TimesNewRomanPS"/>
      <w:color w:val="000000"/>
      <w:sz w:val="20"/>
    </w:rPr>
  </w:style>
  <w:style w:type="paragraph" w:styleId="Lgende">
    <w:name w:val="caption"/>
    <w:basedOn w:val="Normal"/>
    <w:next w:val="Normal"/>
    <w:qFormat/>
    <w:rsid w:val="00894538"/>
    <w:pPr>
      <w:jc w:val="both"/>
    </w:pPr>
    <w:rPr>
      <w:rFonts w:ascii="Albertus Medium" w:hAnsi="Albertus Medium"/>
      <w:b/>
      <w:bCs/>
      <w:color w:val="00CCFF"/>
      <w:szCs w:val="24"/>
      <w:lang w:val="pt-PT" w:eastAsia="pt-PT"/>
    </w:rPr>
  </w:style>
  <w:style w:type="character" w:styleId="lev">
    <w:name w:val="Strong"/>
    <w:qFormat/>
    <w:rsid w:val="00894538"/>
    <w:rPr>
      <w:b/>
    </w:rPr>
  </w:style>
  <w:style w:type="character" w:styleId="Accentuation">
    <w:name w:val="Emphasis"/>
    <w:qFormat/>
    <w:rsid w:val="00894538"/>
    <w:rPr>
      <w:i/>
    </w:rPr>
  </w:style>
  <w:style w:type="paragraph" w:customStyle="1" w:styleId="Style13">
    <w:name w:val="Style 13"/>
    <w:basedOn w:val="Normal"/>
    <w:rsid w:val="00894538"/>
    <w:pPr>
      <w:widowControl w:val="0"/>
      <w:autoSpaceDE w:val="0"/>
      <w:autoSpaceDN w:val="0"/>
      <w:jc w:val="both"/>
    </w:pPr>
    <w:rPr>
      <w:szCs w:val="24"/>
      <w:lang w:eastAsia="en-US"/>
    </w:rPr>
  </w:style>
  <w:style w:type="paragraph" w:customStyle="1" w:styleId="NormalJustifi">
    <w:name w:val="Normal + Justifié"/>
    <w:aliases w:val="Gauche :  2 cm,Droite"/>
    <w:basedOn w:val="Normal"/>
    <w:rsid w:val="00894538"/>
    <w:pPr>
      <w:tabs>
        <w:tab w:val="left" w:pos="284"/>
        <w:tab w:val="left" w:pos="426"/>
        <w:tab w:val="left" w:pos="709"/>
        <w:tab w:val="left" w:pos="1134"/>
      </w:tabs>
      <w:ind w:left="1134" w:right="288"/>
      <w:jc w:val="both"/>
    </w:pPr>
  </w:style>
  <w:style w:type="paragraph" w:customStyle="1" w:styleId="Header2-SubClauses">
    <w:name w:val="Header 2 - SubClauses"/>
    <w:basedOn w:val="Normal"/>
    <w:rsid w:val="00894538"/>
    <w:pPr>
      <w:tabs>
        <w:tab w:val="left" w:pos="619"/>
      </w:tabs>
      <w:spacing w:after="200"/>
      <w:jc w:val="both"/>
    </w:pPr>
    <w:rPr>
      <w:lang w:val="es-ES_tradnl"/>
    </w:rPr>
  </w:style>
  <w:style w:type="paragraph" w:styleId="Liste">
    <w:name w:val="List"/>
    <w:aliases w:val="1. List"/>
    <w:basedOn w:val="Normal"/>
    <w:rsid w:val="00894538"/>
    <w:pPr>
      <w:overflowPunct w:val="0"/>
      <w:autoSpaceDE w:val="0"/>
      <w:autoSpaceDN w:val="0"/>
      <w:adjustRightInd w:val="0"/>
      <w:spacing w:before="120" w:after="120"/>
      <w:ind w:left="1440"/>
      <w:jc w:val="both"/>
      <w:textAlignment w:val="baseline"/>
    </w:pPr>
    <w:rPr>
      <w:lang w:val="en-US"/>
    </w:rPr>
  </w:style>
  <w:style w:type="paragraph" w:styleId="Sous-titre">
    <w:name w:val="Subtitle"/>
    <w:basedOn w:val="Normal"/>
    <w:qFormat/>
    <w:rsid w:val="00894538"/>
    <w:pPr>
      <w:overflowPunct w:val="0"/>
      <w:autoSpaceDE w:val="0"/>
      <w:autoSpaceDN w:val="0"/>
      <w:adjustRightInd w:val="0"/>
      <w:jc w:val="center"/>
      <w:textAlignment w:val="baseline"/>
    </w:pPr>
    <w:rPr>
      <w:b/>
      <w:sz w:val="44"/>
      <w:lang w:val="es-ES_tradnl"/>
    </w:rPr>
  </w:style>
  <w:style w:type="paragraph" w:customStyle="1" w:styleId="sectionIIIheader">
    <w:name w:val="section III header"/>
    <w:basedOn w:val="Normal"/>
    <w:rsid w:val="00894538"/>
    <w:pPr>
      <w:overflowPunct w:val="0"/>
      <w:autoSpaceDE w:val="0"/>
      <w:autoSpaceDN w:val="0"/>
      <w:adjustRightInd w:val="0"/>
      <w:spacing w:before="240"/>
      <w:textAlignment w:val="baseline"/>
    </w:pPr>
    <w:rPr>
      <w:rFonts w:ascii="Arial Black" w:hAnsi="Arial Black"/>
      <w:lang w:val="en-US"/>
    </w:rPr>
  </w:style>
  <w:style w:type="paragraph" w:customStyle="1" w:styleId="Head2">
    <w:name w:val="Head 2"/>
    <w:basedOn w:val="Titre9"/>
    <w:rsid w:val="00894538"/>
    <w:pPr>
      <w:widowControl w:val="0"/>
      <w:tabs>
        <w:tab w:val="clear" w:pos="9000"/>
      </w:tabs>
      <w:overflowPunct w:val="0"/>
      <w:autoSpaceDE w:val="0"/>
      <w:autoSpaceDN w:val="0"/>
      <w:adjustRightInd w:val="0"/>
      <w:jc w:val="both"/>
      <w:textAlignment w:val="baseline"/>
      <w:outlineLvl w:val="9"/>
    </w:pPr>
    <w:rPr>
      <w:rFonts w:ascii="Times New Roman Bold" w:hAnsi="Times New Roman Bold"/>
      <w:b w:val="0"/>
      <w:spacing w:val="-4"/>
      <w:sz w:val="32"/>
      <w:lang w:val="en-US"/>
    </w:rPr>
  </w:style>
  <w:style w:type="paragraph" w:customStyle="1" w:styleId="Subtitle2">
    <w:name w:val="Subtitle 2"/>
    <w:basedOn w:val="Pieddepage"/>
    <w:rsid w:val="00894538"/>
    <w:pPr>
      <w:tabs>
        <w:tab w:val="clear" w:pos="4320"/>
        <w:tab w:val="clear" w:pos="8640"/>
      </w:tabs>
      <w:overflowPunct w:val="0"/>
      <w:autoSpaceDE w:val="0"/>
      <w:autoSpaceDN w:val="0"/>
      <w:adjustRightInd w:val="0"/>
      <w:spacing w:before="120"/>
      <w:jc w:val="center"/>
      <w:textAlignment w:val="baseline"/>
    </w:pPr>
    <w:rPr>
      <w:b/>
      <w:sz w:val="32"/>
    </w:rPr>
  </w:style>
  <w:style w:type="paragraph" w:customStyle="1" w:styleId="SectionIVHeader">
    <w:name w:val="Section IV Header"/>
    <w:basedOn w:val="SectionVHeader"/>
    <w:rsid w:val="00894538"/>
    <w:rPr>
      <w:lang w:val="fr-FR"/>
    </w:rPr>
  </w:style>
  <w:style w:type="paragraph" w:customStyle="1" w:styleId="SectionVHeader">
    <w:name w:val="Section V. Header"/>
    <w:basedOn w:val="Normal"/>
    <w:rsid w:val="00894538"/>
    <w:pPr>
      <w:overflowPunct w:val="0"/>
      <w:autoSpaceDE w:val="0"/>
      <w:autoSpaceDN w:val="0"/>
      <w:adjustRightInd w:val="0"/>
      <w:jc w:val="center"/>
      <w:textAlignment w:val="baseline"/>
    </w:pPr>
    <w:rPr>
      <w:b/>
      <w:sz w:val="36"/>
      <w:lang w:val="es-ES_tradnl"/>
    </w:rPr>
  </w:style>
  <w:style w:type="paragraph" w:customStyle="1" w:styleId="SectionIVHeader-2">
    <w:name w:val="Section IV Header - 2"/>
    <w:basedOn w:val="Head81"/>
    <w:rsid w:val="00894538"/>
    <w:pPr>
      <w:overflowPunct w:val="0"/>
      <w:autoSpaceDE w:val="0"/>
      <w:autoSpaceDN w:val="0"/>
      <w:adjustRightInd w:val="0"/>
      <w:textAlignment w:val="baseline"/>
    </w:pPr>
  </w:style>
  <w:style w:type="paragraph" w:customStyle="1" w:styleId="titulo">
    <w:name w:val="titulo"/>
    <w:basedOn w:val="Titre5"/>
    <w:rsid w:val="00894538"/>
    <w:pPr>
      <w:keepNext w:val="0"/>
      <w:suppressAutoHyphens w:val="0"/>
      <w:overflowPunct w:val="0"/>
      <w:autoSpaceDE w:val="0"/>
      <w:autoSpaceDN w:val="0"/>
      <w:adjustRightInd w:val="0"/>
      <w:spacing w:after="240"/>
      <w:jc w:val="center"/>
      <w:textAlignment w:val="baseline"/>
      <w:outlineLvl w:val="9"/>
    </w:pPr>
    <w:rPr>
      <w:rFonts w:ascii="Times New Roman Bold" w:hAnsi="Times New Roman Bold"/>
      <w:bCs w:val="0"/>
      <w:lang w:val="en-US"/>
    </w:rPr>
  </w:style>
  <w:style w:type="character" w:customStyle="1" w:styleId="Table">
    <w:name w:val="Table"/>
    <w:rsid w:val="00894538"/>
    <w:rPr>
      <w:rFonts w:ascii="Arial" w:hAnsi="Arial"/>
      <w:sz w:val="20"/>
    </w:rPr>
  </w:style>
  <w:style w:type="character" w:styleId="Marquedecommentaire">
    <w:name w:val="annotation reference"/>
    <w:basedOn w:val="Policepardfaut"/>
    <w:rsid w:val="00EC4BF4"/>
    <w:rPr>
      <w:sz w:val="16"/>
      <w:szCs w:val="16"/>
    </w:rPr>
  </w:style>
  <w:style w:type="paragraph" w:customStyle="1" w:styleId="titre4">
    <w:name w:val="titre4"/>
    <w:basedOn w:val="Normal"/>
    <w:rsid w:val="00894538"/>
    <w:pPr>
      <w:numPr>
        <w:numId w:val="43"/>
      </w:numPr>
      <w:tabs>
        <w:tab w:val="left" w:pos="851"/>
      </w:tabs>
      <w:jc w:val="both"/>
    </w:pPr>
    <w:rPr>
      <w:rFonts w:ascii="Arial" w:hAnsi="Arial"/>
      <w:b/>
      <w:lang w:eastAsia="en-GB"/>
    </w:rPr>
  </w:style>
  <w:style w:type="paragraph" w:styleId="Commentaire">
    <w:name w:val="annotation text"/>
    <w:basedOn w:val="Normal"/>
    <w:link w:val="CommentaireCar"/>
    <w:rsid w:val="00EC4BF4"/>
    <w:rPr>
      <w:sz w:val="20"/>
    </w:rPr>
  </w:style>
  <w:style w:type="character" w:customStyle="1" w:styleId="CommentaireCar">
    <w:name w:val="Commentaire Car"/>
    <w:basedOn w:val="Policepardfaut"/>
    <w:link w:val="Commentaire"/>
    <w:rsid w:val="00EC4BF4"/>
  </w:style>
  <w:style w:type="paragraph" w:styleId="Objetducommentaire">
    <w:name w:val="annotation subject"/>
    <w:basedOn w:val="Commentaire"/>
    <w:next w:val="Commentaire"/>
    <w:link w:val="ObjetducommentaireCar"/>
    <w:rsid w:val="00EC4BF4"/>
    <w:rPr>
      <w:b/>
      <w:bCs/>
    </w:rPr>
  </w:style>
  <w:style w:type="character" w:customStyle="1" w:styleId="ObjetducommentaireCar">
    <w:name w:val="Objet du commentaire Car"/>
    <w:basedOn w:val="CommentaireCar"/>
    <w:link w:val="Objetducommentaire"/>
    <w:rsid w:val="00EC4BF4"/>
    <w:rPr>
      <w:b/>
      <w:bCs/>
    </w:rPr>
  </w:style>
  <w:style w:type="paragraph" w:styleId="Textedebulles">
    <w:name w:val="Balloon Text"/>
    <w:basedOn w:val="Normal"/>
    <w:link w:val="TextedebullesCar"/>
    <w:rsid w:val="00EC4BF4"/>
    <w:rPr>
      <w:rFonts w:ascii="Tahoma" w:hAnsi="Tahoma" w:cs="Tahoma"/>
      <w:sz w:val="16"/>
      <w:szCs w:val="16"/>
    </w:rPr>
  </w:style>
  <w:style w:type="character" w:customStyle="1" w:styleId="TextedebullesCar">
    <w:name w:val="Texte de bulles Car"/>
    <w:basedOn w:val="Policepardfaut"/>
    <w:link w:val="Textedebulles"/>
    <w:rsid w:val="00EC4BF4"/>
    <w:rPr>
      <w:rFonts w:ascii="Tahoma" w:hAnsi="Tahoma" w:cs="Tahoma"/>
      <w:sz w:val="16"/>
      <w:szCs w:val="16"/>
    </w:rPr>
  </w:style>
  <w:style w:type="paragraph" w:styleId="Paragraphedeliste">
    <w:name w:val="List Paragraph"/>
    <w:basedOn w:val="Normal"/>
    <w:link w:val="ParagraphedelisteCar"/>
    <w:uiPriority w:val="34"/>
    <w:qFormat/>
    <w:rsid w:val="0094341C"/>
    <w:pPr>
      <w:ind w:left="720"/>
      <w:contextualSpacing/>
    </w:pPr>
  </w:style>
  <w:style w:type="character" w:customStyle="1" w:styleId="PieddepageCar">
    <w:name w:val="Pied de page Car"/>
    <w:basedOn w:val="Policepardfaut"/>
    <w:link w:val="Pieddepage"/>
    <w:uiPriority w:val="99"/>
    <w:rsid w:val="00BD2664"/>
    <w:rPr>
      <w:sz w:val="24"/>
    </w:rPr>
  </w:style>
  <w:style w:type="paragraph" w:customStyle="1" w:styleId="SectionXHeader3">
    <w:name w:val="Section X Header 3"/>
    <w:basedOn w:val="Titre1"/>
    <w:autoRedefine/>
    <w:rsid w:val="002B363A"/>
    <w:pPr>
      <w:keepNext w:val="0"/>
      <w:ind w:left="0"/>
      <w:jc w:val="center"/>
    </w:pPr>
    <w:rPr>
      <w:bCs w:val="0"/>
      <w:sz w:val="32"/>
      <w:szCs w:val="32"/>
    </w:rPr>
  </w:style>
  <w:style w:type="paragraph" w:styleId="Notedefin">
    <w:name w:val="endnote text"/>
    <w:basedOn w:val="Normal"/>
    <w:link w:val="NotedefinCar"/>
    <w:rsid w:val="0021364C"/>
    <w:rPr>
      <w:sz w:val="20"/>
    </w:rPr>
  </w:style>
  <w:style w:type="character" w:customStyle="1" w:styleId="NotedefinCar">
    <w:name w:val="Note de fin Car"/>
    <w:basedOn w:val="Policepardfaut"/>
    <w:link w:val="Notedefin"/>
    <w:rsid w:val="0021364C"/>
  </w:style>
  <w:style w:type="character" w:styleId="Appeldenotedefin">
    <w:name w:val="endnote reference"/>
    <w:basedOn w:val="Policepardfaut"/>
    <w:rsid w:val="0021364C"/>
    <w:rPr>
      <w:vertAlign w:val="superscript"/>
    </w:rPr>
  </w:style>
  <w:style w:type="character" w:customStyle="1" w:styleId="ParagraphedelisteCar">
    <w:name w:val="Paragraphe de liste Car"/>
    <w:basedOn w:val="Policepardfaut"/>
    <w:link w:val="Paragraphedeliste"/>
    <w:uiPriority w:val="34"/>
    <w:rsid w:val="00DC7460"/>
    <w:rPr>
      <w:sz w:val="24"/>
    </w:rPr>
  </w:style>
  <w:style w:type="character" w:customStyle="1" w:styleId="NotedebasdepageCar">
    <w:name w:val="Note de bas de page Car"/>
    <w:basedOn w:val="Policepardfaut"/>
    <w:link w:val="Notedebasdepage"/>
    <w:semiHidden/>
    <w:rsid w:val="008F46CA"/>
    <w:rPr>
      <w:lang w:val="en-US"/>
    </w:rPr>
  </w:style>
  <w:style w:type="paragraph" w:customStyle="1" w:styleId="Style4">
    <w:name w:val="Style4"/>
    <w:basedOn w:val="Paragraphedeliste"/>
    <w:link w:val="Style4Car"/>
    <w:qFormat/>
    <w:rsid w:val="00B16C26"/>
    <w:pPr>
      <w:numPr>
        <w:numId w:val="61"/>
      </w:numPr>
      <w:spacing w:after="160" w:line="259" w:lineRule="auto"/>
      <w:jc w:val="center"/>
      <w:outlineLvl w:val="1"/>
    </w:pPr>
    <w:rPr>
      <w:rFonts w:eastAsia="Calibri"/>
      <w:b/>
      <w:sz w:val="36"/>
      <w:szCs w:val="36"/>
      <w:lang w:eastAsia="en-US"/>
    </w:rPr>
  </w:style>
  <w:style w:type="character" w:customStyle="1" w:styleId="Style4Car">
    <w:name w:val="Style4 Car"/>
    <w:basedOn w:val="Policepardfaut"/>
    <w:link w:val="Style4"/>
    <w:rsid w:val="00B16C26"/>
    <w:rPr>
      <w:rFonts w:eastAsia="Calibri"/>
      <w:b/>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523537">
      <w:bodyDiv w:val="1"/>
      <w:marLeft w:val="0"/>
      <w:marRight w:val="0"/>
      <w:marTop w:val="0"/>
      <w:marBottom w:val="0"/>
      <w:divBdr>
        <w:top w:val="none" w:sz="0" w:space="0" w:color="auto"/>
        <w:left w:val="none" w:sz="0" w:space="0" w:color="auto"/>
        <w:bottom w:val="none" w:sz="0" w:space="0" w:color="auto"/>
        <w:right w:val="none" w:sz="0" w:space="0" w:color="auto"/>
      </w:divBdr>
      <w:divsChild>
        <w:div w:id="515658658">
          <w:marLeft w:val="0"/>
          <w:marRight w:val="0"/>
          <w:marTop w:val="0"/>
          <w:marBottom w:val="0"/>
          <w:divBdr>
            <w:top w:val="none" w:sz="0" w:space="0" w:color="auto"/>
            <w:left w:val="none" w:sz="0" w:space="0" w:color="auto"/>
            <w:bottom w:val="none" w:sz="0" w:space="0" w:color="auto"/>
            <w:right w:val="none" w:sz="0" w:space="0" w:color="auto"/>
          </w:divBdr>
        </w:div>
        <w:div w:id="1154032812">
          <w:marLeft w:val="0"/>
          <w:marRight w:val="0"/>
          <w:marTop w:val="0"/>
          <w:marBottom w:val="0"/>
          <w:divBdr>
            <w:top w:val="none" w:sz="0" w:space="0" w:color="auto"/>
            <w:left w:val="none" w:sz="0" w:space="0" w:color="auto"/>
            <w:bottom w:val="none" w:sz="0" w:space="0" w:color="auto"/>
            <w:right w:val="none" w:sz="0" w:space="0" w:color="auto"/>
          </w:divBdr>
        </w:div>
        <w:div w:id="1412849571">
          <w:marLeft w:val="0"/>
          <w:marRight w:val="0"/>
          <w:marTop w:val="0"/>
          <w:marBottom w:val="0"/>
          <w:divBdr>
            <w:top w:val="none" w:sz="0" w:space="0" w:color="auto"/>
            <w:left w:val="none" w:sz="0" w:space="0" w:color="auto"/>
            <w:bottom w:val="none" w:sz="0" w:space="0" w:color="auto"/>
            <w:right w:val="none" w:sz="0" w:space="0" w:color="auto"/>
          </w:divBdr>
        </w:div>
        <w:div w:id="2074614944">
          <w:marLeft w:val="0"/>
          <w:marRight w:val="0"/>
          <w:marTop w:val="0"/>
          <w:marBottom w:val="0"/>
          <w:divBdr>
            <w:top w:val="none" w:sz="0" w:space="0" w:color="auto"/>
            <w:left w:val="none" w:sz="0" w:space="0" w:color="auto"/>
            <w:bottom w:val="none" w:sz="0" w:space="0" w:color="auto"/>
            <w:right w:val="none" w:sz="0" w:space="0" w:color="auto"/>
          </w:divBdr>
        </w:div>
        <w:div w:id="2113892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A1F5-DB40-44E2-ACF5-D9567FEE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25364</Words>
  <Characters>144577</Characters>
  <Application>Microsoft Office Word</Application>
  <DocSecurity>0</DocSecurity>
  <Lines>1204</Lines>
  <Paragraphs>339</Paragraphs>
  <ScaleCrop>false</ScaleCrop>
  <HeadingPairs>
    <vt:vector size="2" baseType="variant">
      <vt:variant>
        <vt:lpstr>Titre</vt:lpstr>
      </vt:variant>
      <vt:variant>
        <vt:i4>1</vt:i4>
      </vt:variant>
    </vt:vector>
  </HeadingPairs>
  <TitlesOfParts>
    <vt:vector size="1" baseType="lpstr">
      <vt:lpstr>1</vt:lpstr>
    </vt:vector>
  </TitlesOfParts>
  <Company>LBB</Company>
  <LinksUpToDate>false</LinksUpToDate>
  <CharactersWithSpaces>169602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BEN BARKA Lamine</dc:creator>
  <cp:lastModifiedBy>USER</cp:lastModifiedBy>
  <cp:revision>3</cp:revision>
  <cp:lastPrinted>2009-03-02T14:23:00Z</cp:lastPrinted>
  <dcterms:created xsi:type="dcterms:W3CDTF">2021-03-18T10:22:00Z</dcterms:created>
  <dcterms:modified xsi:type="dcterms:W3CDTF">2021-03-18T10:22:00Z</dcterms:modified>
</cp:coreProperties>
</file>